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highlight w:val="none"/>
        </w:rPr>
      </w:pPr>
      <w:r>
        <w:rPr>
          <w:rFonts w:hint="eastAsia" w:ascii="黑体" w:hAnsi="黑体" w:eastAsia="黑体"/>
          <w:sz w:val="32"/>
          <w:szCs w:val="32"/>
          <w:highlight w:val="none"/>
        </w:rPr>
        <w:t>附件1：</w:t>
      </w:r>
    </w:p>
    <w:p>
      <w:pPr>
        <w:autoSpaceDN w:val="0"/>
        <w:jc w:val="center"/>
        <w:rPr>
          <w:rFonts w:ascii="仿宋" w:hAnsi="仿宋" w:eastAsia="仿宋"/>
          <w:b/>
          <w:bCs/>
          <w:color w:val="010101"/>
          <w:sz w:val="36"/>
          <w:szCs w:val="36"/>
          <w:highlight w:val="none"/>
        </w:rPr>
      </w:pPr>
      <w:r>
        <w:rPr>
          <w:rFonts w:hint="eastAsia" w:ascii="仿宋" w:hAnsi="仿宋" w:eastAsia="仿宋"/>
          <w:b/>
          <w:bCs/>
          <w:color w:val="010101"/>
          <w:sz w:val="36"/>
          <w:szCs w:val="36"/>
          <w:highlight w:val="none"/>
        </w:rPr>
        <w:t>绥宁县</w:t>
      </w:r>
      <w:r>
        <w:rPr>
          <w:rFonts w:hint="eastAsia" w:ascii="仿宋" w:hAnsi="仿宋" w:eastAsia="仿宋"/>
          <w:b/>
          <w:bCs/>
          <w:color w:val="010101"/>
          <w:sz w:val="36"/>
          <w:szCs w:val="36"/>
          <w:highlight w:val="none"/>
          <w:lang w:eastAsia="zh-CN"/>
        </w:rPr>
        <w:t>东山乡</w:t>
      </w:r>
      <w:r>
        <w:rPr>
          <w:rFonts w:hint="eastAsia" w:ascii="仿宋" w:hAnsi="仿宋" w:eastAsia="仿宋"/>
          <w:b/>
          <w:bCs/>
          <w:color w:val="010101"/>
          <w:sz w:val="36"/>
          <w:szCs w:val="36"/>
          <w:highlight w:val="none"/>
        </w:rPr>
        <w:t>201</w:t>
      </w:r>
      <w:r>
        <w:rPr>
          <w:rFonts w:hint="eastAsia" w:ascii="仿宋" w:hAnsi="仿宋" w:eastAsia="仿宋"/>
          <w:b/>
          <w:bCs/>
          <w:color w:val="010101"/>
          <w:sz w:val="36"/>
          <w:szCs w:val="36"/>
          <w:highlight w:val="none"/>
          <w:lang w:val="en-US" w:eastAsia="zh-CN"/>
        </w:rPr>
        <w:t>9</w:t>
      </w:r>
      <w:r>
        <w:rPr>
          <w:rFonts w:ascii="仿宋" w:hAnsi="仿宋" w:eastAsia="仿宋"/>
          <w:b/>
          <w:bCs/>
          <w:color w:val="010101"/>
          <w:sz w:val="36"/>
          <w:szCs w:val="36"/>
          <w:highlight w:val="none"/>
        </w:rPr>
        <w:t>年度</w:t>
      </w:r>
    </w:p>
    <w:p>
      <w:pPr>
        <w:autoSpaceDN w:val="0"/>
        <w:jc w:val="center"/>
        <w:rPr>
          <w:rFonts w:ascii="仿宋" w:hAnsi="仿宋" w:eastAsia="仿宋"/>
          <w:b/>
          <w:bCs/>
          <w:color w:val="010101"/>
          <w:sz w:val="36"/>
          <w:szCs w:val="36"/>
          <w:highlight w:val="none"/>
        </w:rPr>
      </w:pPr>
      <w:r>
        <w:rPr>
          <w:rFonts w:ascii="仿宋" w:hAnsi="仿宋" w:eastAsia="仿宋"/>
          <w:b/>
          <w:bCs/>
          <w:color w:val="010101"/>
          <w:sz w:val="36"/>
          <w:szCs w:val="36"/>
          <w:highlight w:val="none"/>
        </w:rPr>
        <w:t>部门整体支出绩效评价报告</w:t>
      </w:r>
    </w:p>
    <w:p>
      <w:pPr>
        <w:numPr>
          <w:ilvl w:val="0"/>
          <w:numId w:val="1"/>
        </w:numPr>
        <w:autoSpaceDN w:val="0"/>
        <w:ind w:left="480" w:leftChars="0" w:firstLine="0" w:firstLineChars="0"/>
        <w:outlineLvl w:val="0"/>
        <w:rPr>
          <w:rFonts w:ascii="仿宋" w:hAnsi="仿宋" w:eastAsia="仿宋"/>
          <w:b/>
          <w:bCs/>
          <w:color w:val="010101"/>
          <w:sz w:val="32"/>
          <w:szCs w:val="32"/>
          <w:highlight w:val="none"/>
        </w:rPr>
      </w:pPr>
      <w:r>
        <w:rPr>
          <w:rFonts w:ascii="仿宋" w:hAnsi="仿宋" w:eastAsia="仿宋"/>
          <w:b/>
          <w:bCs/>
          <w:color w:val="010101"/>
          <w:sz w:val="32"/>
          <w:szCs w:val="32"/>
          <w:highlight w:val="none"/>
        </w:rPr>
        <w:t xml:space="preserve">部门概况 </w:t>
      </w:r>
    </w:p>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 xml:space="preserve">    </w:t>
      </w:r>
      <w:r>
        <w:rPr>
          <w:rFonts w:hint="eastAsia" w:ascii="仿宋" w:hAnsi="仿宋" w:eastAsia="仿宋"/>
          <w:color w:val="010101"/>
          <w:sz w:val="32"/>
          <w:szCs w:val="32"/>
          <w:highlight w:val="none"/>
        </w:rPr>
        <w:t>根据绥财绩[201</w:t>
      </w:r>
      <w:r>
        <w:rPr>
          <w:rFonts w:hint="eastAsia" w:ascii="仿宋" w:hAnsi="仿宋" w:eastAsia="仿宋"/>
          <w:color w:val="010101"/>
          <w:sz w:val="32"/>
          <w:szCs w:val="32"/>
          <w:highlight w:val="none"/>
          <w:lang w:val="en-US" w:eastAsia="zh-CN"/>
        </w:rPr>
        <w:t>9</w:t>
      </w:r>
      <w:r>
        <w:rPr>
          <w:rFonts w:hint="eastAsia" w:ascii="仿宋" w:hAnsi="仿宋" w:eastAsia="仿宋"/>
          <w:color w:val="010101"/>
          <w:sz w:val="32"/>
          <w:szCs w:val="32"/>
          <w:highlight w:val="none"/>
        </w:rPr>
        <w:t>]2</w:t>
      </w:r>
      <w:r>
        <w:rPr>
          <w:rFonts w:hint="eastAsia" w:ascii="仿宋" w:hAnsi="仿宋" w:eastAsia="仿宋"/>
          <w:color w:val="010101"/>
          <w:sz w:val="32"/>
          <w:szCs w:val="32"/>
          <w:highlight w:val="none"/>
          <w:lang w:val="en-US" w:eastAsia="zh-CN"/>
        </w:rPr>
        <w:t>3</w:t>
      </w:r>
      <w:r>
        <w:rPr>
          <w:rFonts w:hint="eastAsia" w:ascii="仿宋" w:hAnsi="仿宋" w:eastAsia="仿宋"/>
          <w:color w:val="010101"/>
          <w:sz w:val="32"/>
          <w:szCs w:val="32"/>
          <w:highlight w:val="none"/>
        </w:rPr>
        <w:t>号《关于开展201</w:t>
      </w:r>
      <w:r>
        <w:rPr>
          <w:rFonts w:hint="eastAsia" w:ascii="仿宋" w:hAnsi="仿宋" w:eastAsia="仿宋"/>
          <w:color w:val="010101"/>
          <w:sz w:val="32"/>
          <w:szCs w:val="32"/>
          <w:highlight w:val="none"/>
          <w:lang w:val="en-US" w:eastAsia="zh-CN"/>
        </w:rPr>
        <w:t>9</w:t>
      </w:r>
      <w:r>
        <w:rPr>
          <w:rFonts w:hint="eastAsia" w:ascii="仿宋" w:hAnsi="仿宋" w:eastAsia="仿宋"/>
          <w:color w:val="010101"/>
          <w:sz w:val="32"/>
          <w:szCs w:val="32"/>
          <w:highlight w:val="none"/>
        </w:rPr>
        <w:t>年度各预算单位</w:t>
      </w:r>
      <w:r>
        <w:rPr>
          <w:rFonts w:hint="eastAsia" w:ascii="仿宋" w:hAnsi="仿宋" w:eastAsia="仿宋"/>
          <w:color w:val="010101"/>
          <w:sz w:val="32"/>
          <w:szCs w:val="32"/>
          <w:highlight w:val="none"/>
          <w:lang w:val="en-US" w:eastAsia="zh-CN"/>
        </w:rPr>
        <w:t>部门整体</w:t>
      </w:r>
      <w:r>
        <w:rPr>
          <w:rFonts w:hint="eastAsia" w:ascii="仿宋" w:hAnsi="仿宋" w:eastAsia="仿宋"/>
          <w:color w:val="010101"/>
          <w:sz w:val="32"/>
          <w:szCs w:val="32"/>
          <w:highlight w:val="none"/>
        </w:rPr>
        <w:t>支出绩效自评工作的通知》的有关要求，</w:t>
      </w:r>
      <w:r>
        <w:rPr>
          <w:rFonts w:hint="eastAsia" w:ascii="仿宋" w:hAnsi="仿宋" w:eastAsia="仿宋"/>
          <w:sz w:val="32"/>
          <w:szCs w:val="32"/>
          <w:highlight w:val="none"/>
        </w:rPr>
        <w:t>为进一步规范财政资金管理，强化部门责任意识，切实提高财政资金使用效益，</w:t>
      </w:r>
      <w:r>
        <w:rPr>
          <w:rFonts w:hint="eastAsia" w:ascii="仿宋" w:hAnsi="仿宋" w:eastAsia="仿宋"/>
          <w:color w:val="010101"/>
          <w:sz w:val="32"/>
          <w:szCs w:val="32"/>
          <w:highlight w:val="none"/>
        </w:rPr>
        <w:t>我单位领导高度重视，认真组织对201</w:t>
      </w:r>
      <w:r>
        <w:rPr>
          <w:rFonts w:hint="eastAsia" w:ascii="仿宋" w:hAnsi="仿宋" w:eastAsia="仿宋"/>
          <w:color w:val="010101"/>
          <w:sz w:val="32"/>
          <w:szCs w:val="32"/>
          <w:highlight w:val="none"/>
          <w:lang w:val="en-US" w:eastAsia="zh-CN"/>
        </w:rPr>
        <w:t>9</w:t>
      </w:r>
      <w:r>
        <w:rPr>
          <w:rFonts w:hint="eastAsia" w:ascii="仿宋" w:hAnsi="仿宋" w:eastAsia="仿宋"/>
          <w:color w:val="010101"/>
          <w:sz w:val="32"/>
          <w:szCs w:val="32"/>
          <w:highlight w:val="none"/>
        </w:rPr>
        <w:t>年部门整体支出进行了绩效自评，现将我单位部门整体支出绩效评价情况报告如下：</w:t>
      </w:r>
    </w:p>
    <w:p>
      <w:pPr>
        <w:autoSpaceDN w:val="0"/>
        <w:outlineLvl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ascii="仿宋" w:hAnsi="仿宋" w:eastAsia="仿宋"/>
          <w:b/>
          <w:bCs/>
          <w:color w:val="010101"/>
          <w:sz w:val="32"/>
          <w:szCs w:val="32"/>
          <w:highlight w:val="none"/>
        </w:rPr>
        <w:t>（一）部门基本情况</w:t>
      </w:r>
    </w:p>
    <w:p>
      <w:pPr>
        <w:autoSpaceDN w:val="0"/>
        <w:rPr>
          <w:rFonts w:hint="eastAsia" w:ascii="仿宋" w:hAnsi="仿宋" w:eastAsia="仿宋"/>
          <w:b/>
          <w:bCs/>
          <w:color w:val="010101"/>
          <w:sz w:val="32"/>
          <w:szCs w:val="32"/>
          <w:highlight w:val="none"/>
        </w:rPr>
      </w:pPr>
      <w:r>
        <w:rPr>
          <w:rFonts w:ascii="仿宋" w:hAnsi="仿宋" w:eastAsia="仿宋"/>
          <w:b/>
          <w:bCs/>
          <w:color w:val="010101"/>
          <w:sz w:val="32"/>
          <w:szCs w:val="32"/>
          <w:highlight w:val="none"/>
        </w:rPr>
        <w:t>　</w:t>
      </w:r>
      <w:r>
        <w:rPr>
          <w:rFonts w:hint="eastAsia" w:ascii="仿宋" w:hAnsi="仿宋" w:eastAsia="仿宋"/>
          <w:b/>
          <w:bCs/>
          <w:color w:val="010101"/>
          <w:sz w:val="32"/>
          <w:szCs w:val="32"/>
          <w:highlight w:val="none"/>
        </w:rPr>
        <w:t xml:space="preserve"> 1、职能职责</w:t>
      </w:r>
    </w:p>
    <w:p>
      <w:pPr>
        <w:autoSpaceDN w:val="0"/>
        <w:ind w:firstLine="320" w:firstLineChars="100"/>
        <w:rPr>
          <w:rFonts w:ascii="仿宋" w:hAnsi="仿宋" w:eastAsia="仿宋"/>
          <w:color w:val="010101"/>
          <w:sz w:val="32"/>
          <w:szCs w:val="32"/>
          <w:highlight w:val="none"/>
        </w:rPr>
      </w:pP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1</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执行上级国家行政机关的决定、命令和国家制定的法令、法规；接受同级党委的领导，执行本级人民代表大会的各项决议，并报告执行决议、决定和命令的情况。　　</w:t>
      </w:r>
    </w:p>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 xml:space="preserve">  </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2</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对本级人民代表大会及其主席团和上一级政府负责并报告工作。　　</w:t>
      </w:r>
    </w:p>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 xml:space="preserve">  </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3</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编制和执行本级政府国民经济和社会发展计划，编制并执行财政预算。　　</w:t>
      </w:r>
    </w:p>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 xml:space="preserve">  </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4</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制定并落实本行政区域的经济计划和措施，促进产业结构调整及其经济保持平衡协调发展，全面提高人民群众的生活水平和生活质量。　　</w:t>
      </w:r>
    </w:p>
    <w:p>
      <w:pPr>
        <w:autoSpaceDN w:val="0"/>
        <w:ind w:firstLine="320" w:firstLineChars="100"/>
        <w:rPr>
          <w:rFonts w:ascii="仿宋" w:hAnsi="仿宋" w:eastAsia="仿宋"/>
          <w:color w:val="010101"/>
          <w:sz w:val="32"/>
          <w:szCs w:val="32"/>
          <w:highlight w:val="none"/>
        </w:rPr>
      </w:pP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5</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开展社会主义民主和法制的宣传教育，保障公民的权利；制定社会治安综合治理和平安创建工作，规划并组织实施；加强集市管理工作，依法管理外来流动人口，处理人民来信来访，调解民间纠纷，打击违法犯罪，维护社会稳定。　　</w:t>
      </w:r>
    </w:p>
    <w:p>
      <w:pPr>
        <w:autoSpaceDN w:val="0"/>
        <w:ind w:firstLine="320" w:firstLineChars="100"/>
        <w:rPr>
          <w:rFonts w:ascii="仿宋" w:hAnsi="仿宋" w:eastAsia="仿宋"/>
          <w:color w:val="010101"/>
          <w:sz w:val="32"/>
          <w:szCs w:val="32"/>
          <w:highlight w:val="none"/>
        </w:rPr>
      </w:pP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6</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制定社会各项事业发展计划，发展教育，卫生、科技、民政、广播电视、文化、体育事业；组织实施义务教育和其它各类教育；加强计划生育工作；推进社会保障、社会福利和养老保险工作；做好安全、劳动、保障、科普、老龄及宗教等工作。　　</w:t>
      </w:r>
    </w:p>
    <w:p>
      <w:pPr>
        <w:autoSpaceDN w:val="0"/>
        <w:ind w:firstLine="320" w:firstLineChars="100"/>
        <w:rPr>
          <w:rFonts w:ascii="仿宋" w:hAnsi="仿宋" w:eastAsia="仿宋"/>
          <w:color w:val="010101"/>
          <w:sz w:val="32"/>
          <w:szCs w:val="32"/>
          <w:highlight w:val="none"/>
        </w:rPr>
      </w:pP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7</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保障宪法和法律赋予妇女的男女平等、同工同酬和婚姻自由等各项权利。　　</w:t>
      </w:r>
    </w:p>
    <w:p>
      <w:pPr>
        <w:autoSpaceDN w:val="0"/>
        <w:ind w:firstLine="320" w:firstLineChars="100"/>
        <w:rPr>
          <w:rFonts w:ascii="仿宋" w:hAnsi="仿宋" w:eastAsia="仿宋"/>
          <w:color w:val="010101"/>
          <w:sz w:val="32"/>
          <w:szCs w:val="32"/>
          <w:highlight w:val="none"/>
        </w:rPr>
      </w:pP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8</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加强乡级财政的监督和管理，按计划组织、管理乡财政收入和支出，执行国家有关财经纪律和政策，保证国家财政收入的完成；做好各项统计工作。　　</w:t>
      </w:r>
    </w:p>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 xml:space="preserve">  </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9</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指导、支持、帮助村民委员会的组织制度建设和业务建设，促进村民委员会民主自治。　　</w:t>
      </w:r>
    </w:p>
    <w:p>
      <w:pPr>
        <w:autoSpaceDN w:val="0"/>
        <w:rPr>
          <w:rFonts w:hint="eastAsia"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 xml:space="preserve">  </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lang w:val="en-US" w:eastAsia="zh-CN"/>
        </w:rPr>
        <w:t>10</w:t>
      </w:r>
      <w:r>
        <w:rPr>
          <w:rFonts w:hint="eastAsia" w:ascii="仿宋" w:hAnsi="仿宋" w:eastAsia="仿宋"/>
          <w:color w:val="010101"/>
          <w:sz w:val="32"/>
          <w:szCs w:val="32"/>
          <w:highlight w:val="none"/>
          <w:lang w:eastAsia="zh-CN"/>
        </w:rPr>
        <w:t>）</w:t>
      </w:r>
      <w:r>
        <w:rPr>
          <w:rFonts w:hint="eastAsia" w:ascii="仿宋" w:hAnsi="仿宋" w:eastAsia="仿宋"/>
          <w:color w:val="010101"/>
          <w:sz w:val="32"/>
          <w:szCs w:val="32"/>
          <w:highlight w:val="none"/>
        </w:rPr>
        <w:t>制定和组织实施新农村建设规划；加强公用设施、水利建设和管理以及房屋土地管理和环境综合整治工作，切实保护和改善辖区内生活环境和生态环境。　　</w:t>
      </w:r>
    </w:p>
    <w:p>
      <w:pPr>
        <w:autoSpaceDN w:val="0"/>
        <w:ind w:firstLine="465"/>
        <w:rPr>
          <w:rFonts w:hint="eastAsia" w:ascii="仿宋" w:hAnsi="仿宋" w:eastAsia="仿宋"/>
          <w:b/>
          <w:bCs/>
          <w:color w:val="010101"/>
          <w:sz w:val="32"/>
          <w:szCs w:val="32"/>
          <w:highlight w:val="none"/>
        </w:rPr>
      </w:pPr>
      <w:r>
        <w:rPr>
          <w:rFonts w:hint="eastAsia" w:ascii="仿宋" w:hAnsi="仿宋" w:eastAsia="仿宋"/>
          <w:b/>
          <w:bCs/>
          <w:color w:val="010101"/>
          <w:sz w:val="32"/>
          <w:szCs w:val="32"/>
          <w:highlight w:val="none"/>
        </w:rPr>
        <w:t>2、组织架构，人员编制：</w:t>
      </w:r>
    </w:p>
    <w:p>
      <w:pPr>
        <w:ind w:firstLine="640" w:firstLineChars="200"/>
        <w:rPr>
          <w:rFonts w:hint="eastAsia" w:ascii="仿宋" w:hAnsi="仿宋" w:eastAsia="仿宋"/>
          <w:color w:val="010101"/>
          <w:sz w:val="32"/>
          <w:szCs w:val="32"/>
          <w:highlight w:val="none"/>
          <w:lang w:eastAsia="zh-CN"/>
        </w:rPr>
      </w:pPr>
      <w:r>
        <w:rPr>
          <w:rFonts w:hint="eastAsia" w:ascii="仿宋" w:hAnsi="仿宋" w:eastAsia="仿宋"/>
          <w:sz w:val="32"/>
          <w:szCs w:val="32"/>
          <w:highlight w:val="none"/>
        </w:rPr>
        <w:t>本</w:t>
      </w:r>
      <w:r>
        <w:rPr>
          <w:rFonts w:hint="eastAsia" w:ascii="仿宋" w:hAnsi="仿宋" w:eastAsia="仿宋"/>
          <w:sz w:val="32"/>
          <w:szCs w:val="32"/>
          <w:highlight w:val="none"/>
          <w:lang w:val="en-US" w:eastAsia="zh-CN"/>
        </w:rPr>
        <w:t>乡</w:t>
      </w:r>
      <w:r>
        <w:rPr>
          <w:rFonts w:hint="eastAsia" w:ascii="仿宋" w:hAnsi="仿宋" w:eastAsia="仿宋"/>
          <w:sz w:val="32"/>
          <w:szCs w:val="32"/>
          <w:highlight w:val="none"/>
        </w:rPr>
        <w:t>201</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年编制人数</w:t>
      </w:r>
      <w:r>
        <w:rPr>
          <w:rFonts w:hint="eastAsia" w:ascii="仿宋" w:hAnsi="仿宋" w:eastAsia="仿宋"/>
          <w:sz w:val="32"/>
          <w:szCs w:val="32"/>
          <w:highlight w:val="none"/>
          <w:lang w:val="en-US" w:eastAsia="zh-CN"/>
        </w:rPr>
        <w:t>57</w:t>
      </w:r>
      <w:r>
        <w:rPr>
          <w:rFonts w:hint="eastAsia" w:ascii="仿宋" w:hAnsi="仿宋" w:eastAsia="仿宋"/>
          <w:sz w:val="32"/>
          <w:szCs w:val="32"/>
          <w:highlight w:val="none"/>
        </w:rPr>
        <w:t>人，年末</w:t>
      </w:r>
      <w:r>
        <w:rPr>
          <w:rFonts w:hint="eastAsia" w:ascii="仿宋" w:hAnsi="仿宋" w:eastAsia="仿宋"/>
          <w:sz w:val="32"/>
          <w:szCs w:val="32"/>
          <w:highlight w:val="none"/>
          <w:lang w:eastAsia="zh-CN"/>
        </w:rPr>
        <w:t>实有</w:t>
      </w:r>
      <w:r>
        <w:rPr>
          <w:rFonts w:hint="eastAsia" w:ascii="仿宋" w:hAnsi="仿宋" w:eastAsia="仿宋"/>
          <w:sz w:val="32"/>
          <w:szCs w:val="32"/>
          <w:highlight w:val="none"/>
        </w:rPr>
        <w:t>在职人数</w:t>
      </w:r>
      <w:r>
        <w:rPr>
          <w:rFonts w:hint="eastAsia" w:ascii="仿宋" w:hAnsi="仿宋" w:eastAsia="仿宋"/>
          <w:sz w:val="32"/>
          <w:szCs w:val="32"/>
          <w:highlight w:val="none"/>
          <w:lang w:val="en-US" w:eastAsia="zh-CN"/>
        </w:rPr>
        <w:t>51</w:t>
      </w:r>
      <w:r>
        <w:rPr>
          <w:rFonts w:hint="eastAsia" w:ascii="仿宋" w:hAnsi="仿宋" w:eastAsia="仿宋"/>
          <w:sz w:val="32"/>
          <w:szCs w:val="32"/>
          <w:highlight w:val="none"/>
        </w:rPr>
        <w:t>人，其中行政人员</w:t>
      </w: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人，事业人员</w:t>
      </w:r>
      <w:r>
        <w:rPr>
          <w:rFonts w:hint="eastAsia" w:ascii="仿宋" w:hAnsi="仿宋" w:eastAsia="仿宋"/>
          <w:sz w:val="32"/>
          <w:szCs w:val="32"/>
          <w:highlight w:val="none"/>
          <w:lang w:val="en-US" w:eastAsia="zh-CN"/>
        </w:rPr>
        <w:t>34</w:t>
      </w:r>
      <w:r>
        <w:rPr>
          <w:rFonts w:hint="eastAsia" w:ascii="仿宋" w:hAnsi="仿宋" w:eastAsia="仿宋"/>
          <w:sz w:val="32"/>
          <w:szCs w:val="32"/>
          <w:highlight w:val="none"/>
        </w:rPr>
        <w:t>人。</w:t>
      </w:r>
      <w:r>
        <w:rPr>
          <w:rFonts w:hint="eastAsia" w:ascii="仿宋" w:hAnsi="仿宋" w:eastAsia="仿宋"/>
          <w:color w:val="010101"/>
          <w:sz w:val="32"/>
          <w:szCs w:val="32"/>
          <w:highlight w:val="none"/>
        </w:rPr>
        <w:t>　</w:t>
      </w:r>
    </w:p>
    <w:p>
      <w:pPr>
        <w:numPr>
          <w:ilvl w:val="0"/>
          <w:numId w:val="2"/>
        </w:numPr>
        <w:autoSpaceDN w:val="0"/>
        <w:ind w:firstLine="465"/>
        <w:rPr>
          <w:rFonts w:hint="eastAsia" w:ascii="仿宋" w:hAnsi="仿宋" w:eastAsia="仿宋"/>
          <w:b/>
          <w:bCs/>
          <w:color w:val="010101"/>
          <w:sz w:val="32"/>
          <w:szCs w:val="32"/>
          <w:highlight w:val="none"/>
        </w:rPr>
      </w:pPr>
      <w:r>
        <w:rPr>
          <w:rFonts w:hint="eastAsia" w:ascii="仿宋" w:hAnsi="仿宋" w:eastAsia="仿宋"/>
          <w:b/>
          <w:bCs/>
          <w:color w:val="010101"/>
          <w:sz w:val="32"/>
          <w:szCs w:val="32"/>
          <w:highlight w:val="none"/>
        </w:rPr>
        <w:t>资金支出管理：</w:t>
      </w:r>
    </w:p>
    <w:p>
      <w:pPr>
        <w:autoSpaceDN w:val="0"/>
        <w:ind w:firstLine="320" w:firstLineChars="10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 xml:space="preserve">  （1）实行收支两条线管理制度。所有预算外收入必须纳入财政管理，乡镇政府机关工作人员收费项目、依据、标准，并出具由财政部门监制的正规收款收据，严禁各职能部门私设小金库，坐收坐支。</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olor w:val="010101"/>
          <w:sz w:val="32"/>
          <w:szCs w:val="32"/>
          <w:highlight w:val="none"/>
          <w:lang w:val="en-US" w:eastAsia="zh-CN"/>
        </w:rPr>
        <w:t>（2）实行财务支出一笔审批制度。</w:t>
      </w:r>
      <w:r>
        <w:rPr>
          <w:rFonts w:hint="eastAsia" w:ascii="仿宋" w:hAnsi="仿宋" w:eastAsia="仿宋" w:cs="仿宋"/>
          <w:sz w:val="32"/>
          <w:szCs w:val="32"/>
          <w:highlight w:val="none"/>
          <w:lang w:val="en-US" w:eastAsia="zh-CN"/>
        </w:rPr>
        <w:t>支出需事前预报，支出实行主管财政领导“一支笔”签批，主管财政领导的开支票据支出和超过2000元以上支出由书记审签。超过5000元以上的资金需经集体会商决定，各项支出签批加盖会审章后报账。</w:t>
      </w:r>
    </w:p>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 xml:space="preserve">   （3）报账人员必须严格执行财经纪律和财务制度。应根据真实、合法、完整、手续齐全的原始凭证办理收付手续，并将办理后的原始凭证移交会计人员。各项开支报销必须注明时间、地点、人物、事由及相关附件。</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olor w:val="010101"/>
          <w:sz w:val="32"/>
          <w:szCs w:val="32"/>
          <w:highlight w:val="none"/>
          <w:lang w:val="en-US" w:eastAsia="zh-CN"/>
        </w:rPr>
        <w:t>（4）</w:t>
      </w:r>
      <w:r>
        <w:rPr>
          <w:rFonts w:hint="eastAsia" w:ascii="仿宋" w:hAnsi="仿宋" w:eastAsia="仿宋" w:cs="仿宋"/>
          <w:sz w:val="32"/>
          <w:szCs w:val="32"/>
          <w:highlight w:val="none"/>
        </w:rPr>
        <w:t>严格控制各项费用支出。在外赊账购买物品，必须由办公室或财政所人员到指定商店办理，特殊情况下部门需要添置办公用品的，由部门负责人凭乡长签字同意的采购单进行购买，年底由办公室、财政所统一结算，其他人员一律不得经办结算。</w:t>
      </w:r>
    </w:p>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 xml:space="preserve">   （5）</w:t>
      </w:r>
      <w:r>
        <w:rPr>
          <w:rFonts w:hint="eastAsia" w:ascii="仿宋" w:hAnsi="仿宋" w:eastAsia="仿宋" w:cs="仿宋"/>
          <w:sz w:val="32"/>
          <w:szCs w:val="32"/>
          <w:highlight w:val="none"/>
        </w:rPr>
        <w:t>乡机关所</w:t>
      </w:r>
      <w:r>
        <w:rPr>
          <w:rFonts w:hint="eastAsia" w:ascii="仿宋" w:hAnsi="仿宋" w:eastAsia="仿宋" w:cs="仿宋"/>
          <w:sz w:val="32"/>
          <w:szCs w:val="32"/>
          <w:highlight w:val="none"/>
          <w:lang w:eastAsia="zh-CN"/>
        </w:rPr>
        <w:t>有</w:t>
      </w:r>
      <w:r>
        <w:rPr>
          <w:rFonts w:hint="eastAsia" w:ascii="仿宋" w:hAnsi="仿宋" w:eastAsia="仿宋" w:cs="仿宋"/>
          <w:sz w:val="32"/>
          <w:szCs w:val="32"/>
          <w:highlight w:val="none"/>
        </w:rPr>
        <w:t>办公用品的添置，乡有关会议及活动均实行预算申报制度，即办公室和财税所造具体计划和预算，经书记、乡长同意，由财政所</w:t>
      </w:r>
      <w:r>
        <w:rPr>
          <w:rFonts w:hint="eastAsia" w:ascii="仿宋" w:hAnsi="仿宋" w:eastAsia="仿宋" w:cs="仿宋"/>
          <w:sz w:val="32"/>
          <w:szCs w:val="32"/>
          <w:highlight w:val="none"/>
          <w:lang w:eastAsia="zh-CN"/>
        </w:rPr>
        <w:t>或党政办</w:t>
      </w:r>
      <w:r>
        <w:rPr>
          <w:rFonts w:hint="eastAsia" w:ascii="仿宋" w:hAnsi="仿宋" w:eastAsia="仿宋" w:cs="仿宋"/>
          <w:sz w:val="32"/>
          <w:szCs w:val="32"/>
          <w:highlight w:val="none"/>
        </w:rPr>
        <w:t>统一购置</w:t>
      </w:r>
      <w:r>
        <w:rPr>
          <w:rFonts w:hint="eastAsia" w:ascii="仿宋" w:hAnsi="仿宋" w:eastAsia="仿宋" w:cs="仿宋"/>
          <w:sz w:val="32"/>
          <w:szCs w:val="32"/>
          <w:highlight w:val="none"/>
          <w:lang w:eastAsia="zh-CN"/>
        </w:rPr>
        <w:t>。</w:t>
      </w:r>
    </w:p>
    <w:p>
      <w:pPr>
        <w:autoSpaceDN w:val="0"/>
        <w:rPr>
          <w:rFonts w:hint="eastAsia" w:ascii="仿宋" w:hAnsi="仿宋" w:eastAsia="仿宋" w:cs="仿宋"/>
          <w:i w:val="0"/>
          <w:caps w:val="0"/>
          <w:color w:val="333333"/>
          <w:spacing w:val="0"/>
          <w:sz w:val="32"/>
          <w:szCs w:val="32"/>
          <w:highlight w:val="none"/>
          <w:lang w:eastAsia="zh-CN"/>
        </w:rPr>
      </w:pPr>
      <w:r>
        <w:rPr>
          <w:rFonts w:hint="eastAsia" w:ascii="仿宋" w:hAnsi="仿宋" w:eastAsia="仿宋"/>
          <w:color w:val="010101"/>
          <w:sz w:val="32"/>
          <w:szCs w:val="32"/>
          <w:highlight w:val="none"/>
          <w:lang w:val="en-US" w:eastAsia="zh-CN"/>
        </w:rPr>
        <w:t xml:space="preserve">    （6）公车管理。</w:t>
      </w:r>
      <w:r>
        <w:rPr>
          <w:rFonts w:hint="eastAsia" w:ascii="仿宋" w:hAnsi="仿宋" w:eastAsia="仿宋" w:cs="仿宋"/>
          <w:i w:val="0"/>
          <w:caps w:val="0"/>
          <w:color w:val="333333"/>
          <w:spacing w:val="0"/>
          <w:sz w:val="32"/>
          <w:szCs w:val="32"/>
          <w:highlight w:val="none"/>
        </w:rPr>
        <w:t>公车由</w:t>
      </w:r>
      <w:r>
        <w:rPr>
          <w:rFonts w:hint="eastAsia" w:ascii="仿宋" w:hAnsi="仿宋" w:eastAsia="仿宋" w:cs="仿宋"/>
          <w:i w:val="0"/>
          <w:caps w:val="0"/>
          <w:color w:val="333333"/>
          <w:spacing w:val="0"/>
          <w:sz w:val="32"/>
          <w:szCs w:val="32"/>
          <w:highlight w:val="none"/>
          <w:lang w:eastAsia="zh-CN"/>
        </w:rPr>
        <w:t>党政办</w:t>
      </w:r>
      <w:r>
        <w:rPr>
          <w:rFonts w:hint="eastAsia" w:ascii="仿宋" w:hAnsi="仿宋" w:eastAsia="仿宋" w:cs="仿宋"/>
          <w:i w:val="0"/>
          <w:caps w:val="0"/>
          <w:color w:val="333333"/>
          <w:spacing w:val="0"/>
          <w:sz w:val="32"/>
          <w:szCs w:val="32"/>
          <w:highlight w:val="none"/>
        </w:rPr>
        <w:t>负责管理、安排使用。</w:t>
      </w:r>
      <w:r>
        <w:rPr>
          <w:rFonts w:hint="eastAsia" w:ascii="仿宋" w:hAnsi="仿宋" w:eastAsia="仿宋" w:cs="仿宋"/>
          <w:i w:val="0"/>
          <w:caps w:val="0"/>
          <w:color w:val="333333"/>
          <w:spacing w:val="0"/>
          <w:sz w:val="32"/>
          <w:szCs w:val="32"/>
          <w:highlight w:val="none"/>
          <w:lang w:eastAsia="zh-CN"/>
        </w:rPr>
        <w:t>公车出行采取申请审批制度</w:t>
      </w:r>
      <w:r>
        <w:rPr>
          <w:rFonts w:hint="eastAsia" w:ascii="仿宋" w:hAnsi="仿宋" w:eastAsia="仿宋" w:cs="仿宋"/>
          <w:i w:val="0"/>
          <w:caps w:val="0"/>
          <w:color w:val="333333"/>
          <w:spacing w:val="0"/>
          <w:sz w:val="32"/>
          <w:szCs w:val="32"/>
          <w:highlight w:val="none"/>
        </w:rPr>
        <w:t>，各用车人应提前向</w:t>
      </w:r>
      <w:r>
        <w:rPr>
          <w:rFonts w:hint="eastAsia" w:ascii="仿宋" w:hAnsi="仿宋" w:eastAsia="仿宋" w:cs="仿宋"/>
          <w:i w:val="0"/>
          <w:caps w:val="0"/>
          <w:color w:val="333333"/>
          <w:spacing w:val="0"/>
          <w:sz w:val="32"/>
          <w:szCs w:val="32"/>
          <w:highlight w:val="none"/>
          <w:lang w:eastAsia="zh-CN"/>
        </w:rPr>
        <w:t>党政办</w:t>
      </w:r>
      <w:r>
        <w:rPr>
          <w:rFonts w:hint="eastAsia" w:ascii="仿宋" w:hAnsi="仿宋" w:eastAsia="仿宋" w:cs="仿宋"/>
          <w:i w:val="0"/>
          <w:caps w:val="0"/>
          <w:color w:val="333333"/>
          <w:spacing w:val="0"/>
          <w:sz w:val="32"/>
          <w:szCs w:val="32"/>
          <w:highlight w:val="none"/>
        </w:rPr>
        <w:t>提出用车要求，由</w:t>
      </w:r>
      <w:r>
        <w:rPr>
          <w:rFonts w:hint="eastAsia" w:ascii="仿宋" w:hAnsi="仿宋" w:eastAsia="仿宋" w:cs="仿宋"/>
          <w:i w:val="0"/>
          <w:caps w:val="0"/>
          <w:color w:val="333333"/>
          <w:spacing w:val="0"/>
          <w:sz w:val="32"/>
          <w:szCs w:val="32"/>
          <w:highlight w:val="none"/>
          <w:lang w:eastAsia="zh-CN"/>
        </w:rPr>
        <w:t>党政办核实申请，经分管领导审批后，方可用车。</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olor w:val="010101"/>
          <w:sz w:val="32"/>
          <w:szCs w:val="32"/>
          <w:highlight w:val="none"/>
          <w:lang w:val="en-US" w:eastAsia="zh-CN"/>
        </w:rPr>
        <w:t>（7）招待制度。</w:t>
      </w:r>
      <w:r>
        <w:rPr>
          <w:rFonts w:hint="eastAsia" w:ascii="仿宋" w:hAnsi="仿宋" w:eastAsia="仿宋" w:cs="仿宋"/>
          <w:sz w:val="32"/>
          <w:szCs w:val="32"/>
          <w:highlight w:val="none"/>
        </w:rPr>
        <w:t>因工作需要到县城办事或确需</w:t>
      </w:r>
      <w:r>
        <w:rPr>
          <w:rFonts w:hint="eastAsia" w:ascii="仿宋" w:hAnsi="仿宋" w:eastAsia="仿宋" w:cs="仿宋"/>
          <w:sz w:val="32"/>
          <w:szCs w:val="32"/>
          <w:highlight w:val="none"/>
          <w:lang w:eastAsia="zh-CN"/>
        </w:rPr>
        <w:t>公务接待的</w:t>
      </w:r>
      <w:r>
        <w:rPr>
          <w:rFonts w:hint="eastAsia" w:ascii="仿宋" w:hAnsi="仿宋" w:eastAsia="仿宋" w:cs="仿宋"/>
          <w:sz w:val="32"/>
          <w:szCs w:val="32"/>
          <w:highlight w:val="none"/>
        </w:rPr>
        <w:t>，必须</w:t>
      </w:r>
      <w:r>
        <w:rPr>
          <w:rFonts w:hint="eastAsia" w:ascii="仿宋" w:hAnsi="仿宋" w:eastAsia="仿宋" w:cs="仿宋"/>
          <w:sz w:val="32"/>
          <w:szCs w:val="32"/>
          <w:highlight w:val="none"/>
          <w:lang w:eastAsia="zh-CN"/>
        </w:rPr>
        <w:t>事先向</w:t>
      </w:r>
      <w:r>
        <w:rPr>
          <w:rFonts w:hint="eastAsia" w:ascii="仿宋" w:hAnsi="仿宋" w:eastAsia="仿宋" w:cs="仿宋"/>
          <w:sz w:val="32"/>
          <w:szCs w:val="32"/>
          <w:highlight w:val="none"/>
        </w:rPr>
        <w:t>书记、乡长报告同意，本着节约的原则，由经办人员垫资结账，不得在酒店挂账签单。</w:t>
      </w:r>
    </w:p>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 xml:space="preserve">    （8）各种工程项目和大批采购，经领导班子集体讨论，由县政府采购中心采购。</w:t>
      </w:r>
    </w:p>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 xml:space="preserve">   （9）财政补贴农民资金和其他专项资金按相关管理制度执行。</w:t>
      </w:r>
    </w:p>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 xml:space="preserve">   （10）</w:t>
      </w:r>
      <w:r>
        <w:rPr>
          <w:rFonts w:hint="eastAsia" w:ascii="仿宋" w:hAnsi="仿宋" w:eastAsia="仿宋" w:cs="仿宋"/>
          <w:sz w:val="32"/>
          <w:szCs w:val="32"/>
          <w:highlight w:val="none"/>
        </w:rPr>
        <w:t>每个月的最后一个星期对干部发票进行集中报账</w:t>
      </w:r>
      <w:r>
        <w:rPr>
          <w:rFonts w:hint="eastAsia" w:ascii="仿宋" w:hAnsi="仿宋" w:eastAsia="仿宋"/>
          <w:color w:val="010101"/>
          <w:sz w:val="32"/>
          <w:szCs w:val="32"/>
          <w:highlight w:val="none"/>
          <w:lang w:val="en-US" w:eastAsia="zh-CN"/>
        </w:rPr>
        <w:t>。</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hint="eastAsia" w:ascii="仿宋" w:hAnsi="仿宋" w:eastAsia="仿宋"/>
          <w:b/>
          <w:bCs/>
          <w:color w:val="010101"/>
          <w:sz w:val="32"/>
          <w:szCs w:val="32"/>
          <w:highlight w:val="none"/>
        </w:rPr>
        <w:t xml:space="preserve"> </w:t>
      </w:r>
      <w:r>
        <w:rPr>
          <w:rFonts w:ascii="仿宋" w:hAnsi="仿宋" w:eastAsia="仿宋"/>
          <w:color w:val="010101"/>
          <w:sz w:val="32"/>
          <w:szCs w:val="32"/>
          <w:highlight w:val="none"/>
        </w:rPr>
        <w:t>　</w:t>
      </w:r>
      <w:r>
        <w:rPr>
          <w:rFonts w:ascii="仿宋" w:hAnsi="仿宋" w:eastAsia="仿宋"/>
          <w:b/>
          <w:bCs/>
          <w:color w:val="010101"/>
          <w:sz w:val="32"/>
          <w:szCs w:val="32"/>
          <w:highlight w:val="none"/>
        </w:rPr>
        <w:t>（二）部门整体支出情况</w:t>
      </w:r>
    </w:p>
    <w:p>
      <w:pPr>
        <w:autoSpaceDN w:val="0"/>
        <w:ind w:firstLine="640" w:firstLineChars="20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本年度财政拨款收入总计2697.22万元。本年支出2750.99万元，其中基本支出894.23万元（工资及福利支出458.51万元，商品和服务支出242.30万元，对个人和家庭的补助支出193.42万元），项目支出1856.76万元，其中主要为小额基础设施建设、易地扶贫搬迁和产业资金等。</w:t>
      </w:r>
    </w:p>
    <w:p>
      <w:pPr>
        <w:numPr>
          <w:ilvl w:val="0"/>
          <w:numId w:val="3"/>
        </w:numPr>
        <w:autoSpaceDN w:val="0"/>
        <w:ind w:left="480" w:leftChars="0" w:firstLine="0" w:firstLineChars="0"/>
        <w:rPr>
          <w:rFonts w:hint="eastAsia" w:ascii="仿宋" w:hAnsi="仿宋" w:eastAsia="仿宋"/>
          <w:b/>
          <w:bCs/>
          <w:color w:val="010101"/>
          <w:sz w:val="32"/>
          <w:szCs w:val="32"/>
          <w:highlight w:val="none"/>
        </w:rPr>
      </w:pPr>
      <w:r>
        <w:rPr>
          <w:rFonts w:hint="eastAsia" w:ascii="仿宋" w:hAnsi="仿宋" w:eastAsia="仿宋"/>
          <w:b/>
          <w:bCs/>
          <w:color w:val="010101"/>
          <w:sz w:val="32"/>
          <w:szCs w:val="32"/>
          <w:highlight w:val="none"/>
        </w:rPr>
        <w:t>年度预算资金收支结余:</w:t>
      </w:r>
    </w:p>
    <w:p>
      <w:pPr>
        <w:autoSpaceDN w:val="0"/>
        <w:ind w:firstLine="640" w:firstLineChars="20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本年收入年初预算数为557.48万元，调整预算数为2697.22万元；本年支出年初预算数为557.48万元，调整预算数为2750.99万元；2019年年末结转和结余161.96万元，其中一般公共预算财政拨款结余161.96万元，无政府性基金预算财政拨款结余。</w:t>
      </w:r>
    </w:p>
    <w:p>
      <w:pPr>
        <w:numPr>
          <w:ilvl w:val="0"/>
          <w:numId w:val="3"/>
        </w:numPr>
        <w:autoSpaceDN w:val="0"/>
        <w:ind w:left="480" w:leftChars="0" w:firstLine="0" w:firstLineChars="0"/>
        <w:rPr>
          <w:rFonts w:hint="eastAsia"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bCs/>
          <w:color w:val="000000" w:themeColor="text1"/>
          <w:sz w:val="32"/>
          <w:szCs w:val="32"/>
          <w:highlight w:val="none"/>
          <w14:textFill>
            <w14:solidFill>
              <w14:schemeClr w14:val="tx1"/>
            </w14:solidFill>
          </w14:textFill>
        </w:rPr>
        <w:t>年度</w:t>
      </w:r>
      <w:r>
        <w:rPr>
          <w:rFonts w:ascii="仿宋" w:hAnsi="仿宋" w:eastAsia="仿宋"/>
          <w:b/>
          <w:bCs/>
          <w:color w:val="000000" w:themeColor="text1"/>
          <w:sz w:val="32"/>
          <w:szCs w:val="32"/>
          <w:highlight w:val="none"/>
          <w14:textFill>
            <w14:solidFill>
              <w14:schemeClr w14:val="tx1"/>
            </w14:solidFill>
          </w14:textFill>
        </w:rPr>
        <w:t>财政拨款决算支出</w:t>
      </w:r>
      <w:r>
        <w:rPr>
          <w:rFonts w:hint="eastAsia" w:ascii="仿宋" w:hAnsi="仿宋" w:eastAsia="仿宋"/>
          <w:b/>
          <w:bCs/>
          <w:color w:val="000000" w:themeColor="text1"/>
          <w:sz w:val="32"/>
          <w:szCs w:val="32"/>
          <w:highlight w:val="none"/>
          <w14:textFill>
            <w14:solidFill>
              <w14:schemeClr w14:val="tx1"/>
            </w14:solidFill>
          </w14:textFill>
        </w:rPr>
        <w:t>情况：</w:t>
      </w:r>
    </w:p>
    <w:p>
      <w:pPr>
        <w:autoSpaceDN w:val="0"/>
        <w:ind w:firstLine="640" w:firstLineChars="200"/>
        <w:rPr>
          <w:rFonts w:hint="eastAsia"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2019年东山乡人民政府总计支出2750.99万元，其中：一般公共服务支出524.06万元，文化体育与传媒支出14.55万元，社会保障和就业支出171.23万元，卫生健康支出66.24万元，节能环保支出5.00，城乡社区支出743.69万元，农林水支出1125.76万元，资源勘测信息等支出2.07万元，灾害防治及应急管理支出18.01万元，其他支出80.37万元。</w:t>
      </w:r>
    </w:p>
    <w:p>
      <w:pPr>
        <w:autoSpaceDN w:val="0"/>
        <w:outlineLvl w:val="0"/>
        <w:rPr>
          <w:rFonts w:ascii="仿宋" w:hAnsi="仿宋" w:eastAsia="仿宋"/>
          <w:b/>
          <w:bCs/>
          <w:color w:val="010101"/>
          <w:sz w:val="32"/>
          <w:szCs w:val="32"/>
          <w:highlight w:val="none"/>
        </w:rPr>
      </w:pPr>
      <w:r>
        <w:rPr>
          <w:rFonts w:ascii="仿宋" w:hAnsi="仿宋" w:eastAsia="仿宋"/>
          <w:b/>
          <w:bCs/>
          <w:color w:val="010101"/>
          <w:sz w:val="32"/>
          <w:szCs w:val="32"/>
          <w:highlight w:val="none"/>
        </w:rPr>
        <w:t xml:space="preserve">　二、部门整体支出管理及使用情况 </w:t>
      </w:r>
    </w:p>
    <w:p>
      <w:pPr>
        <w:autoSpaceDN w:val="0"/>
        <w:ind w:firstLine="465"/>
        <w:rPr>
          <w:rFonts w:ascii="仿宋" w:hAnsi="仿宋" w:eastAsia="仿宋"/>
          <w:color w:val="010101"/>
          <w:sz w:val="32"/>
          <w:szCs w:val="32"/>
          <w:highlight w:val="none"/>
        </w:rPr>
      </w:pPr>
      <w:r>
        <w:rPr>
          <w:rFonts w:ascii="仿宋" w:hAnsi="仿宋" w:eastAsia="仿宋"/>
          <w:color w:val="010101"/>
          <w:sz w:val="32"/>
          <w:szCs w:val="32"/>
          <w:highlight w:val="none"/>
        </w:rPr>
        <w:t>财务规章</w:t>
      </w:r>
      <w:r>
        <w:rPr>
          <w:rFonts w:hint="eastAsia" w:ascii="仿宋" w:hAnsi="仿宋" w:eastAsia="仿宋"/>
          <w:color w:val="010101"/>
          <w:sz w:val="32"/>
          <w:szCs w:val="32"/>
          <w:highlight w:val="none"/>
        </w:rPr>
        <w:t>制度执行及完善情况：</w:t>
      </w:r>
    </w:p>
    <w:p>
      <w:pPr>
        <w:autoSpaceDN w:val="0"/>
        <w:outlineLvl w:val="0"/>
        <w:rPr>
          <w:rFonts w:ascii="仿宋" w:hAnsi="仿宋" w:eastAsia="仿宋"/>
          <w:b/>
          <w:bCs/>
          <w:color w:val="010101"/>
          <w:sz w:val="32"/>
          <w:szCs w:val="32"/>
          <w:highlight w:val="none"/>
        </w:rPr>
      </w:pPr>
      <w:r>
        <w:rPr>
          <w:rFonts w:ascii="仿宋" w:hAnsi="仿宋" w:eastAsia="仿宋"/>
          <w:b/>
          <w:bCs/>
          <w:color w:val="010101"/>
          <w:sz w:val="32"/>
          <w:szCs w:val="32"/>
          <w:highlight w:val="none"/>
        </w:rPr>
        <w:t>　（一）基本支出</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基本支出用于为保障机构正常运转、完成日常工作任务而发生的支出，包括人员经费和公用经费。</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hint="eastAsia" w:ascii="仿宋" w:hAnsi="仿宋" w:eastAsia="仿宋"/>
          <w:color w:val="010101"/>
          <w:sz w:val="32"/>
          <w:szCs w:val="32"/>
          <w:highlight w:val="none"/>
          <w:lang w:val="en-US" w:eastAsia="zh-CN"/>
        </w:rPr>
        <w:t>2019</w:t>
      </w:r>
      <w:r>
        <w:rPr>
          <w:rFonts w:ascii="仿宋" w:hAnsi="仿宋" w:eastAsia="仿宋"/>
          <w:color w:val="010101"/>
          <w:sz w:val="32"/>
          <w:szCs w:val="32"/>
          <w:highlight w:val="none"/>
        </w:rPr>
        <w:t>年年初预算批复的基本支出为</w:t>
      </w:r>
      <w:r>
        <w:rPr>
          <w:rFonts w:hint="eastAsia" w:ascii="仿宋" w:hAnsi="仿宋" w:eastAsia="仿宋"/>
          <w:color w:val="010101"/>
          <w:sz w:val="32"/>
          <w:szCs w:val="32"/>
          <w:highlight w:val="none"/>
          <w:lang w:val="en-US" w:eastAsia="zh-CN"/>
        </w:rPr>
        <w:t>557.48</w:t>
      </w:r>
      <w:r>
        <w:rPr>
          <w:rFonts w:ascii="仿宋" w:hAnsi="仿宋" w:eastAsia="仿宋"/>
          <w:color w:val="010101"/>
          <w:sz w:val="32"/>
          <w:szCs w:val="32"/>
          <w:highlight w:val="none"/>
        </w:rPr>
        <w:t>万元，年中追加</w:t>
      </w:r>
      <w:r>
        <w:rPr>
          <w:rFonts w:hint="eastAsia" w:ascii="仿宋" w:hAnsi="仿宋" w:eastAsia="仿宋"/>
          <w:color w:val="010101"/>
          <w:sz w:val="32"/>
          <w:szCs w:val="32"/>
          <w:highlight w:val="none"/>
          <w:lang w:val="en-US" w:eastAsia="zh-CN"/>
        </w:rPr>
        <w:t>336.75</w:t>
      </w:r>
      <w:r>
        <w:rPr>
          <w:rFonts w:ascii="仿宋" w:hAnsi="仿宋" w:eastAsia="仿宋"/>
          <w:color w:val="010101"/>
          <w:sz w:val="32"/>
          <w:szCs w:val="32"/>
          <w:highlight w:val="none"/>
        </w:rPr>
        <w:t>万元（占年初预算批复数</w:t>
      </w:r>
      <w:r>
        <w:rPr>
          <w:rFonts w:hint="eastAsia" w:ascii="仿宋" w:hAnsi="仿宋" w:eastAsia="仿宋"/>
          <w:color w:val="010101"/>
          <w:sz w:val="32"/>
          <w:szCs w:val="32"/>
          <w:highlight w:val="none"/>
          <w:lang w:val="en-US" w:eastAsia="zh-CN"/>
        </w:rPr>
        <w:t>60.40</w:t>
      </w:r>
      <w:r>
        <w:rPr>
          <w:rFonts w:ascii="仿宋" w:hAnsi="仿宋" w:eastAsia="仿宋"/>
          <w:color w:val="010101"/>
          <w:sz w:val="32"/>
          <w:szCs w:val="32"/>
          <w:highlight w:val="none"/>
        </w:rPr>
        <w:t>%）</w:t>
      </w:r>
      <w:r>
        <w:rPr>
          <w:rFonts w:hint="eastAsia" w:ascii="仿宋" w:hAnsi="仿宋" w:eastAsia="仿宋"/>
          <w:color w:val="010101"/>
          <w:sz w:val="32"/>
          <w:szCs w:val="32"/>
          <w:highlight w:val="none"/>
          <w:lang w:eastAsia="zh-CN"/>
        </w:rPr>
        <w:t>，</w:t>
      </w:r>
      <w:r>
        <w:rPr>
          <w:rFonts w:ascii="仿宋" w:hAnsi="仿宋" w:eastAsia="仿宋"/>
          <w:color w:val="010101"/>
          <w:sz w:val="32"/>
          <w:szCs w:val="32"/>
          <w:highlight w:val="none"/>
        </w:rPr>
        <w:t>全年财政拨款收入为</w:t>
      </w:r>
      <w:r>
        <w:rPr>
          <w:rFonts w:hint="eastAsia" w:ascii="仿宋" w:hAnsi="仿宋" w:eastAsia="仿宋"/>
          <w:color w:val="010101"/>
          <w:sz w:val="32"/>
          <w:szCs w:val="32"/>
          <w:highlight w:val="none"/>
          <w:lang w:val="en-US" w:eastAsia="zh-CN"/>
        </w:rPr>
        <w:t>2697.22</w:t>
      </w:r>
      <w:r>
        <w:rPr>
          <w:rFonts w:ascii="仿宋" w:hAnsi="仿宋" w:eastAsia="仿宋"/>
          <w:color w:val="010101"/>
          <w:sz w:val="32"/>
          <w:szCs w:val="32"/>
          <w:highlight w:val="none"/>
        </w:rPr>
        <w:t>元。全年财政拨款支出为</w:t>
      </w:r>
      <w:r>
        <w:rPr>
          <w:rFonts w:hint="eastAsia" w:ascii="仿宋" w:hAnsi="仿宋" w:eastAsia="仿宋"/>
          <w:color w:val="010101"/>
          <w:sz w:val="32"/>
          <w:szCs w:val="32"/>
          <w:highlight w:val="none"/>
          <w:lang w:val="en-US" w:eastAsia="zh-CN"/>
        </w:rPr>
        <w:t>2750.99</w:t>
      </w:r>
      <w:r>
        <w:rPr>
          <w:rFonts w:ascii="仿宋" w:hAnsi="仿宋" w:eastAsia="仿宋"/>
          <w:color w:val="010101"/>
          <w:sz w:val="32"/>
          <w:szCs w:val="32"/>
          <w:highlight w:val="none"/>
        </w:rPr>
        <w:t>万元，本年财政拨款收支差额</w:t>
      </w:r>
      <w:r>
        <w:rPr>
          <w:rFonts w:hint="eastAsia" w:ascii="仿宋" w:hAnsi="仿宋" w:eastAsia="仿宋"/>
          <w:color w:val="010101"/>
          <w:sz w:val="32"/>
          <w:szCs w:val="32"/>
          <w:highlight w:val="none"/>
          <w:lang w:val="en-US" w:eastAsia="zh-CN"/>
        </w:rPr>
        <w:t>53.77</w:t>
      </w:r>
      <w:r>
        <w:rPr>
          <w:rFonts w:ascii="仿宋" w:hAnsi="仿宋" w:eastAsia="仿宋"/>
          <w:color w:val="010101"/>
          <w:sz w:val="32"/>
          <w:szCs w:val="32"/>
          <w:highlight w:val="none"/>
        </w:rPr>
        <w:t>万元。201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年年</w:t>
      </w:r>
      <w:r>
        <w:rPr>
          <w:rFonts w:hint="eastAsia" w:ascii="仿宋" w:hAnsi="仿宋" w:eastAsia="仿宋"/>
          <w:color w:val="010101"/>
          <w:sz w:val="32"/>
          <w:szCs w:val="32"/>
          <w:highlight w:val="none"/>
          <w:lang w:val="en-US" w:eastAsia="zh-CN"/>
        </w:rPr>
        <w:t>末</w:t>
      </w:r>
      <w:r>
        <w:rPr>
          <w:rFonts w:ascii="仿宋" w:hAnsi="仿宋" w:eastAsia="仿宋"/>
          <w:color w:val="010101"/>
          <w:sz w:val="32"/>
          <w:szCs w:val="32"/>
          <w:highlight w:val="none"/>
        </w:rPr>
        <w:t>财政拨款结转和结余</w:t>
      </w:r>
      <w:r>
        <w:rPr>
          <w:rFonts w:hint="eastAsia" w:ascii="仿宋" w:hAnsi="仿宋" w:eastAsia="仿宋"/>
          <w:color w:val="010101"/>
          <w:sz w:val="32"/>
          <w:szCs w:val="32"/>
          <w:highlight w:val="none"/>
          <w:lang w:val="en-US" w:eastAsia="zh-CN"/>
        </w:rPr>
        <w:t>161.96</w:t>
      </w:r>
      <w:r>
        <w:rPr>
          <w:rFonts w:ascii="仿宋" w:hAnsi="仿宋" w:eastAsia="仿宋"/>
          <w:color w:val="010101"/>
          <w:sz w:val="32"/>
          <w:szCs w:val="32"/>
          <w:highlight w:val="none"/>
        </w:rPr>
        <w:t>万元。</w:t>
      </w:r>
    </w:p>
    <w:p>
      <w:pPr>
        <w:autoSpaceDN w:val="0"/>
        <w:rPr>
          <w:rFonts w:hint="eastAsia" w:ascii="仿宋" w:hAnsi="仿宋" w:eastAsia="仿宋"/>
          <w:color w:val="0000FF"/>
          <w:sz w:val="32"/>
          <w:szCs w:val="32"/>
          <w:highlight w:val="none"/>
          <w:lang w:eastAsia="zh-CN"/>
        </w:rPr>
      </w:pPr>
      <w:r>
        <w:rPr>
          <w:rFonts w:ascii="仿宋" w:hAnsi="仿宋" w:eastAsia="仿宋"/>
          <w:color w:val="010101"/>
          <w:sz w:val="32"/>
          <w:szCs w:val="32"/>
          <w:highlight w:val="none"/>
        </w:rPr>
        <w:t>　　</w:t>
      </w:r>
      <w:r>
        <w:rPr>
          <w:rFonts w:hint="eastAsia" w:ascii="仿宋" w:hAnsi="仿宋" w:eastAsia="仿宋"/>
          <w:color w:val="010101"/>
          <w:sz w:val="32"/>
          <w:szCs w:val="32"/>
          <w:highlight w:val="none"/>
          <w:lang w:val="en-US" w:eastAsia="zh-CN"/>
        </w:rPr>
        <w:t xml:space="preserve"> </w:t>
      </w:r>
      <w:r>
        <w:rPr>
          <w:rFonts w:ascii="仿宋" w:hAnsi="仿宋" w:eastAsia="仿宋"/>
          <w:color w:val="010101"/>
          <w:sz w:val="32"/>
          <w:szCs w:val="32"/>
          <w:highlight w:val="none"/>
        </w:rPr>
        <w:t>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年决算基本支出</w:t>
      </w:r>
      <w:r>
        <w:rPr>
          <w:rFonts w:hint="eastAsia" w:ascii="仿宋" w:hAnsi="仿宋" w:eastAsia="仿宋"/>
          <w:color w:val="010101"/>
          <w:sz w:val="32"/>
          <w:szCs w:val="32"/>
          <w:highlight w:val="none"/>
          <w:lang w:val="en-US" w:eastAsia="zh-CN"/>
        </w:rPr>
        <w:t>894.23</w:t>
      </w:r>
      <w:r>
        <w:rPr>
          <w:rFonts w:ascii="仿宋" w:hAnsi="仿宋" w:eastAsia="仿宋"/>
          <w:color w:val="010101"/>
          <w:sz w:val="32"/>
          <w:szCs w:val="32"/>
          <w:highlight w:val="none"/>
        </w:rPr>
        <w:t>万元，其中：</w:t>
      </w:r>
      <w:r>
        <w:rPr>
          <w:rFonts w:hint="eastAsia" w:ascii="仿宋" w:hAnsi="仿宋" w:eastAsia="仿宋"/>
          <w:color w:val="010101"/>
          <w:sz w:val="32"/>
          <w:szCs w:val="32"/>
          <w:highlight w:val="none"/>
          <w:lang w:val="en-US" w:eastAsia="zh-CN"/>
        </w:rPr>
        <w:t xml:space="preserve"> 工资及福利支出458.51万元，商品和服务支出242.30万元，对个人和家庭的补助支出193.42。</w:t>
      </w:r>
      <w:r>
        <w:rPr>
          <w:rFonts w:ascii="仿宋" w:hAnsi="仿宋" w:eastAsia="仿宋"/>
          <w:color w:val="010101"/>
          <w:sz w:val="32"/>
          <w:szCs w:val="32"/>
          <w:highlight w:val="none"/>
        </w:rPr>
        <w:t>决算数与</w:t>
      </w:r>
      <w:r>
        <w:rPr>
          <w:rFonts w:hint="eastAsia" w:ascii="仿宋" w:hAnsi="仿宋" w:eastAsia="仿宋"/>
          <w:color w:val="010101"/>
          <w:sz w:val="32"/>
          <w:szCs w:val="32"/>
          <w:highlight w:val="none"/>
        </w:rPr>
        <w:t>年初预算</w:t>
      </w:r>
      <w:r>
        <w:rPr>
          <w:rFonts w:ascii="仿宋" w:hAnsi="仿宋" w:eastAsia="仿宋"/>
          <w:color w:val="010101"/>
          <w:sz w:val="32"/>
          <w:szCs w:val="32"/>
          <w:highlight w:val="none"/>
        </w:rPr>
        <w:t>指标对比，基本支出</w:t>
      </w:r>
      <w:r>
        <w:rPr>
          <w:rFonts w:hint="eastAsia" w:ascii="仿宋" w:hAnsi="仿宋" w:eastAsia="仿宋"/>
          <w:color w:val="010101"/>
          <w:sz w:val="32"/>
          <w:szCs w:val="32"/>
          <w:highlight w:val="none"/>
          <w:lang w:val="en-US" w:eastAsia="zh-CN"/>
        </w:rPr>
        <w:t>超支336.75</w:t>
      </w:r>
      <w:r>
        <w:rPr>
          <w:rFonts w:ascii="仿宋" w:hAnsi="仿宋" w:eastAsia="仿宋"/>
          <w:color w:val="010101"/>
          <w:sz w:val="32"/>
          <w:szCs w:val="32"/>
          <w:highlight w:val="none"/>
        </w:rPr>
        <w:t>万元，</w:t>
      </w:r>
      <w:r>
        <w:rPr>
          <w:rFonts w:ascii="仿宋" w:hAnsi="仿宋" w:eastAsia="仿宋"/>
          <w:color w:val="auto"/>
          <w:sz w:val="32"/>
          <w:szCs w:val="32"/>
          <w:highlight w:val="none"/>
        </w:rPr>
        <w:t>其中工资福利支出</w:t>
      </w:r>
      <w:r>
        <w:rPr>
          <w:rFonts w:hint="eastAsia" w:ascii="仿宋" w:hAnsi="仿宋" w:eastAsia="仿宋"/>
          <w:color w:val="auto"/>
          <w:sz w:val="32"/>
          <w:szCs w:val="32"/>
          <w:highlight w:val="none"/>
          <w:lang w:val="en-US" w:eastAsia="zh-CN"/>
        </w:rPr>
        <w:t>超支190.4</w:t>
      </w:r>
      <w:r>
        <w:rPr>
          <w:rFonts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主要原因为发放2019年度林业站、畜牧站和国土所并入到政府，包括工资福利在内的经费自然增加很多</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日常公用经费相较预算节约了,35.38万元，</w:t>
      </w:r>
      <w:r>
        <w:rPr>
          <w:rFonts w:ascii="仿宋" w:hAnsi="仿宋" w:eastAsia="仿宋"/>
          <w:color w:val="auto"/>
          <w:sz w:val="32"/>
          <w:szCs w:val="32"/>
          <w:highlight w:val="none"/>
        </w:rPr>
        <w:t>其原因是</w:t>
      </w:r>
      <w:r>
        <w:rPr>
          <w:rFonts w:hint="eastAsia" w:ascii="仿宋" w:hAnsi="仿宋" w:eastAsia="仿宋"/>
          <w:color w:val="auto"/>
          <w:sz w:val="32"/>
          <w:szCs w:val="32"/>
          <w:highlight w:val="none"/>
          <w:lang w:val="en-US" w:eastAsia="zh-CN"/>
        </w:rPr>
        <w:t>2019年度是脱贫攻坚的关键时期，虽然会议多，差旅费及交通费、劳务费等有所增加的同时政府严格控制经费；</w:t>
      </w:r>
      <w:r>
        <w:rPr>
          <w:rFonts w:ascii="仿宋" w:hAnsi="仿宋" w:eastAsia="仿宋"/>
          <w:color w:val="auto"/>
          <w:sz w:val="32"/>
          <w:szCs w:val="32"/>
          <w:highlight w:val="none"/>
        </w:rPr>
        <w:t>对个人和家庭的补助</w:t>
      </w:r>
      <w:r>
        <w:rPr>
          <w:rFonts w:hint="eastAsia" w:ascii="仿宋" w:hAnsi="仿宋" w:eastAsia="仿宋"/>
          <w:color w:val="auto"/>
          <w:sz w:val="32"/>
          <w:szCs w:val="32"/>
          <w:highlight w:val="none"/>
          <w:lang w:val="en-US" w:eastAsia="zh-CN"/>
        </w:rPr>
        <w:t>超支181.73</w:t>
      </w:r>
      <w:r>
        <w:rPr>
          <w:rFonts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主要为救济费及农业生产补贴资金增多</w:t>
      </w:r>
      <w:r>
        <w:rPr>
          <w:rFonts w:hint="eastAsia" w:ascii="仿宋" w:hAnsi="仿宋" w:eastAsia="仿宋"/>
          <w:color w:val="auto"/>
          <w:sz w:val="32"/>
          <w:szCs w:val="32"/>
          <w:highlight w:val="none"/>
          <w:lang w:eastAsia="zh-CN"/>
        </w:rPr>
        <w:t>。</w:t>
      </w:r>
    </w:p>
    <w:p>
      <w:pPr>
        <w:autoSpaceDN w:val="0"/>
        <w:outlineLvl w:val="0"/>
        <w:rPr>
          <w:rFonts w:ascii="仿宋" w:hAnsi="仿宋" w:eastAsia="仿宋"/>
          <w:b/>
          <w:bCs/>
          <w:color w:val="010101"/>
          <w:sz w:val="32"/>
          <w:szCs w:val="32"/>
          <w:highlight w:val="none"/>
        </w:rPr>
      </w:pPr>
      <w:r>
        <w:rPr>
          <w:rFonts w:ascii="仿宋" w:hAnsi="仿宋" w:eastAsia="仿宋"/>
          <w:b/>
          <w:bCs/>
          <w:color w:val="010101"/>
          <w:sz w:val="32"/>
          <w:szCs w:val="32"/>
          <w:highlight w:val="none"/>
        </w:rPr>
        <w:t>　　（二）项目支出</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项目支出是在基本支出之外为完成其特定的行政工作任务而发生的支出，主要用于一般行政管理事务</w:t>
      </w:r>
      <w:r>
        <w:rPr>
          <w:rFonts w:hint="eastAsia" w:ascii="仿宋" w:hAnsi="仿宋" w:eastAsia="仿宋"/>
          <w:color w:val="010101"/>
          <w:sz w:val="32"/>
          <w:szCs w:val="32"/>
          <w:highlight w:val="none"/>
        </w:rPr>
        <w:t>等</w:t>
      </w:r>
      <w:r>
        <w:rPr>
          <w:rFonts w:ascii="仿宋" w:hAnsi="仿宋" w:eastAsia="仿宋"/>
          <w:color w:val="010101"/>
          <w:sz w:val="32"/>
          <w:szCs w:val="32"/>
          <w:highlight w:val="none"/>
        </w:rPr>
        <w:t>其他行政管理事务支出。</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年年初预算批复的项目支出为</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万元，年中追加</w:t>
      </w:r>
      <w:r>
        <w:rPr>
          <w:rFonts w:hint="eastAsia" w:ascii="仿宋" w:hAnsi="仿宋" w:eastAsia="仿宋"/>
          <w:color w:val="010101"/>
          <w:sz w:val="32"/>
          <w:szCs w:val="32"/>
          <w:highlight w:val="none"/>
          <w:lang w:val="en-US" w:eastAsia="zh-CN"/>
        </w:rPr>
        <w:t>1706.59</w:t>
      </w:r>
      <w:r>
        <w:rPr>
          <w:rFonts w:ascii="仿宋" w:hAnsi="仿宋" w:eastAsia="仿宋"/>
          <w:color w:val="010101"/>
          <w:sz w:val="32"/>
          <w:szCs w:val="32"/>
          <w:highlight w:val="none"/>
        </w:rPr>
        <w:t>万元，全年财政拨款收入为</w:t>
      </w:r>
      <w:r>
        <w:rPr>
          <w:rFonts w:hint="eastAsia" w:ascii="仿宋" w:hAnsi="仿宋" w:eastAsia="仿宋"/>
          <w:color w:val="010101"/>
          <w:sz w:val="32"/>
          <w:szCs w:val="32"/>
          <w:highlight w:val="none"/>
          <w:lang w:val="en-US" w:eastAsia="zh-CN"/>
        </w:rPr>
        <w:t>1856.76</w:t>
      </w:r>
      <w:r>
        <w:rPr>
          <w:rFonts w:ascii="仿宋" w:hAnsi="仿宋" w:eastAsia="仿宋"/>
          <w:color w:val="010101"/>
          <w:sz w:val="32"/>
          <w:szCs w:val="32"/>
          <w:highlight w:val="none"/>
        </w:rPr>
        <w:t>万元。全年财政拨款支出为</w:t>
      </w:r>
      <w:r>
        <w:rPr>
          <w:rFonts w:hint="eastAsia" w:ascii="仿宋" w:hAnsi="仿宋" w:eastAsia="仿宋"/>
          <w:color w:val="010101"/>
          <w:sz w:val="32"/>
          <w:szCs w:val="32"/>
          <w:highlight w:val="none"/>
          <w:lang w:val="en-US" w:eastAsia="zh-CN"/>
        </w:rPr>
        <w:t>1856.76</w:t>
      </w:r>
      <w:r>
        <w:rPr>
          <w:rFonts w:ascii="仿宋" w:hAnsi="仿宋" w:eastAsia="仿宋"/>
          <w:color w:val="010101"/>
          <w:sz w:val="32"/>
          <w:szCs w:val="32"/>
          <w:highlight w:val="none"/>
        </w:rPr>
        <w:t>元，本年财政拨款收支</w:t>
      </w:r>
      <w:r>
        <w:rPr>
          <w:rFonts w:hint="eastAsia" w:ascii="仿宋" w:hAnsi="仿宋" w:eastAsia="仿宋"/>
          <w:color w:val="010101"/>
          <w:sz w:val="32"/>
          <w:szCs w:val="32"/>
          <w:highlight w:val="none"/>
          <w:lang w:val="en-US" w:eastAsia="zh-CN"/>
        </w:rPr>
        <w:t>无</w:t>
      </w:r>
      <w:r>
        <w:rPr>
          <w:rFonts w:ascii="仿宋" w:hAnsi="仿宋" w:eastAsia="仿宋"/>
          <w:color w:val="010101"/>
          <w:sz w:val="32"/>
          <w:szCs w:val="32"/>
          <w:highlight w:val="none"/>
        </w:rPr>
        <w:t>差额。201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年年初财政拨款结转和</w:t>
      </w:r>
      <w:r>
        <w:rPr>
          <w:rFonts w:hint="eastAsia" w:ascii="仿宋" w:hAnsi="仿宋" w:eastAsia="仿宋"/>
          <w:color w:val="010101"/>
          <w:sz w:val="32"/>
          <w:szCs w:val="32"/>
          <w:highlight w:val="none"/>
          <w:lang w:val="en-US" w:eastAsia="zh-CN"/>
        </w:rPr>
        <w:t>结余215.72</w:t>
      </w:r>
      <w:r>
        <w:rPr>
          <w:rFonts w:ascii="仿宋" w:hAnsi="仿宋" w:eastAsia="仿宋"/>
          <w:color w:val="010101"/>
          <w:sz w:val="32"/>
          <w:szCs w:val="32"/>
          <w:highlight w:val="none"/>
        </w:rPr>
        <w:t>，年末财政拨款结转和结余</w:t>
      </w:r>
      <w:r>
        <w:rPr>
          <w:rFonts w:hint="eastAsia" w:ascii="仿宋" w:hAnsi="仿宋" w:eastAsia="仿宋"/>
          <w:color w:val="010101"/>
          <w:sz w:val="36"/>
          <w:szCs w:val="36"/>
          <w:highlight w:val="none"/>
          <w:lang w:val="en-US" w:eastAsia="zh-CN"/>
        </w:rPr>
        <w:t>161.96</w:t>
      </w:r>
      <w:r>
        <w:rPr>
          <w:rFonts w:ascii="仿宋" w:hAnsi="仿宋" w:eastAsia="仿宋"/>
          <w:color w:val="010101"/>
          <w:sz w:val="32"/>
          <w:szCs w:val="32"/>
          <w:highlight w:val="none"/>
        </w:rPr>
        <w:t>万元。</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年决算项目支出为</w:t>
      </w:r>
      <w:r>
        <w:rPr>
          <w:rFonts w:hint="eastAsia" w:ascii="仿宋" w:hAnsi="仿宋" w:eastAsia="仿宋"/>
          <w:color w:val="010101"/>
          <w:sz w:val="32"/>
          <w:szCs w:val="32"/>
          <w:highlight w:val="none"/>
          <w:lang w:val="en-US" w:eastAsia="zh-CN"/>
        </w:rPr>
        <w:t>1856.76</w:t>
      </w:r>
      <w:r>
        <w:rPr>
          <w:rFonts w:ascii="仿宋" w:hAnsi="仿宋" w:eastAsia="仿宋"/>
          <w:color w:val="010101"/>
          <w:sz w:val="32"/>
          <w:szCs w:val="32"/>
          <w:highlight w:val="none"/>
        </w:rPr>
        <w:t>万元，其中：基本建设支出</w:t>
      </w:r>
      <w:r>
        <w:rPr>
          <w:rFonts w:hint="eastAsia" w:ascii="仿宋" w:hAnsi="仿宋" w:eastAsia="仿宋"/>
          <w:color w:val="010101"/>
          <w:sz w:val="32"/>
          <w:szCs w:val="32"/>
          <w:highlight w:val="none"/>
          <w:lang w:val="en-US" w:eastAsia="zh-CN"/>
        </w:rPr>
        <w:t>1832.72</w:t>
      </w:r>
      <w:r>
        <w:rPr>
          <w:rFonts w:ascii="仿宋" w:hAnsi="仿宋" w:eastAsia="仿宋"/>
          <w:color w:val="010101"/>
          <w:sz w:val="32"/>
          <w:szCs w:val="32"/>
          <w:highlight w:val="none"/>
        </w:rPr>
        <w:t>万元、其他资本性支出</w:t>
      </w:r>
      <w:r>
        <w:rPr>
          <w:rFonts w:hint="eastAsia" w:ascii="仿宋" w:hAnsi="仿宋" w:eastAsia="仿宋"/>
          <w:color w:val="010101"/>
          <w:sz w:val="32"/>
          <w:szCs w:val="32"/>
          <w:highlight w:val="none"/>
          <w:lang w:val="en-US" w:eastAsia="zh-CN"/>
        </w:rPr>
        <w:t>24.04</w:t>
      </w:r>
      <w:r>
        <w:rPr>
          <w:rFonts w:ascii="仿宋" w:hAnsi="仿宋" w:eastAsia="仿宋"/>
          <w:color w:val="010101"/>
          <w:sz w:val="32"/>
          <w:szCs w:val="32"/>
          <w:highlight w:val="none"/>
        </w:rPr>
        <w:t>万元。决算数与</w:t>
      </w:r>
      <w:r>
        <w:rPr>
          <w:rFonts w:hint="eastAsia" w:ascii="仿宋" w:hAnsi="仿宋" w:eastAsia="仿宋"/>
          <w:color w:val="010101"/>
          <w:sz w:val="32"/>
          <w:szCs w:val="32"/>
          <w:highlight w:val="none"/>
        </w:rPr>
        <w:t>年初预算</w:t>
      </w:r>
      <w:r>
        <w:rPr>
          <w:rFonts w:ascii="仿宋" w:hAnsi="仿宋" w:eastAsia="仿宋"/>
          <w:color w:val="010101"/>
          <w:sz w:val="32"/>
          <w:szCs w:val="32"/>
          <w:highlight w:val="none"/>
        </w:rPr>
        <w:t>指标对比，项目支出差异</w:t>
      </w:r>
      <w:r>
        <w:rPr>
          <w:rFonts w:hint="eastAsia" w:ascii="仿宋" w:hAnsi="仿宋" w:eastAsia="仿宋"/>
          <w:color w:val="010101"/>
          <w:sz w:val="32"/>
          <w:szCs w:val="32"/>
          <w:highlight w:val="none"/>
          <w:lang w:val="en-US" w:eastAsia="zh-CN"/>
        </w:rPr>
        <w:t>1856.76</w:t>
      </w:r>
      <w:r>
        <w:rPr>
          <w:rFonts w:ascii="仿宋" w:hAnsi="仿宋" w:eastAsia="仿宋"/>
          <w:color w:val="010101"/>
          <w:sz w:val="32"/>
          <w:szCs w:val="32"/>
          <w:highlight w:val="none"/>
        </w:rPr>
        <w:t>万元，</w:t>
      </w:r>
      <w:r>
        <w:rPr>
          <w:rFonts w:hint="eastAsia" w:ascii="仿宋" w:hAnsi="仿宋" w:eastAsia="仿宋"/>
          <w:color w:val="010101"/>
          <w:sz w:val="32"/>
          <w:szCs w:val="32"/>
          <w:highlight w:val="none"/>
        </w:rPr>
        <w:t>主要原因是：</w:t>
      </w:r>
      <w:r>
        <w:rPr>
          <w:rFonts w:hint="eastAsia" w:ascii="仿宋" w:hAnsi="仿宋" w:eastAsia="仿宋"/>
          <w:color w:val="010101"/>
          <w:sz w:val="32"/>
          <w:szCs w:val="32"/>
          <w:highlight w:val="none"/>
          <w:lang w:eastAsia="zh-CN"/>
        </w:rPr>
        <w:t>小额基础设施建设、</w:t>
      </w:r>
      <w:r>
        <w:rPr>
          <w:rFonts w:hint="eastAsia" w:ascii="仿宋" w:hAnsi="仿宋" w:eastAsia="仿宋"/>
          <w:color w:val="010101"/>
          <w:sz w:val="32"/>
          <w:szCs w:val="32"/>
          <w:highlight w:val="none"/>
          <w:lang w:val="en-US" w:eastAsia="zh-CN"/>
        </w:rPr>
        <w:t>易地搬迁、危房改造、</w:t>
      </w:r>
      <w:r>
        <w:rPr>
          <w:rFonts w:hint="eastAsia" w:ascii="仿宋" w:hAnsi="仿宋" w:eastAsia="仿宋"/>
          <w:color w:val="010101"/>
          <w:sz w:val="32"/>
          <w:szCs w:val="32"/>
          <w:highlight w:val="none"/>
          <w:lang w:eastAsia="zh-CN"/>
        </w:rPr>
        <w:t>农村</w:t>
      </w:r>
      <w:r>
        <w:rPr>
          <w:rFonts w:hint="eastAsia" w:ascii="仿宋" w:hAnsi="仿宋" w:eastAsia="仿宋"/>
          <w:color w:val="010101"/>
          <w:sz w:val="32"/>
          <w:szCs w:val="32"/>
          <w:highlight w:val="none"/>
          <w:lang w:val="en-US" w:eastAsia="zh-CN"/>
        </w:rPr>
        <w:t>综合</w:t>
      </w:r>
      <w:r>
        <w:rPr>
          <w:rFonts w:hint="eastAsia" w:ascii="仿宋" w:hAnsi="仿宋" w:eastAsia="仿宋"/>
          <w:color w:val="010101"/>
          <w:sz w:val="32"/>
          <w:szCs w:val="32"/>
          <w:highlight w:val="none"/>
          <w:lang w:eastAsia="zh-CN"/>
        </w:rPr>
        <w:t>服务平台等项目</w:t>
      </w:r>
      <w:r>
        <w:rPr>
          <w:rFonts w:hint="eastAsia" w:ascii="仿宋" w:hAnsi="仿宋" w:eastAsia="仿宋"/>
          <w:color w:val="010101"/>
          <w:sz w:val="32"/>
          <w:szCs w:val="32"/>
          <w:highlight w:val="none"/>
          <w:lang w:val="en-US" w:eastAsia="zh-CN"/>
        </w:rPr>
        <w:t>资金数据庞大，而且在年初预算中并未做出相应预算</w:t>
      </w:r>
      <w:r>
        <w:rPr>
          <w:rFonts w:hint="eastAsia" w:ascii="仿宋" w:hAnsi="仿宋" w:eastAsia="仿宋"/>
          <w:color w:val="010101"/>
          <w:sz w:val="32"/>
          <w:szCs w:val="32"/>
          <w:highlight w:val="none"/>
          <w:lang w:eastAsia="zh-CN"/>
        </w:rPr>
        <w:t>。</w:t>
      </w:r>
    </w:p>
    <w:p>
      <w:pPr>
        <w:autoSpaceDN w:val="0"/>
        <w:outlineLvl w:val="0"/>
        <w:rPr>
          <w:rFonts w:ascii="仿宋" w:hAnsi="仿宋" w:eastAsia="仿宋"/>
          <w:b/>
          <w:bCs/>
          <w:color w:val="000000" w:themeColor="text1"/>
          <w:sz w:val="32"/>
          <w:szCs w:val="32"/>
          <w:highlight w:val="none"/>
          <w14:textFill>
            <w14:solidFill>
              <w14:schemeClr w14:val="tx1"/>
            </w14:solidFill>
          </w14:textFill>
        </w:rPr>
      </w:pPr>
      <w:r>
        <w:rPr>
          <w:rFonts w:ascii="仿宋" w:hAnsi="仿宋" w:eastAsia="仿宋"/>
          <w:b/>
          <w:bCs/>
          <w:color w:val="010101"/>
          <w:sz w:val="32"/>
          <w:szCs w:val="32"/>
          <w:highlight w:val="none"/>
        </w:rPr>
        <w:t>　　</w:t>
      </w:r>
      <w:r>
        <w:rPr>
          <w:rFonts w:ascii="仿宋" w:hAnsi="仿宋" w:eastAsia="仿宋"/>
          <w:b/>
          <w:bCs/>
          <w:color w:val="000000" w:themeColor="text1"/>
          <w:sz w:val="32"/>
          <w:szCs w:val="32"/>
          <w:highlight w:val="none"/>
          <w14:textFill>
            <w14:solidFill>
              <w14:schemeClr w14:val="tx1"/>
            </w14:solidFill>
          </w14:textFill>
        </w:rPr>
        <w:t>（三）“三公”经费情况</w:t>
      </w:r>
    </w:p>
    <w:p>
      <w:pPr>
        <w:autoSpaceDN w:val="0"/>
        <w:ind w:firstLine="640" w:firstLineChars="200"/>
        <w:rPr>
          <w:rFonts w:ascii="仿宋" w:hAnsi="仿宋" w:eastAsia="仿宋"/>
          <w:color w:val="010101"/>
          <w:sz w:val="32"/>
          <w:szCs w:val="32"/>
          <w:highlight w:val="none"/>
        </w:rPr>
      </w:pPr>
      <w:r>
        <w:rPr>
          <w:rFonts w:hint="eastAsia" w:ascii="仿宋" w:hAnsi="仿宋" w:eastAsia="仿宋"/>
          <w:color w:val="000000" w:themeColor="text1"/>
          <w:sz w:val="32"/>
          <w:szCs w:val="32"/>
          <w:highlight w:val="none"/>
          <w:lang w:val="en-US" w:eastAsia="zh-CN"/>
          <w14:textFill>
            <w14:solidFill>
              <w14:schemeClr w14:val="tx1"/>
            </w14:solidFill>
          </w14:textFill>
        </w:rPr>
        <w:t>2019</w:t>
      </w:r>
      <w:r>
        <w:rPr>
          <w:rFonts w:ascii="仿宋" w:hAnsi="仿宋" w:eastAsia="仿宋"/>
          <w:color w:val="010101"/>
          <w:sz w:val="32"/>
          <w:szCs w:val="32"/>
          <w:highlight w:val="none"/>
        </w:rPr>
        <w:t>年初批复预算的“三公”经费为</w:t>
      </w:r>
      <w:r>
        <w:rPr>
          <w:rFonts w:hint="eastAsia" w:ascii="仿宋" w:hAnsi="仿宋" w:eastAsia="仿宋"/>
          <w:color w:val="010101"/>
          <w:sz w:val="32"/>
          <w:szCs w:val="32"/>
          <w:highlight w:val="none"/>
          <w:lang w:val="en-US" w:eastAsia="zh-CN"/>
        </w:rPr>
        <w:t>31</w:t>
      </w:r>
      <w:r>
        <w:rPr>
          <w:rFonts w:ascii="仿宋" w:hAnsi="仿宋" w:eastAsia="仿宋"/>
          <w:color w:val="010101"/>
          <w:sz w:val="32"/>
          <w:szCs w:val="32"/>
          <w:highlight w:val="none"/>
        </w:rPr>
        <w:t>万元，其中公务接待费</w:t>
      </w:r>
      <w:r>
        <w:rPr>
          <w:rFonts w:hint="eastAsia" w:ascii="仿宋" w:hAnsi="仿宋" w:eastAsia="仿宋"/>
          <w:color w:val="010101"/>
          <w:sz w:val="32"/>
          <w:szCs w:val="32"/>
          <w:highlight w:val="none"/>
          <w:lang w:val="en-US" w:eastAsia="zh-CN"/>
        </w:rPr>
        <w:t>18.00</w:t>
      </w:r>
      <w:r>
        <w:rPr>
          <w:rFonts w:ascii="仿宋" w:hAnsi="仿宋" w:eastAsia="仿宋"/>
          <w:color w:val="010101"/>
          <w:sz w:val="32"/>
          <w:szCs w:val="32"/>
          <w:highlight w:val="none"/>
        </w:rPr>
        <w:t>万元、公务用车购置及运行维护</w:t>
      </w:r>
      <w:r>
        <w:rPr>
          <w:rFonts w:hint="eastAsia" w:ascii="仿宋" w:hAnsi="仿宋" w:eastAsia="仿宋"/>
          <w:color w:val="010101"/>
          <w:sz w:val="32"/>
          <w:szCs w:val="32"/>
          <w:highlight w:val="none"/>
          <w:lang w:val="en-US" w:eastAsia="zh-CN"/>
        </w:rPr>
        <w:t>13.00</w:t>
      </w:r>
      <w:r>
        <w:rPr>
          <w:rFonts w:ascii="仿宋" w:hAnsi="仿宋" w:eastAsia="仿宋"/>
          <w:color w:val="010101"/>
          <w:sz w:val="32"/>
          <w:szCs w:val="32"/>
          <w:highlight w:val="none"/>
        </w:rPr>
        <w:t>万元。</w:t>
      </w:r>
    </w:p>
    <w:p>
      <w:pPr>
        <w:autoSpaceDN w:val="0"/>
        <w:ind w:firstLine="640" w:firstLineChars="200"/>
        <w:jc w:val="left"/>
        <w:rPr>
          <w:rFonts w:ascii="仿宋" w:hAnsi="仿宋" w:eastAsia="仿宋"/>
          <w:color w:val="010101"/>
          <w:sz w:val="32"/>
          <w:szCs w:val="32"/>
          <w:highlight w:val="none"/>
        </w:rPr>
      </w:pPr>
      <w:r>
        <w:rPr>
          <w:rFonts w:ascii="仿宋" w:hAnsi="仿宋" w:eastAsia="仿宋"/>
          <w:color w:val="010101"/>
          <w:sz w:val="32"/>
          <w:szCs w:val="32"/>
          <w:highlight w:val="none"/>
        </w:rPr>
        <w:t>全年决算支出“三公”经费</w:t>
      </w:r>
      <w:r>
        <w:rPr>
          <w:rFonts w:hint="eastAsia" w:ascii="仿宋" w:hAnsi="仿宋" w:eastAsia="仿宋"/>
          <w:color w:val="010101"/>
          <w:sz w:val="32"/>
          <w:szCs w:val="32"/>
          <w:highlight w:val="none"/>
          <w:lang w:val="en-US" w:eastAsia="zh-CN"/>
        </w:rPr>
        <w:t>10.31</w:t>
      </w:r>
      <w:r>
        <w:rPr>
          <w:rFonts w:ascii="仿宋" w:hAnsi="仿宋" w:eastAsia="仿宋"/>
          <w:color w:val="010101"/>
          <w:sz w:val="32"/>
          <w:szCs w:val="32"/>
          <w:highlight w:val="none"/>
        </w:rPr>
        <w:t>万元，其中公务接待费</w:t>
      </w:r>
      <w:r>
        <w:rPr>
          <w:rFonts w:hint="eastAsia" w:ascii="仿宋" w:hAnsi="仿宋" w:eastAsia="仿宋"/>
          <w:color w:val="010101"/>
          <w:sz w:val="32"/>
          <w:szCs w:val="32"/>
          <w:highlight w:val="none"/>
          <w:lang w:val="en-US" w:eastAsia="zh-CN"/>
        </w:rPr>
        <w:t>4.42</w:t>
      </w:r>
      <w:r>
        <w:rPr>
          <w:rFonts w:ascii="仿宋" w:hAnsi="仿宋" w:eastAsia="仿宋"/>
          <w:color w:val="010101"/>
          <w:sz w:val="32"/>
          <w:szCs w:val="32"/>
          <w:highlight w:val="none"/>
        </w:rPr>
        <w:t>万元、公务用车购置及运行维护费</w:t>
      </w:r>
      <w:r>
        <w:rPr>
          <w:rFonts w:hint="eastAsia" w:ascii="仿宋" w:hAnsi="仿宋" w:eastAsia="仿宋"/>
          <w:color w:val="010101"/>
          <w:sz w:val="32"/>
          <w:szCs w:val="32"/>
          <w:highlight w:val="none"/>
          <w:lang w:val="en-US" w:eastAsia="zh-CN"/>
        </w:rPr>
        <w:t>5.89</w:t>
      </w:r>
      <w:r>
        <w:rPr>
          <w:rFonts w:ascii="仿宋" w:hAnsi="仿宋" w:eastAsia="仿宋"/>
          <w:color w:val="010101"/>
          <w:sz w:val="32"/>
          <w:szCs w:val="32"/>
          <w:highlight w:val="none"/>
        </w:rPr>
        <w:t>万元。较</w:t>
      </w:r>
      <w:r>
        <w:rPr>
          <w:rFonts w:hint="eastAsia" w:ascii="仿宋" w:hAnsi="仿宋" w:eastAsia="仿宋"/>
          <w:color w:val="010101"/>
          <w:sz w:val="32"/>
          <w:szCs w:val="32"/>
          <w:highlight w:val="none"/>
        </w:rPr>
        <w:t>上</w:t>
      </w:r>
      <w:r>
        <w:rPr>
          <w:rFonts w:ascii="仿宋" w:hAnsi="仿宋" w:eastAsia="仿宋"/>
          <w:color w:val="010101"/>
          <w:sz w:val="32"/>
          <w:szCs w:val="32"/>
          <w:highlight w:val="none"/>
        </w:rPr>
        <w:t>年决算支出减少</w:t>
      </w:r>
      <w:r>
        <w:rPr>
          <w:rFonts w:hint="eastAsia" w:ascii="仿宋" w:hAnsi="仿宋" w:eastAsia="仿宋"/>
          <w:color w:val="010101"/>
          <w:sz w:val="32"/>
          <w:szCs w:val="32"/>
          <w:highlight w:val="none"/>
          <w:lang w:val="en-US" w:eastAsia="zh-CN"/>
        </w:rPr>
        <w:t>0.05</w:t>
      </w:r>
      <w:r>
        <w:rPr>
          <w:rFonts w:ascii="仿宋" w:hAnsi="仿宋" w:eastAsia="仿宋"/>
          <w:color w:val="010101"/>
          <w:sz w:val="32"/>
          <w:szCs w:val="32"/>
          <w:highlight w:val="none"/>
        </w:rPr>
        <w:t>万元，下降</w:t>
      </w:r>
      <w:r>
        <w:rPr>
          <w:rFonts w:hint="eastAsia" w:ascii="仿宋" w:hAnsi="仿宋" w:eastAsia="仿宋"/>
          <w:color w:val="010101"/>
          <w:sz w:val="32"/>
          <w:szCs w:val="32"/>
          <w:highlight w:val="none"/>
          <w:lang w:val="en-US" w:eastAsia="zh-CN"/>
        </w:rPr>
        <w:t>0.53</w:t>
      </w:r>
      <w:r>
        <w:rPr>
          <w:rFonts w:ascii="仿宋" w:hAnsi="仿宋" w:eastAsia="仿宋"/>
          <w:color w:val="010101"/>
          <w:sz w:val="32"/>
          <w:szCs w:val="32"/>
          <w:highlight w:val="none"/>
        </w:rPr>
        <w:t>%；较年初预算节约</w:t>
      </w:r>
      <w:r>
        <w:rPr>
          <w:rFonts w:hint="eastAsia" w:ascii="仿宋" w:hAnsi="仿宋" w:eastAsia="仿宋"/>
          <w:color w:val="010101"/>
          <w:sz w:val="32"/>
          <w:szCs w:val="32"/>
          <w:highlight w:val="none"/>
          <w:lang w:val="en-US" w:eastAsia="zh-CN"/>
        </w:rPr>
        <w:t>20.69</w:t>
      </w:r>
      <w:r>
        <w:rPr>
          <w:rFonts w:ascii="仿宋" w:hAnsi="仿宋" w:eastAsia="仿宋"/>
          <w:color w:val="010101"/>
          <w:sz w:val="32"/>
          <w:szCs w:val="32"/>
          <w:highlight w:val="none"/>
        </w:rPr>
        <w:t>万元，节约</w:t>
      </w:r>
      <w:r>
        <w:rPr>
          <w:rFonts w:hint="eastAsia" w:ascii="仿宋" w:hAnsi="仿宋" w:eastAsia="仿宋"/>
          <w:color w:val="010101"/>
          <w:sz w:val="32"/>
          <w:szCs w:val="32"/>
          <w:highlight w:val="none"/>
          <w:lang w:val="en-US" w:eastAsia="zh-CN"/>
        </w:rPr>
        <w:t>0.67倍</w:t>
      </w:r>
      <w:r>
        <w:rPr>
          <w:rFonts w:ascii="仿宋" w:hAnsi="仿宋" w:eastAsia="仿宋"/>
          <w:color w:val="010101"/>
          <w:sz w:val="32"/>
          <w:szCs w:val="32"/>
          <w:highlight w:val="none"/>
        </w:rPr>
        <w:t>，完成年初预算的</w:t>
      </w:r>
      <w:r>
        <w:rPr>
          <w:rFonts w:hint="eastAsia" w:ascii="仿宋" w:hAnsi="仿宋" w:eastAsia="仿宋"/>
          <w:color w:val="010101"/>
          <w:sz w:val="32"/>
          <w:szCs w:val="32"/>
          <w:highlight w:val="none"/>
          <w:lang w:val="en-US" w:eastAsia="zh-CN"/>
        </w:rPr>
        <w:t>100</w:t>
      </w:r>
      <w:r>
        <w:rPr>
          <w:rFonts w:ascii="仿宋" w:hAnsi="仿宋" w:eastAsia="仿宋"/>
          <w:color w:val="010101"/>
          <w:sz w:val="32"/>
          <w:szCs w:val="32"/>
          <w:highlight w:val="none"/>
        </w:rPr>
        <w:t xml:space="preserve">%。具体情况列表如下： </w:t>
      </w:r>
    </w:p>
    <w:p>
      <w:pPr>
        <w:autoSpaceDN w:val="0"/>
        <w:ind w:left="5760" w:hanging="5760" w:hangingChars="1800"/>
        <w:jc w:val="left"/>
        <w:rPr>
          <w:rFonts w:ascii="仿宋" w:hAnsi="仿宋" w:eastAsia="仿宋"/>
          <w:color w:val="010101"/>
          <w:sz w:val="32"/>
          <w:szCs w:val="32"/>
          <w:highlight w:val="none"/>
        </w:rPr>
      </w:pPr>
      <w:r>
        <w:rPr>
          <w:rFonts w:ascii="仿宋" w:hAnsi="仿宋" w:eastAsia="仿宋"/>
          <w:color w:val="010101"/>
          <w:sz w:val="32"/>
          <w:szCs w:val="32"/>
          <w:highlight w:val="none"/>
        </w:rPr>
        <w:t xml:space="preserve">                                            </w:t>
      </w:r>
      <w:r>
        <w:rPr>
          <w:rFonts w:hint="eastAsia" w:ascii="仿宋" w:hAnsi="仿宋" w:eastAsia="仿宋"/>
          <w:color w:val="010101"/>
          <w:sz w:val="32"/>
          <w:szCs w:val="32"/>
          <w:highlight w:val="none"/>
        </w:rPr>
        <w:t xml:space="preserve">                        </w:t>
      </w:r>
      <w:r>
        <w:rPr>
          <w:rFonts w:ascii="仿宋" w:hAnsi="仿宋" w:eastAsia="仿宋"/>
          <w:color w:val="010101"/>
          <w:sz w:val="32"/>
          <w:szCs w:val="32"/>
          <w:highlight w:val="none"/>
        </w:rPr>
        <w:t>金额单位：万元</w:t>
      </w:r>
    </w:p>
    <w:tbl>
      <w:tblPr>
        <w:tblStyle w:val="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hint="eastAsia" w:ascii="仿宋" w:hAnsi="仿宋" w:eastAsia="仿宋"/>
                <w:color w:val="010101"/>
                <w:sz w:val="32"/>
                <w:szCs w:val="32"/>
                <w:highlight w:val="none"/>
              </w:rPr>
              <w:t>项目</w:t>
            </w:r>
          </w:p>
        </w:tc>
        <w:tc>
          <w:tcPr>
            <w:tcW w:w="1418" w:type="dxa"/>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年初预算数</w:t>
            </w:r>
          </w:p>
        </w:tc>
        <w:tc>
          <w:tcPr>
            <w:tcW w:w="1417" w:type="dxa"/>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年末决算数</w:t>
            </w:r>
          </w:p>
        </w:tc>
        <w:tc>
          <w:tcPr>
            <w:tcW w:w="1418" w:type="dxa"/>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金额差异</w:t>
            </w:r>
          </w:p>
        </w:tc>
        <w:tc>
          <w:tcPr>
            <w:tcW w:w="1559" w:type="dxa"/>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公务接待费</w:t>
            </w:r>
          </w:p>
        </w:tc>
        <w:tc>
          <w:tcPr>
            <w:tcW w:w="1418"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18.00</w:t>
            </w:r>
          </w:p>
        </w:tc>
        <w:tc>
          <w:tcPr>
            <w:tcW w:w="1417"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4.42</w:t>
            </w:r>
          </w:p>
        </w:tc>
        <w:tc>
          <w:tcPr>
            <w:tcW w:w="1418"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13.58</w:t>
            </w:r>
          </w:p>
        </w:tc>
        <w:tc>
          <w:tcPr>
            <w:tcW w:w="1559"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2376" w:type="dxa"/>
          </w:tcPr>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公务用车购置及运行维护费</w:t>
            </w:r>
          </w:p>
        </w:tc>
        <w:tc>
          <w:tcPr>
            <w:tcW w:w="1418" w:type="dxa"/>
          </w:tcPr>
          <w:p>
            <w:pPr>
              <w:autoSpaceDN w:val="0"/>
              <w:jc w:val="both"/>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13.00</w:t>
            </w:r>
          </w:p>
        </w:tc>
        <w:tc>
          <w:tcPr>
            <w:tcW w:w="1417"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5.89</w:t>
            </w:r>
          </w:p>
        </w:tc>
        <w:tc>
          <w:tcPr>
            <w:tcW w:w="1418"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7.11</w:t>
            </w:r>
          </w:p>
        </w:tc>
        <w:tc>
          <w:tcPr>
            <w:tcW w:w="1559"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376" w:type="dxa"/>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其中：</w:t>
            </w:r>
            <w:r>
              <w:rPr>
                <w:rFonts w:ascii="仿宋" w:hAnsi="仿宋" w:eastAsia="仿宋"/>
                <w:color w:val="010101"/>
                <w:sz w:val="32"/>
                <w:szCs w:val="32"/>
                <w:highlight w:val="none"/>
              </w:rPr>
              <w:t>公务用车</w:t>
            </w:r>
            <w:r>
              <w:rPr>
                <w:rFonts w:hint="eastAsia" w:ascii="仿宋" w:hAnsi="仿宋" w:eastAsia="仿宋"/>
                <w:color w:val="010101"/>
                <w:sz w:val="32"/>
                <w:szCs w:val="32"/>
                <w:highlight w:val="none"/>
              </w:rPr>
              <w:t>运行维护</w:t>
            </w:r>
            <w:r>
              <w:rPr>
                <w:rFonts w:ascii="仿宋" w:hAnsi="仿宋" w:eastAsia="仿宋"/>
                <w:color w:val="010101"/>
                <w:sz w:val="32"/>
                <w:szCs w:val="32"/>
                <w:highlight w:val="none"/>
              </w:rPr>
              <w:t>费</w:t>
            </w:r>
          </w:p>
        </w:tc>
        <w:tc>
          <w:tcPr>
            <w:tcW w:w="1418" w:type="dxa"/>
            <w:vAlign w:val="top"/>
          </w:tcPr>
          <w:p>
            <w:pPr>
              <w:autoSpaceDN w:val="0"/>
              <w:jc w:val="both"/>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13.00</w:t>
            </w:r>
          </w:p>
        </w:tc>
        <w:tc>
          <w:tcPr>
            <w:tcW w:w="1417" w:type="dxa"/>
            <w:vAlign w:val="top"/>
          </w:tcPr>
          <w:p>
            <w:pPr>
              <w:autoSpaceDN w:val="0"/>
              <w:rPr>
                <w:rFonts w:hint="default" w:ascii="仿宋" w:hAnsi="仿宋" w:eastAsia="仿宋"/>
                <w:color w:val="010101"/>
                <w:sz w:val="32"/>
                <w:szCs w:val="32"/>
                <w:highlight w:val="none"/>
                <w:lang w:val="en-US"/>
              </w:rPr>
            </w:pPr>
            <w:r>
              <w:rPr>
                <w:rFonts w:hint="eastAsia" w:ascii="仿宋" w:hAnsi="仿宋" w:eastAsia="仿宋"/>
                <w:color w:val="010101"/>
                <w:sz w:val="32"/>
                <w:szCs w:val="32"/>
                <w:highlight w:val="none"/>
                <w:lang w:val="en-US" w:eastAsia="zh-CN"/>
              </w:rPr>
              <w:t>5.89</w:t>
            </w:r>
          </w:p>
        </w:tc>
        <w:tc>
          <w:tcPr>
            <w:tcW w:w="1418" w:type="dxa"/>
            <w:vAlign w:val="top"/>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7.11</w:t>
            </w:r>
          </w:p>
        </w:tc>
        <w:tc>
          <w:tcPr>
            <w:tcW w:w="1559" w:type="dxa"/>
            <w:vAlign w:val="top"/>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lang w:val="en-US" w:eastAsia="zh-CN"/>
              </w:rPr>
              <w:t>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公务车</w:t>
            </w:r>
            <w:r>
              <w:rPr>
                <w:rFonts w:hint="eastAsia" w:ascii="仿宋" w:hAnsi="仿宋" w:eastAsia="仿宋"/>
                <w:color w:val="010101"/>
                <w:sz w:val="32"/>
                <w:szCs w:val="32"/>
                <w:highlight w:val="none"/>
              </w:rPr>
              <w:t>购置</w:t>
            </w:r>
            <w:r>
              <w:rPr>
                <w:rFonts w:ascii="仿宋" w:hAnsi="仿宋" w:eastAsia="仿宋"/>
                <w:color w:val="010101"/>
                <w:sz w:val="32"/>
                <w:szCs w:val="32"/>
                <w:highlight w:val="none"/>
              </w:rPr>
              <w:t>费</w:t>
            </w:r>
          </w:p>
        </w:tc>
        <w:tc>
          <w:tcPr>
            <w:tcW w:w="1418"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0</w:t>
            </w:r>
          </w:p>
        </w:tc>
        <w:tc>
          <w:tcPr>
            <w:tcW w:w="1417" w:type="dxa"/>
          </w:tcPr>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0</w:t>
            </w:r>
          </w:p>
        </w:tc>
        <w:tc>
          <w:tcPr>
            <w:tcW w:w="1418" w:type="dxa"/>
          </w:tcPr>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0</w:t>
            </w:r>
          </w:p>
        </w:tc>
        <w:tc>
          <w:tcPr>
            <w:tcW w:w="1559" w:type="dxa"/>
          </w:tcPr>
          <w:p>
            <w:pPr>
              <w:autoSpaceDN w:val="0"/>
              <w:rPr>
                <w:rFonts w:hint="eastAsia"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color w:val="010101"/>
                <w:sz w:val="32"/>
                <w:szCs w:val="32"/>
                <w:highlight w:val="none"/>
              </w:rPr>
            </w:pPr>
            <w:r>
              <w:rPr>
                <w:rFonts w:hint="eastAsia" w:ascii="仿宋" w:hAnsi="仿宋" w:eastAsia="仿宋"/>
                <w:color w:val="010101"/>
                <w:sz w:val="32"/>
                <w:szCs w:val="32"/>
                <w:highlight w:val="none"/>
              </w:rPr>
              <w:t>合计</w:t>
            </w:r>
          </w:p>
        </w:tc>
        <w:tc>
          <w:tcPr>
            <w:tcW w:w="1418"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31.00</w:t>
            </w:r>
          </w:p>
        </w:tc>
        <w:tc>
          <w:tcPr>
            <w:tcW w:w="1417"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10.31</w:t>
            </w:r>
          </w:p>
        </w:tc>
        <w:tc>
          <w:tcPr>
            <w:tcW w:w="1418"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20.69</w:t>
            </w:r>
          </w:p>
        </w:tc>
        <w:tc>
          <w:tcPr>
            <w:tcW w:w="1559" w:type="dxa"/>
          </w:tcPr>
          <w:p>
            <w:pPr>
              <w:autoSpaceDN w:val="0"/>
              <w:rPr>
                <w:rFonts w:hint="default" w:ascii="仿宋" w:hAnsi="仿宋" w:eastAsia="仿宋"/>
                <w:color w:val="010101"/>
                <w:sz w:val="32"/>
                <w:szCs w:val="32"/>
                <w:highlight w:val="none"/>
                <w:lang w:val="en-US" w:eastAsia="zh-CN"/>
              </w:rPr>
            </w:pPr>
            <w:r>
              <w:rPr>
                <w:rFonts w:hint="eastAsia" w:ascii="仿宋" w:hAnsi="仿宋" w:eastAsia="仿宋"/>
                <w:color w:val="010101"/>
                <w:sz w:val="32"/>
                <w:szCs w:val="32"/>
                <w:highlight w:val="none"/>
                <w:lang w:val="en-US" w:eastAsia="zh-CN"/>
              </w:rPr>
              <w:t>66.74%</w:t>
            </w:r>
          </w:p>
        </w:tc>
      </w:tr>
    </w:tbl>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ascii="仿宋" w:hAnsi="仿宋" w:eastAsia="仿宋"/>
          <w:b/>
          <w:bCs/>
          <w:color w:val="010101"/>
          <w:sz w:val="32"/>
          <w:szCs w:val="32"/>
          <w:highlight w:val="none"/>
        </w:rPr>
        <w:t>　</w:t>
      </w:r>
      <w:r>
        <w:rPr>
          <w:rFonts w:hint="eastAsia" w:ascii="仿宋" w:hAnsi="仿宋" w:eastAsia="仿宋"/>
          <w:b/>
          <w:bCs/>
          <w:color w:val="010101"/>
          <w:sz w:val="32"/>
          <w:szCs w:val="32"/>
          <w:highlight w:val="none"/>
        </w:rPr>
        <w:t>1</w:t>
      </w:r>
      <w:r>
        <w:rPr>
          <w:rFonts w:ascii="仿宋" w:hAnsi="仿宋" w:eastAsia="仿宋"/>
          <w:b/>
          <w:bCs/>
          <w:color w:val="010101"/>
          <w:sz w:val="32"/>
          <w:szCs w:val="32"/>
          <w:highlight w:val="none"/>
        </w:rPr>
        <w:t>、公务接待费</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ascii="仿宋" w:hAnsi="仿宋" w:eastAsia="仿宋"/>
          <w:color w:val="000000" w:themeColor="text1"/>
          <w:sz w:val="32"/>
          <w:szCs w:val="32"/>
          <w:highlight w:val="none"/>
          <w14:textFill>
            <w14:solidFill>
              <w14:schemeClr w14:val="tx1"/>
            </w14:solidFill>
          </w14:textFill>
        </w:rPr>
        <w:t>　</w:t>
      </w:r>
      <w:r>
        <w:rPr>
          <w:rFonts w:ascii="仿宋" w:hAnsi="仿宋" w:eastAsia="仿宋"/>
          <w:color w:val="000000" w:themeColor="text1"/>
          <w:sz w:val="32"/>
          <w:szCs w:val="32"/>
          <w:highlight w:val="none"/>
          <w:shd w:val="clear" w:color="auto" w:fill="auto"/>
          <w14:textFill>
            <w14:solidFill>
              <w14:schemeClr w14:val="tx1"/>
            </w14:solidFill>
          </w14:textFill>
        </w:rPr>
        <w:t>全年国内公务接待共</w:t>
      </w:r>
      <w:r>
        <w:rPr>
          <w:rFonts w:hint="eastAsia" w:ascii="仿宋" w:hAnsi="仿宋" w:eastAsia="仿宋"/>
          <w:color w:val="000000" w:themeColor="text1"/>
          <w:sz w:val="32"/>
          <w:szCs w:val="32"/>
          <w:highlight w:val="none"/>
          <w:shd w:val="clear" w:color="auto" w:fill="auto"/>
          <w:lang w:val="en-US" w:eastAsia="zh-CN"/>
          <w14:textFill>
            <w14:solidFill>
              <w14:schemeClr w14:val="tx1"/>
            </w14:solidFill>
          </w14:textFill>
        </w:rPr>
        <w:t>203个</w:t>
      </w:r>
      <w:r>
        <w:rPr>
          <w:rFonts w:ascii="仿宋" w:hAnsi="仿宋" w:eastAsia="仿宋"/>
          <w:color w:val="000000" w:themeColor="text1"/>
          <w:sz w:val="32"/>
          <w:szCs w:val="32"/>
          <w:highlight w:val="none"/>
          <w:shd w:val="clear" w:color="auto" w:fill="auto"/>
          <w14:textFill>
            <w14:solidFill>
              <w14:schemeClr w14:val="tx1"/>
            </w14:solidFill>
          </w14:textFill>
        </w:rPr>
        <w:t>批次，</w:t>
      </w:r>
      <w:r>
        <w:rPr>
          <w:rFonts w:hint="eastAsia" w:ascii="仿宋" w:hAnsi="仿宋" w:eastAsia="仿宋"/>
          <w:color w:val="000000" w:themeColor="text1"/>
          <w:sz w:val="32"/>
          <w:szCs w:val="32"/>
          <w:highlight w:val="none"/>
          <w:shd w:val="clear" w:color="auto" w:fill="auto"/>
          <w:lang w:val="en-US" w:eastAsia="zh-CN"/>
          <w14:textFill>
            <w14:solidFill>
              <w14:schemeClr w14:val="tx1"/>
            </w14:solidFill>
          </w14:textFill>
        </w:rPr>
        <w:t>1120</w:t>
      </w:r>
      <w:r>
        <w:rPr>
          <w:rFonts w:ascii="仿宋" w:hAnsi="仿宋" w:eastAsia="仿宋"/>
          <w:color w:val="000000" w:themeColor="text1"/>
          <w:sz w:val="32"/>
          <w:szCs w:val="32"/>
          <w:highlight w:val="none"/>
          <w:shd w:val="clear" w:color="auto" w:fill="auto"/>
          <w14:textFill>
            <w14:solidFill>
              <w14:schemeClr w14:val="tx1"/>
            </w14:solidFill>
          </w14:textFill>
        </w:rPr>
        <w:t>人次</w:t>
      </w:r>
      <w:r>
        <w:rPr>
          <w:rFonts w:hint="eastAsia" w:ascii="仿宋" w:hAnsi="仿宋" w:eastAsia="仿宋"/>
          <w:color w:val="000000" w:themeColor="text1"/>
          <w:sz w:val="32"/>
          <w:szCs w:val="32"/>
          <w:highlight w:val="none"/>
          <w:shd w:val="clear" w:color="auto" w:fill="auto"/>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全年决算支出公务接待费</w:t>
      </w:r>
      <w:r>
        <w:rPr>
          <w:rFonts w:hint="eastAsia" w:ascii="仿宋" w:hAnsi="仿宋" w:eastAsia="仿宋"/>
          <w:color w:val="000000" w:themeColor="text1"/>
          <w:sz w:val="32"/>
          <w:szCs w:val="32"/>
          <w:highlight w:val="none"/>
          <w:lang w:val="en-US" w:eastAsia="zh-CN"/>
          <w14:textFill>
            <w14:solidFill>
              <w14:schemeClr w14:val="tx1"/>
            </w14:solidFill>
          </w14:textFill>
        </w:rPr>
        <w:t>4.42</w:t>
      </w:r>
      <w:r>
        <w:rPr>
          <w:rFonts w:ascii="仿宋" w:hAnsi="仿宋" w:eastAsia="仿宋"/>
          <w:color w:val="000000" w:themeColor="text1"/>
          <w:sz w:val="32"/>
          <w:szCs w:val="32"/>
          <w:highlight w:val="none"/>
          <w14:textFill>
            <w14:solidFill>
              <w14:schemeClr w14:val="tx1"/>
            </w14:solidFill>
          </w14:textFill>
        </w:rPr>
        <w:t>万元，较年初预算节约</w:t>
      </w:r>
      <w:r>
        <w:rPr>
          <w:rFonts w:hint="eastAsia" w:ascii="仿宋" w:hAnsi="仿宋" w:eastAsia="仿宋"/>
          <w:color w:val="000000" w:themeColor="text1"/>
          <w:sz w:val="32"/>
          <w:szCs w:val="32"/>
          <w:highlight w:val="none"/>
          <w:lang w:val="en-US" w:eastAsia="zh-CN"/>
          <w14:textFill>
            <w14:solidFill>
              <w14:schemeClr w14:val="tx1"/>
            </w14:solidFill>
          </w14:textFill>
        </w:rPr>
        <w:t>13.58</w:t>
      </w:r>
      <w:r>
        <w:rPr>
          <w:rFonts w:ascii="仿宋" w:hAnsi="仿宋" w:eastAsia="仿宋"/>
          <w:color w:val="000000" w:themeColor="text1"/>
          <w:sz w:val="32"/>
          <w:szCs w:val="32"/>
          <w:highlight w:val="none"/>
          <w14:textFill>
            <w14:solidFill>
              <w14:schemeClr w14:val="tx1"/>
            </w14:solidFill>
          </w14:textFill>
        </w:rPr>
        <w:t>万元，节约</w:t>
      </w:r>
      <w:r>
        <w:rPr>
          <w:rFonts w:hint="eastAsia" w:ascii="仿宋" w:hAnsi="仿宋" w:eastAsia="仿宋"/>
          <w:color w:val="000000" w:themeColor="text1"/>
          <w:sz w:val="32"/>
          <w:szCs w:val="32"/>
          <w:highlight w:val="none"/>
          <w:lang w:val="en-US" w:eastAsia="zh-CN"/>
          <w14:textFill>
            <w14:solidFill>
              <w14:schemeClr w14:val="tx1"/>
            </w14:solidFill>
          </w14:textFill>
        </w:rPr>
        <w:t>75.44</w:t>
      </w:r>
      <w:r>
        <w:rPr>
          <w:rFonts w:ascii="仿宋" w:hAnsi="仿宋" w:eastAsia="仿宋"/>
          <w:color w:val="000000" w:themeColor="text1"/>
          <w:sz w:val="32"/>
          <w:szCs w:val="32"/>
          <w:highlight w:val="none"/>
          <w14:textFill>
            <w14:solidFill>
              <w14:schemeClr w14:val="tx1"/>
            </w14:solidFill>
          </w14:textFill>
        </w:rPr>
        <w:t>%</w:t>
      </w:r>
      <w:r>
        <w:rPr>
          <w:rFonts w:ascii="仿宋" w:hAnsi="仿宋" w:eastAsia="仿宋"/>
          <w:color w:val="010101"/>
          <w:sz w:val="32"/>
          <w:szCs w:val="32"/>
          <w:highlight w:val="none"/>
        </w:rPr>
        <w:t>；较</w:t>
      </w:r>
      <w:r>
        <w:rPr>
          <w:rFonts w:hint="eastAsia" w:ascii="仿宋" w:hAnsi="仿宋" w:eastAsia="仿宋"/>
          <w:color w:val="010101"/>
          <w:sz w:val="32"/>
          <w:szCs w:val="32"/>
          <w:highlight w:val="none"/>
        </w:rPr>
        <w:t>上</w:t>
      </w:r>
      <w:r>
        <w:rPr>
          <w:rFonts w:ascii="仿宋" w:hAnsi="仿宋" w:eastAsia="仿宋"/>
          <w:color w:val="010101"/>
          <w:sz w:val="32"/>
          <w:szCs w:val="32"/>
          <w:highlight w:val="none"/>
        </w:rPr>
        <w:t>年支出减少</w:t>
      </w:r>
      <w:r>
        <w:rPr>
          <w:rFonts w:hint="eastAsia" w:ascii="仿宋" w:hAnsi="仿宋" w:eastAsia="仿宋"/>
          <w:color w:val="010101"/>
          <w:sz w:val="32"/>
          <w:szCs w:val="32"/>
          <w:highlight w:val="none"/>
          <w:lang w:val="en-US" w:eastAsia="zh-CN"/>
        </w:rPr>
        <w:t>0.58万</w:t>
      </w:r>
      <w:r>
        <w:rPr>
          <w:rFonts w:ascii="仿宋" w:hAnsi="仿宋" w:eastAsia="仿宋"/>
          <w:color w:val="010101"/>
          <w:sz w:val="32"/>
          <w:szCs w:val="32"/>
          <w:highlight w:val="none"/>
        </w:rPr>
        <w:t>元，下降比为</w:t>
      </w:r>
      <w:r>
        <w:rPr>
          <w:rFonts w:hint="eastAsia" w:ascii="仿宋" w:hAnsi="仿宋" w:eastAsia="仿宋"/>
          <w:color w:val="010101"/>
          <w:sz w:val="32"/>
          <w:szCs w:val="32"/>
          <w:highlight w:val="none"/>
          <w:lang w:val="en-US" w:eastAsia="zh-CN"/>
        </w:rPr>
        <w:t>11.53</w:t>
      </w:r>
      <w:r>
        <w:rPr>
          <w:rFonts w:ascii="仿宋" w:hAnsi="仿宋" w:eastAsia="仿宋"/>
          <w:color w:val="010101"/>
          <w:sz w:val="32"/>
          <w:szCs w:val="32"/>
          <w:highlight w:val="none"/>
        </w:rPr>
        <w:t>%。</w:t>
      </w:r>
    </w:p>
    <w:p>
      <w:pPr>
        <w:autoSpaceDN w:val="0"/>
        <w:outlineLvl w:val="0"/>
        <w:rPr>
          <w:rFonts w:ascii="仿宋" w:hAnsi="仿宋" w:eastAsia="仿宋"/>
          <w:b/>
          <w:bCs/>
          <w:color w:val="010101"/>
          <w:sz w:val="32"/>
          <w:szCs w:val="32"/>
          <w:highlight w:val="none"/>
        </w:rPr>
      </w:pPr>
      <w:r>
        <w:rPr>
          <w:rFonts w:ascii="仿宋" w:hAnsi="仿宋" w:eastAsia="仿宋"/>
          <w:b/>
          <w:bCs/>
          <w:color w:val="010101"/>
          <w:sz w:val="32"/>
          <w:szCs w:val="32"/>
          <w:highlight w:val="none"/>
        </w:rPr>
        <w:t>　　</w:t>
      </w:r>
      <w:r>
        <w:rPr>
          <w:rFonts w:hint="eastAsia" w:ascii="仿宋" w:hAnsi="仿宋" w:eastAsia="仿宋"/>
          <w:b/>
          <w:bCs/>
          <w:color w:val="010101"/>
          <w:sz w:val="32"/>
          <w:szCs w:val="32"/>
          <w:highlight w:val="none"/>
        </w:rPr>
        <w:t>2</w:t>
      </w:r>
      <w:r>
        <w:rPr>
          <w:rFonts w:ascii="仿宋" w:hAnsi="仿宋" w:eastAsia="仿宋"/>
          <w:b/>
          <w:bCs/>
          <w:color w:val="010101"/>
          <w:sz w:val="32"/>
          <w:szCs w:val="32"/>
          <w:highlight w:val="none"/>
        </w:rPr>
        <w:t>、公务用车购置及运行维护费</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201</w:t>
      </w:r>
      <w:r>
        <w:rPr>
          <w:rFonts w:hint="eastAsia" w:ascii="仿宋" w:hAnsi="仿宋" w:eastAsia="仿宋"/>
          <w:color w:val="010101"/>
          <w:sz w:val="32"/>
          <w:szCs w:val="32"/>
          <w:highlight w:val="none"/>
          <w:lang w:val="en-US" w:eastAsia="zh-CN"/>
        </w:rPr>
        <w:t>9</w:t>
      </w:r>
      <w:r>
        <w:rPr>
          <w:rFonts w:hint="eastAsia" w:ascii="仿宋" w:hAnsi="仿宋" w:eastAsia="仿宋"/>
          <w:color w:val="010101"/>
          <w:sz w:val="32"/>
          <w:szCs w:val="32"/>
          <w:highlight w:val="none"/>
        </w:rPr>
        <w:t>年单位</w:t>
      </w:r>
      <w:r>
        <w:rPr>
          <w:rFonts w:ascii="仿宋" w:hAnsi="仿宋" w:eastAsia="仿宋"/>
          <w:color w:val="010101"/>
          <w:sz w:val="32"/>
          <w:szCs w:val="32"/>
          <w:highlight w:val="none"/>
        </w:rPr>
        <w:t>实有车辆</w:t>
      </w:r>
      <w:r>
        <w:rPr>
          <w:rFonts w:hint="eastAsia" w:ascii="仿宋" w:hAnsi="仿宋" w:eastAsia="仿宋"/>
          <w:color w:val="010101"/>
          <w:sz w:val="32"/>
          <w:szCs w:val="32"/>
          <w:highlight w:val="none"/>
          <w:lang w:val="en-US" w:eastAsia="zh-CN"/>
        </w:rPr>
        <w:t>1</w:t>
      </w:r>
      <w:r>
        <w:rPr>
          <w:rFonts w:ascii="仿宋" w:hAnsi="仿宋" w:eastAsia="仿宋"/>
          <w:color w:val="010101"/>
          <w:sz w:val="32"/>
          <w:szCs w:val="32"/>
          <w:highlight w:val="none"/>
        </w:rPr>
        <w:t>辆，其中公共预算财政拨款开支运行维护费的公务用车保有量为</w:t>
      </w:r>
      <w:r>
        <w:rPr>
          <w:rFonts w:hint="eastAsia" w:ascii="仿宋" w:hAnsi="仿宋" w:eastAsia="仿宋"/>
          <w:color w:val="010101"/>
          <w:sz w:val="32"/>
          <w:szCs w:val="32"/>
          <w:highlight w:val="none"/>
          <w:lang w:val="en-US" w:eastAsia="zh-CN"/>
        </w:rPr>
        <w:t>1</w:t>
      </w:r>
      <w:r>
        <w:rPr>
          <w:rFonts w:ascii="仿宋" w:hAnsi="仿宋" w:eastAsia="仿宋"/>
          <w:color w:val="010101"/>
          <w:sz w:val="32"/>
          <w:szCs w:val="32"/>
          <w:highlight w:val="none"/>
        </w:rPr>
        <w:t>辆。其中：</w:t>
      </w:r>
    </w:p>
    <w:p>
      <w:pPr>
        <w:autoSpaceDN w:val="0"/>
        <w:outlineLvl w:val="0"/>
        <w:rPr>
          <w:rFonts w:ascii="仿宋" w:hAnsi="仿宋" w:eastAsia="仿宋"/>
          <w:color w:val="010101"/>
          <w:sz w:val="32"/>
          <w:szCs w:val="32"/>
          <w:highlight w:val="none"/>
        </w:rPr>
      </w:pPr>
      <w:r>
        <w:rPr>
          <w:rFonts w:ascii="仿宋" w:hAnsi="仿宋" w:eastAsia="仿宋"/>
          <w:color w:val="010101"/>
          <w:sz w:val="32"/>
          <w:szCs w:val="32"/>
          <w:highlight w:val="none"/>
        </w:rPr>
        <w:t>　　（1）公务车运行维护费</w:t>
      </w:r>
    </w:p>
    <w:p>
      <w:pPr>
        <w:autoSpaceDN w:val="0"/>
        <w:rPr>
          <w:rFonts w:hint="eastAsia" w:ascii="仿宋" w:hAnsi="仿宋" w:eastAsia="仿宋"/>
          <w:color w:val="010101"/>
          <w:sz w:val="32"/>
          <w:szCs w:val="32"/>
          <w:highlight w:val="none"/>
          <w:lang w:eastAsia="zh-CN"/>
        </w:rPr>
      </w:pPr>
      <w:r>
        <w:rPr>
          <w:rFonts w:ascii="仿宋" w:hAnsi="仿宋" w:eastAsia="仿宋"/>
          <w:color w:val="010101"/>
          <w:sz w:val="32"/>
          <w:szCs w:val="32"/>
          <w:highlight w:val="none"/>
        </w:rPr>
        <w:t>　　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年的公务车运行维护费为</w:t>
      </w:r>
      <w:r>
        <w:rPr>
          <w:rFonts w:hint="eastAsia" w:ascii="仿宋" w:hAnsi="仿宋" w:eastAsia="仿宋"/>
          <w:color w:val="010101"/>
          <w:sz w:val="32"/>
          <w:szCs w:val="32"/>
          <w:highlight w:val="none"/>
          <w:lang w:val="en-US" w:eastAsia="zh-CN"/>
        </w:rPr>
        <w:t>5.89</w:t>
      </w:r>
      <w:r>
        <w:rPr>
          <w:rFonts w:ascii="仿宋" w:hAnsi="仿宋" w:eastAsia="仿宋"/>
          <w:color w:val="010101"/>
          <w:sz w:val="32"/>
          <w:szCs w:val="32"/>
          <w:highlight w:val="none"/>
        </w:rPr>
        <w:t>万元，较年初预算节约</w:t>
      </w:r>
      <w:r>
        <w:rPr>
          <w:rFonts w:hint="eastAsia" w:ascii="仿宋" w:hAnsi="仿宋" w:eastAsia="仿宋"/>
          <w:color w:val="010101"/>
          <w:sz w:val="32"/>
          <w:szCs w:val="32"/>
          <w:highlight w:val="none"/>
          <w:lang w:val="en-US" w:eastAsia="zh-CN"/>
        </w:rPr>
        <w:t>7.11</w:t>
      </w:r>
      <w:r>
        <w:rPr>
          <w:rFonts w:ascii="仿宋" w:hAnsi="仿宋" w:eastAsia="仿宋"/>
          <w:color w:val="010101"/>
          <w:sz w:val="32"/>
          <w:szCs w:val="32"/>
          <w:highlight w:val="none"/>
        </w:rPr>
        <w:t>万元，节约</w:t>
      </w:r>
      <w:r>
        <w:rPr>
          <w:rFonts w:hint="eastAsia" w:ascii="仿宋" w:hAnsi="仿宋" w:eastAsia="仿宋"/>
          <w:color w:val="010101"/>
          <w:sz w:val="32"/>
          <w:szCs w:val="32"/>
          <w:highlight w:val="none"/>
          <w:lang w:val="en-US" w:eastAsia="zh-CN"/>
        </w:rPr>
        <w:t>54.69</w:t>
      </w:r>
      <w:r>
        <w:rPr>
          <w:rFonts w:ascii="仿宋" w:hAnsi="仿宋" w:eastAsia="仿宋"/>
          <w:color w:val="010101"/>
          <w:sz w:val="32"/>
          <w:szCs w:val="32"/>
          <w:highlight w:val="none"/>
        </w:rPr>
        <w:t>%</w:t>
      </w:r>
      <w:r>
        <w:rPr>
          <w:rFonts w:hint="eastAsia" w:ascii="仿宋" w:hAnsi="仿宋" w:eastAsia="仿宋"/>
          <w:color w:val="010101"/>
          <w:sz w:val="32"/>
          <w:szCs w:val="32"/>
          <w:highlight w:val="none"/>
          <w:lang w:eastAsia="zh-CN"/>
        </w:rPr>
        <w:t>。</w:t>
      </w:r>
    </w:p>
    <w:p>
      <w:pPr>
        <w:autoSpaceDN w:val="0"/>
        <w:outlineLvl w:val="0"/>
        <w:rPr>
          <w:rFonts w:ascii="仿宋" w:hAnsi="仿宋" w:eastAsia="仿宋"/>
          <w:color w:val="010101"/>
          <w:sz w:val="32"/>
          <w:szCs w:val="32"/>
          <w:highlight w:val="none"/>
        </w:rPr>
      </w:pPr>
      <w:r>
        <w:rPr>
          <w:rFonts w:ascii="仿宋" w:hAnsi="仿宋" w:eastAsia="仿宋"/>
          <w:color w:val="010101"/>
          <w:sz w:val="32"/>
          <w:szCs w:val="32"/>
          <w:highlight w:val="none"/>
        </w:rPr>
        <w:t>　　（2）公务用车购置费</w:t>
      </w:r>
    </w:p>
    <w:p>
      <w:pPr>
        <w:autoSpaceDN w:val="0"/>
        <w:ind w:firstLine="640" w:firstLineChars="200"/>
        <w:rPr>
          <w:rFonts w:ascii="仿宋" w:hAnsi="仿宋" w:eastAsia="仿宋"/>
          <w:color w:val="010101"/>
          <w:sz w:val="32"/>
          <w:szCs w:val="32"/>
          <w:highlight w:val="none"/>
        </w:rPr>
      </w:pPr>
      <w:r>
        <w:rPr>
          <w:rFonts w:ascii="仿宋" w:hAnsi="仿宋" w:eastAsia="仿宋"/>
          <w:color w:val="010101"/>
          <w:sz w:val="32"/>
          <w:szCs w:val="32"/>
          <w:highlight w:val="none"/>
        </w:rPr>
        <w:t>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w:t>
      </w:r>
      <w:r>
        <w:rPr>
          <w:rFonts w:hint="eastAsia" w:ascii="仿宋" w:hAnsi="仿宋" w:eastAsia="仿宋"/>
          <w:color w:val="010101"/>
          <w:sz w:val="32"/>
          <w:szCs w:val="32"/>
          <w:highlight w:val="none"/>
          <w:lang w:val="en-US" w:eastAsia="zh-CN"/>
        </w:rPr>
        <w:t>无</w:t>
      </w:r>
      <w:r>
        <w:rPr>
          <w:rFonts w:ascii="仿宋" w:hAnsi="仿宋" w:eastAsia="仿宋"/>
          <w:color w:val="010101"/>
          <w:sz w:val="32"/>
          <w:szCs w:val="32"/>
          <w:highlight w:val="none"/>
        </w:rPr>
        <w:t>新增公务车辆。</w:t>
      </w:r>
    </w:p>
    <w:p>
      <w:pPr>
        <w:autoSpaceDN w:val="0"/>
        <w:outlineLvl w:val="0"/>
        <w:rPr>
          <w:rFonts w:ascii="仿宋" w:hAnsi="仿宋" w:eastAsia="仿宋"/>
          <w:color w:val="010101"/>
          <w:sz w:val="32"/>
          <w:szCs w:val="32"/>
          <w:highlight w:val="none"/>
        </w:rPr>
      </w:pPr>
      <w:r>
        <w:rPr>
          <w:rFonts w:ascii="仿宋" w:hAnsi="仿宋" w:eastAsia="仿宋"/>
          <w:color w:val="010101"/>
          <w:sz w:val="32"/>
          <w:szCs w:val="32"/>
          <w:highlight w:val="none"/>
        </w:rPr>
        <w:t>　</w:t>
      </w:r>
      <w:r>
        <w:rPr>
          <w:rFonts w:ascii="仿宋" w:hAnsi="仿宋" w:eastAsia="仿宋"/>
          <w:b/>
          <w:bCs/>
          <w:color w:val="010101"/>
          <w:sz w:val="32"/>
          <w:szCs w:val="32"/>
          <w:highlight w:val="none"/>
        </w:rPr>
        <w:t>　（四）基本支出——公用经费</w:t>
      </w:r>
    </w:p>
    <w:p>
      <w:pPr>
        <w:autoSpaceDN w:val="0"/>
        <w:ind w:firstLine="647"/>
        <w:rPr>
          <w:rFonts w:hint="eastAsia" w:ascii="仿宋" w:hAnsi="仿宋" w:eastAsia="仿宋"/>
          <w:color w:val="010101"/>
          <w:sz w:val="32"/>
          <w:szCs w:val="32"/>
          <w:highlight w:val="none"/>
          <w:lang w:val="en-US" w:eastAsia="zh-CN"/>
        </w:rPr>
      </w:pPr>
      <w:r>
        <w:rPr>
          <w:rFonts w:ascii="仿宋" w:hAnsi="仿宋" w:eastAsia="仿宋"/>
          <w:color w:val="010101"/>
          <w:sz w:val="32"/>
          <w:szCs w:val="32"/>
          <w:highlight w:val="none"/>
        </w:rPr>
        <w:t>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年初批复预算的公用经费为</w:t>
      </w:r>
      <w:r>
        <w:rPr>
          <w:rFonts w:hint="eastAsia" w:ascii="仿宋" w:hAnsi="仿宋" w:eastAsia="仿宋"/>
          <w:color w:val="010101"/>
          <w:sz w:val="32"/>
          <w:szCs w:val="32"/>
          <w:highlight w:val="none"/>
          <w:lang w:val="en-US" w:eastAsia="zh-CN"/>
        </w:rPr>
        <w:t>277.68</w:t>
      </w:r>
      <w:r>
        <w:rPr>
          <w:rFonts w:ascii="仿宋" w:hAnsi="仿宋" w:eastAsia="仿宋"/>
          <w:color w:val="010101"/>
          <w:sz w:val="32"/>
          <w:szCs w:val="32"/>
          <w:highlight w:val="none"/>
        </w:rPr>
        <w:t>万元，全年决算公用经费支出为</w:t>
      </w:r>
      <w:r>
        <w:rPr>
          <w:rFonts w:hint="eastAsia" w:ascii="仿宋" w:hAnsi="仿宋" w:eastAsia="仿宋"/>
          <w:color w:val="010101"/>
          <w:sz w:val="32"/>
          <w:szCs w:val="32"/>
          <w:highlight w:val="none"/>
          <w:lang w:val="en-US" w:eastAsia="zh-CN"/>
        </w:rPr>
        <w:t>242.30</w:t>
      </w:r>
      <w:r>
        <w:rPr>
          <w:rFonts w:ascii="仿宋" w:hAnsi="仿宋" w:eastAsia="仿宋"/>
          <w:color w:val="010101"/>
          <w:sz w:val="32"/>
          <w:szCs w:val="32"/>
          <w:highlight w:val="none"/>
        </w:rPr>
        <w:t>万元，较年初预算</w:t>
      </w:r>
      <w:r>
        <w:rPr>
          <w:rFonts w:hint="eastAsia" w:ascii="仿宋" w:hAnsi="仿宋" w:eastAsia="仿宋"/>
          <w:color w:val="010101"/>
          <w:sz w:val="32"/>
          <w:szCs w:val="32"/>
          <w:highlight w:val="none"/>
          <w:lang w:val="en-US" w:eastAsia="zh-CN"/>
        </w:rPr>
        <w:t>减少35.38</w:t>
      </w:r>
      <w:r>
        <w:rPr>
          <w:rFonts w:ascii="仿宋" w:hAnsi="仿宋" w:eastAsia="仿宋"/>
          <w:color w:val="010101"/>
          <w:sz w:val="32"/>
          <w:szCs w:val="32"/>
          <w:highlight w:val="none"/>
        </w:rPr>
        <w:t>万元，</w:t>
      </w:r>
      <w:r>
        <w:rPr>
          <w:rFonts w:hint="eastAsia" w:ascii="仿宋" w:hAnsi="仿宋" w:eastAsia="仿宋"/>
          <w:color w:val="010101"/>
          <w:sz w:val="32"/>
          <w:szCs w:val="32"/>
          <w:highlight w:val="none"/>
          <w:lang w:val="en-US" w:eastAsia="zh-CN"/>
        </w:rPr>
        <w:t>减少</w:t>
      </w:r>
      <w:r>
        <w:rPr>
          <w:rFonts w:ascii="仿宋" w:hAnsi="仿宋" w:eastAsia="仿宋"/>
          <w:color w:val="010101"/>
          <w:sz w:val="32"/>
          <w:szCs w:val="32"/>
          <w:highlight w:val="none"/>
        </w:rPr>
        <w:t>占比</w:t>
      </w:r>
      <w:r>
        <w:rPr>
          <w:rFonts w:hint="eastAsia" w:ascii="仿宋" w:hAnsi="仿宋" w:eastAsia="仿宋"/>
          <w:color w:val="010101"/>
          <w:sz w:val="32"/>
          <w:szCs w:val="32"/>
          <w:highlight w:val="none"/>
          <w:lang w:val="en-US" w:eastAsia="zh-CN"/>
        </w:rPr>
        <w:t>12.74</w:t>
      </w:r>
      <w:r>
        <w:rPr>
          <w:rFonts w:ascii="仿宋" w:hAnsi="仿宋" w:eastAsia="仿宋"/>
          <w:color w:val="010101"/>
          <w:sz w:val="32"/>
          <w:szCs w:val="32"/>
          <w:highlight w:val="none"/>
        </w:rPr>
        <w:t>%，主要</w:t>
      </w:r>
      <w:r>
        <w:rPr>
          <w:rFonts w:hint="eastAsia" w:ascii="仿宋" w:hAnsi="仿宋" w:eastAsia="仿宋"/>
          <w:color w:val="010101"/>
          <w:sz w:val="32"/>
          <w:szCs w:val="32"/>
          <w:highlight w:val="none"/>
        </w:rPr>
        <w:t>原因</w:t>
      </w:r>
      <w:r>
        <w:rPr>
          <w:rFonts w:ascii="仿宋" w:hAnsi="仿宋" w:eastAsia="仿宋"/>
          <w:color w:val="010101"/>
          <w:sz w:val="32"/>
          <w:szCs w:val="32"/>
          <w:highlight w:val="none"/>
        </w:rPr>
        <w:t>是</w:t>
      </w:r>
      <w:r>
        <w:rPr>
          <w:rFonts w:hint="eastAsia" w:ascii="仿宋" w:hAnsi="仿宋" w:eastAsia="仿宋"/>
          <w:color w:val="010101"/>
          <w:sz w:val="32"/>
          <w:szCs w:val="32"/>
          <w:highlight w:val="none"/>
          <w:lang w:val="en-US" w:eastAsia="zh-CN"/>
        </w:rPr>
        <w:t>2019年为脱贫攻坚关键期，虽然会议多，差旅费、会议费等资金相应增加，但领导严格把控各项日常公用经费的支出</w:t>
      </w:r>
      <w:r>
        <w:rPr>
          <w:rFonts w:ascii="仿宋" w:hAnsi="仿宋" w:eastAsia="仿宋"/>
          <w:color w:val="010101"/>
          <w:sz w:val="32"/>
          <w:szCs w:val="32"/>
          <w:highlight w:val="none"/>
        </w:rPr>
        <w:t>；相比</w:t>
      </w:r>
      <w:r>
        <w:rPr>
          <w:rFonts w:hint="eastAsia" w:ascii="仿宋" w:hAnsi="仿宋" w:eastAsia="仿宋"/>
          <w:color w:val="010101"/>
          <w:sz w:val="32"/>
          <w:szCs w:val="32"/>
          <w:highlight w:val="none"/>
        </w:rPr>
        <w:t>上</w:t>
      </w:r>
      <w:r>
        <w:rPr>
          <w:rFonts w:ascii="仿宋" w:hAnsi="仿宋" w:eastAsia="仿宋"/>
          <w:color w:val="010101"/>
          <w:sz w:val="32"/>
          <w:szCs w:val="32"/>
          <w:highlight w:val="none"/>
        </w:rPr>
        <w:t>年公用经费决算金额</w:t>
      </w:r>
      <w:r>
        <w:rPr>
          <w:rFonts w:hint="eastAsia" w:ascii="仿宋" w:hAnsi="仿宋" w:eastAsia="仿宋"/>
          <w:color w:val="010101"/>
          <w:sz w:val="32"/>
          <w:szCs w:val="32"/>
          <w:highlight w:val="none"/>
          <w:lang w:val="en-US" w:eastAsia="zh-CN"/>
        </w:rPr>
        <w:t>254.57</w:t>
      </w:r>
      <w:r>
        <w:rPr>
          <w:rFonts w:ascii="仿宋" w:hAnsi="仿宋" w:eastAsia="仿宋"/>
          <w:color w:val="010101"/>
          <w:sz w:val="32"/>
          <w:szCs w:val="32"/>
          <w:highlight w:val="none"/>
        </w:rPr>
        <w:t>万元减少</w:t>
      </w:r>
      <w:r>
        <w:rPr>
          <w:rFonts w:hint="eastAsia" w:ascii="仿宋" w:hAnsi="仿宋" w:eastAsia="仿宋"/>
          <w:color w:val="010101"/>
          <w:sz w:val="32"/>
          <w:szCs w:val="32"/>
          <w:highlight w:val="none"/>
          <w:lang w:val="en-US" w:eastAsia="zh-CN"/>
        </w:rPr>
        <w:t>12.27</w:t>
      </w:r>
      <w:r>
        <w:rPr>
          <w:rFonts w:ascii="仿宋" w:hAnsi="仿宋" w:eastAsia="仿宋"/>
          <w:color w:val="010101"/>
          <w:sz w:val="32"/>
          <w:szCs w:val="32"/>
          <w:highlight w:val="none"/>
        </w:rPr>
        <w:t>万元，下降</w:t>
      </w:r>
      <w:r>
        <w:rPr>
          <w:rFonts w:hint="eastAsia" w:ascii="仿宋" w:hAnsi="仿宋" w:eastAsia="仿宋"/>
          <w:color w:val="010101"/>
          <w:sz w:val="32"/>
          <w:szCs w:val="32"/>
          <w:highlight w:val="none"/>
          <w:lang w:val="en-US" w:eastAsia="zh-CN"/>
        </w:rPr>
        <w:t>4.82%。</w:t>
      </w:r>
    </w:p>
    <w:p>
      <w:pPr>
        <w:autoSpaceDN w:val="0"/>
        <w:outlineLvl w:val="0"/>
        <w:rPr>
          <w:rFonts w:ascii="仿宋" w:hAnsi="仿宋" w:eastAsia="仿宋"/>
          <w:b/>
          <w:bCs/>
          <w:color w:val="010101"/>
          <w:sz w:val="32"/>
          <w:szCs w:val="32"/>
          <w:highlight w:val="none"/>
        </w:rPr>
      </w:pPr>
      <w:r>
        <w:rPr>
          <w:rFonts w:ascii="仿宋" w:hAnsi="仿宋" w:eastAsia="仿宋"/>
          <w:b/>
          <w:bCs/>
          <w:color w:val="010101"/>
          <w:sz w:val="32"/>
          <w:szCs w:val="32"/>
          <w:highlight w:val="none"/>
        </w:rPr>
        <w:t xml:space="preserve">　　三、绩效评价工作情况 </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根据《</w:t>
      </w:r>
      <w:r>
        <w:rPr>
          <w:rFonts w:hint="eastAsia" w:ascii="仿宋" w:hAnsi="仿宋" w:eastAsia="仿宋"/>
          <w:color w:val="010101"/>
          <w:sz w:val="32"/>
          <w:szCs w:val="32"/>
          <w:highlight w:val="none"/>
        </w:rPr>
        <w:t>关于开展201</w:t>
      </w:r>
      <w:r>
        <w:rPr>
          <w:rFonts w:hint="eastAsia" w:ascii="仿宋" w:hAnsi="仿宋" w:eastAsia="仿宋"/>
          <w:color w:val="010101"/>
          <w:sz w:val="32"/>
          <w:szCs w:val="32"/>
          <w:highlight w:val="none"/>
          <w:lang w:val="en-US" w:eastAsia="zh-CN"/>
        </w:rPr>
        <w:t>9</w:t>
      </w:r>
      <w:r>
        <w:rPr>
          <w:rFonts w:hint="eastAsia" w:ascii="仿宋" w:hAnsi="仿宋" w:eastAsia="仿宋"/>
          <w:color w:val="010101"/>
          <w:sz w:val="32"/>
          <w:szCs w:val="32"/>
          <w:highlight w:val="none"/>
        </w:rPr>
        <w:t>年度各预算单位部门整体支出绩效自评价工作的通知</w:t>
      </w:r>
      <w:r>
        <w:rPr>
          <w:rFonts w:ascii="仿宋" w:hAnsi="仿宋" w:eastAsia="仿宋"/>
          <w:color w:val="010101"/>
          <w:sz w:val="32"/>
          <w:szCs w:val="32"/>
          <w:highlight w:val="none"/>
        </w:rPr>
        <w:t>》（</w:t>
      </w:r>
      <w:r>
        <w:rPr>
          <w:rFonts w:hint="eastAsia" w:ascii="仿宋" w:hAnsi="仿宋" w:eastAsia="仿宋"/>
          <w:color w:val="010101"/>
          <w:sz w:val="32"/>
          <w:szCs w:val="32"/>
          <w:highlight w:val="none"/>
        </w:rPr>
        <w:t>绥</w:t>
      </w:r>
      <w:r>
        <w:rPr>
          <w:rFonts w:ascii="仿宋" w:hAnsi="仿宋" w:eastAsia="仿宋"/>
          <w:color w:val="010101"/>
          <w:sz w:val="32"/>
          <w:szCs w:val="32"/>
          <w:highlight w:val="none"/>
        </w:rPr>
        <w:t>财绩〔201</w:t>
      </w:r>
      <w:r>
        <w:rPr>
          <w:rFonts w:hint="eastAsia" w:ascii="仿宋" w:hAnsi="仿宋" w:eastAsia="仿宋"/>
          <w:color w:val="010101"/>
          <w:sz w:val="32"/>
          <w:szCs w:val="32"/>
          <w:highlight w:val="none"/>
        </w:rPr>
        <w:t>9</w:t>
      </w:r>
      <w:r>
        <w:rPr>
          <w:rFonts w:ascii="仿宋" w:hAnsi="仿宋" w:eastAsia="仿宋"/>
          <w:color w:val="010101"/>
          <w:sz w:val="32"/>
          <w:szCs w:val="32"/>
          <w:highlight w:val="none"/>
        </w:rPr>
        <w:t>〕</w:t>
      </w:r>
      <w:r>
        <w:rPr>
          <w:rFonts w:hint="eastAsia" w:ascii="仿宋" w:hAnsi="仿宋" w:eastAsia="仿宋"/>
          <w:color w:val="010101"/>
          <w:sz w:val="32"/>
          <w:szCs w:val="32"/>
          <w:highlight w:val="none"/>
        </w:rPr>
        <w:t>3</w:t>
      </w:r>
      <w:r>
        <w:rPr>
          <w:rFonts w:ascii="仿宋" w:hAnsi="仿宋" w:eastAsia="仿宋"/>
          <w:color w:val="010101"/>
          <w:sz w:val="32"/>
          <w:szCs w:val="32"/>
          <w:highlight w:val="none"/>
        </w:rPr>
        <w:t>号）</w:t>
      </w:r>
      <w:r>
        <w:rPr>
          <w:rFonts w:hint="eastAsia" w:ascii="仿宋" w:hAnsi="仿宋" w:eastAsia="仿宋"/>
          <w:color w:val="010101"/>
          <w:sz w:val="32"/>
          <w:szCs w:val="32"/>
          <w:highlight w:val="none"/>
        </w:rPr>
        <w:t>文件</w:t>
      </w:r>
      <w:r>
        <w:rPr>
          <w:rFonts w:ascii="仿宋" w:hAnsi="仿宋" w:eastAsia="仿宋"/>
          <w:color w:val="010101"/>
          <w:sz w:val="32"/>
          <w:szCs w:val="32"/>
          <w:highlight w:val="none"/>
        </w:rPr>
        <w:t>，</w:t>
      </w:r>
      <w:r>
        <w:rPr>
          <w:rFonts w:hint="eastAsia" w:ascii="仿宋" w:hAnsi="仿宋" w:eastAsia="仿宋"/>
          <w:color w:val="010101"/>
          <w:sz w:val="32"/>
          <w:szCs w:val="32"/>
          <w:highlight w:val="none"/>
        </w:rPr>
        <w:t>我单位</w:t>
      </w:r>
      <w:r>
        <w:rPr>
          <w:rFonts w:ascii="仿宋" w:hAnsi="仿宋" w:eastAsia="仿宋"/>
          <w:color w:val="010101"/>
          <w:sz w:val="32"/>
          <w:szCs w:val="32"/>
          <w:highlight w:val="none"/>
        </w:rPr>
        <w:t>成立了绩效评价工作领导小组，制定了《201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highlight w:val="none"/>
        </w:rPr>
        <w:t>对</w:t>
      </w:r>
      <w:r>
        <w:rPr>
          <w:rFonts w:ascii="仿宋" w:hAnsi="仿宋" w:eastAsia="仿宋"/>
          <w:color w:val="010101"/>
          <w:sz w:val="32"/>
          <w:szCs w:val="32"/>
          <w:highlight w:val="none"/>
        </w:rPr>
        <w:t>绩效自评材料进行分析，形成评价结论。</w:t>
      </w:r>
    </w:p>
    <w:p>
      <w:pPr>
        <w:autoSpaceDN w:val="0"/>
        <w:outlineLvl w:val="0"/>
        <w:rPr>
          <w:rFonts w:ascii="仿宋" w:hAnsi="仿宋" w:eastAsia="仿宋" w:cs="Times New Roman"/>
          <w:b/>
          <w:bCs/>
          <w:color w:val="010101"/>
          <w:sz w:val="32"/>
          <w:szCs w:val="32"/>
          <w:highlight w:val="none"/>
        </w:rPr>
      </w:pPr>
      <w:r>
        <w:rPr>
          <w:rFonts w:ascii="仿宋" w:hAnsi="仿宋" w:eastAsia="仿宋"/>
          <w:b/>
          <w:bCs/>
          <w:color w:val="010101"/>
          <w:sz w:val="32"/>
          <w:szCs w:val="32"/>
          <w:highlight w:val="none"/>
        </w:rPr>
        <w:t>　　</w:t>
      </w:r>
      <w:r>
        <w:rPr>
          <w:rFonts w:ascii="仿宋" w:hAnsi="仿宋" w:eastAsia="仿宋" w:cs="Times New Roman"/>
          <w:b/>
          <w:bCs/>
          <w:color w:val="010101"/>
          <w:sz w:val="32"/>
          <w:szCs w:val="32"/>
          <w:highlight w:val="none"/>
        </w:rPr>
        <w:t xml:space="preserve">四、部门整体支出绩效情况 </w:t>
      </w:r>
    </w:p>
    <w:p>
      <w:pPr>
        <w:keepNext w:val="0"/>
        <w:keepLines w:val="0"/>
        <w:pageBreakBefore w:val="0"/>
        <w:kinsoku/>
        <w:wordWrap/>
        <w:overflowPunct/>
        <w:topLinePunct w:val="0"/>
        <w:autoSpaceDE/>
        <w:autoSpaceDN/>
        <w:bidi w:val="0"/>
        <w:spacing w:line="540" w:lineRule="exact"/>
        <w:ind w:firstLine="640" w:firstLineChars="200"/>
        <w:rPr>
          <w:rFonts w:ascii="仿宋" w:hAnsi="仿宋" w:eastAsia="仿宋"/>
          <w:color w:val="010101"/>
          <w:sz w:val="32"/>
          <w:szCs w:val="32"/>
          <w:highlight w:val="none"/>
        </w:rPr>
      </w:pPr>
      <w:r>
        <w:rPr>
          <w:rFonts w:ascii="仿宋" w:hAnsi="仿宋" w:eastAsia="仿宋"/>
          <w:color w:val="010101"/>
          <w:sz w:val="32"/>
          <w:szCs w:val="32"/>
          <w:highlight w:val="none"/>
        </w:rPr>
        <w:t>201</w:t>
      </w:r>
      <w:r>
        <w:rPr>
          <w:rFonts w:hint="eastAsia" w:ascii="仿宋" w:hAnsi="仿宋" w:eastAsia="仿宋"/>
          <w:color w:val="010101"/>
          <w:sz w:val="32"/>
          <w:szCs w:val="32"/>
          <w:highlight w:val="none"/>
          <w:lang w:val="en-US" w:eastAsia="zh-CN"/>
        </w:rPr>
        <w:t>9</w:t>
      </w:r>
      <w:r>
        <w:rPr>
          <w:rFonts w:ascii="仿宋" w:hAnsi="仿宋" w:eastAsia="仿宋"/>
          <w:color w:val="010101"/>
          <w:sz w:val="32"/>
          <w:szCs w:val="32"/>
          <w:highlight w:val="none"/>
        </w:rPr>
        <w:t>年，</w:t>
      </w:r>
      <w:r>
        <w:rPr>
          <w:rFonts w:hint="eastAsia" w:ascii="仿宋" w:hAnsi="仿宋" w:eastAsia="仿宋"/>
          <w:color w:val="010101"/>
          <w:sz w:val="32"/>
          <w:szCs w:val="32"/>
          <w:highlight w:val="none"/>
        </w:rPr>
        <w:t>我单位</w:t>
      </w:r>
      <w:r>
        <w:rPr>
          <w:rFonts w:ascii="仿宋" w:hAnsi="仿宋" w:eastAsia="仿宋"/>
          <w:color w:val="010101"/>
          <w:sz w:val="32"/>
          <w:szCs w:val="32"/>
          <w:highlight w:val="none"/>
        </w:rPr>
        <w:t>在</w:t>
      </w:r>
      <w:r>
        <w:rPr>
          <w:rFonts w:hint="eastAsia" w:ascii="仿宋" w:hAnsi="仿宋" w:eastAsia="仿宋"/>
          <w:color w:val="010101"/>
          <w:sz w:val="32"/>
          <w:szCs w:val="32"/>
          <w:highlight w:val="none"/>
        </w:rPr>
        <w:t>县</w:t>
      </w:r>
      <w:r>
        <w:rPr>
          <w:rFonts w:ascii="仿宋" w:hAnsi="仿宋" w:eastAsia="仿宋"/>
          <w:color w:val="010101"/>
          <w:sz w:val="32"/>
          <w:szCs w:val="32"/>
          <w:highlight w:val="none"/>
        </w:rPr>
        <w:t>委、</w:t>
      </w:r>
      <w:r>
        <w:rPr>
          <w:rFonts w:hint="eastAsia" w:ascii="仿宋" w:hAnsi="仿宋" w:eastAsia="仿宋"/>
          <w:color w:val="010101"/>
          <w:sz w:val="32"/>
          <w:szCs w:val="32"/>
          <w:highlight w:val="none"/>
        </w:rPr>
        <w:t>县</w:t>
      </w:r>
      <w:r>
        <w:rPr>
          <w:rFonts w:ascii="仿宋" w:hAnsi="仿宋" w:eastAsia="仿宋"/>
          <w:color w:val="010101"/>
          <w:sz w:val="32"/>
          <w:szCs w:val="32"/>
          <w:highlight w:val="none"/>
        </w:rPr>
        <w:t>政府</w:t>
      </w:r>
      <w:r>
        <w:rPr>
          <w:rFonts w:hint="eastAsia" w:ascii="仿宋" w:hAnsi="仿宋" w:eastAsia="仿宋"/>
          <w:color w:val="010101"/>
          <w:sz w:val="32"/>
          <w:szCs w:val="32"/>
          <w:highlight w:val="none"/>
        </w:rPr>
        <w:t>的</w:t>
      </w:r>
      <w:r>
        <w:rPr>
          <w:rFonts w:ascii="仿宋" w:hAnsi="仿宋" w:eastAsia="仿宋"/>
          <w:color w:val="010101"/>
          <w:sz w:val="32"/>
          <w:szCs w:val="32"/>
          <w:highlight w:val="none"/>
        </w:rPr>
        <w:t>领导下，坚持依法行政、执法为民，稳中求进，改革创新，积极作为，突出抓改革强监管促发展，各方面工作稳步推进，根据</w:t>
      </w:r>
      <w:r>
        <w:rPr>
          <w:rFonts w:hint="eastAsia" w:ascii="仿宋" w:hAnsi="仿宋" w:eastAsia="仿宋"/>
          <w:color w:val="010101"/>
          <w:sz w:val="32"/>
          <w:szCs w:val="32"/>
          <w:highlight w:val="none"/>
        </w:rPr>
        <w:t>我单位制定的</w:t>
      </w:r>
      <w:r>
        <w:rPr>
          <w:rFonts w:ascii="仿宋" w:hAnsi="仿宋" w:eastAsia="仿宋"/>
          <w:color w:val="010101"/>
          <w:sz w:val="32"/>
          <w:szCs w:val="32"/>
          <w:highlight w:val="none"/>
        </w:rPr>
        <w:t>《部门整体支出绩效评价</w:t>
      </w:r>
      <w:r>
        <w:rPr>
          <w:rFonts w:hint="eastAsia" w:ascii="仿宋" w:hAnsi="仿宋" w:eastAsia="仿宋"/>
          <w:color w:val="010101"/>
          <w:sz w:val="32"/>
          <w:szCs w:val="32"/>
          <w:highlight w:val="none"/>
        </w:rPr>
        <w:t>自评分值表</w:t>
      </w:r>
      <w:r>
        <w:rPr>
          <w:rFonts w:ascii="仿宋" w:hAnsi="仿宋" w:eastAsia="仿宋"/>
          <w:color w:val="010101"/>
          <w:sz w:val="32"/>
          <w:szCs w:val="32"/>
          <w:highlight w:val="none"/>
        </w:rPr>
        <w:t>》评分，得分</w:t>
      </w:r>
      <w:r>
        <w:rPr>
          <w:rFonts w:hint="eastAsia" w:ascii="仿宋" w:hAnsi="仿宋" w:eastAsia="仿宋"/>
          <w:color w:val="010101"/>
          <w:sz w:val="32"/>
          <w:szCs w:val="32"/>
          <w:highlight w:val="none"/>
          <w:lang w:val="en-US" w:eastAsia="zh-CN"/>
        </w:rPr>
        <w:t>85</w:t>
      </w:r>
      <w:r>
        <w:rPr>
          <w:rFonts w:ascii="仿宋" w:hAnsi="仿宋" w:eastAsia="仿宋"/>
          <w:color w:val="010101"/>
          <w:sz w:val="32"/>
          <w:szCs w:val="32"/>
          <w:highlight w:val="none"/>
        </w:rPr>
        <w:t>分，财政支出绩效为“良”。主要绩效如下：</w:t>
      </w:r>
    </w:p>
    <w:p>
      <w:pPr>
        <w:keepNext w:val="0"/>
        <w:keepLines w:val="0"/>
        <w:pageBreakBefore w:val="0"/>
        <w:kinsoku/>
        <w:wordWrap/>
        <w:overflowPunct/>
        <w:topLinePunct w:val="0"/>
        <w:autoSpaceDE/>
        <w:autoSpaceDN/>
        <w:bidi w:val="0"/>
        <w:spacing w:line="54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lang w:val="en-US" w:eastAsia="zh-CN"/>
        </w:rPr>
        <w:t>（一）、</w:t>
      </w:r>
      <w:r>
        <w:rPr>
          <w:rFonts w:hint="eastAsia" w:ascii="仿宋" w:hAnsi="仿宋" w:eastAsia="仿宋" w:cs="仿宋"/>
          <w:b/>
          <w:bCs/>
          <w:sz w:val="32"/>
          <w:szCs w:val="32"/>
          <w:highlight w:val="none"/>
          <w:lang w:eastAsia="zh-CN"/>
        </w:rPr>
        <w:t>主要经济指标完成情况</w:t>
      </w:r>
      <w:r>
        <w:rPr>
          <w:rFonts w:hint="eastAsia" w:ascii="仿宋" w:hAnsi="仿宋" w:eastAsia="仿宋" w:cs="仿宋"/>
          <w:b/>
          <w:bCs/>
          <w:sz w:val="32"/>
          <w:szCs w:val="32"/>
          <w:highlight w:val="none"/>
        </w:rPr>
        <w:t>。</w:t>
      </w:r>
      <w:r>
        <w:rPr>
          <w:rFonts w:hint="eastAsia" w:ascii="仿宋" w:hAnsi="仿宋" w:eastAsia="仿宋" w:cs="仿宋"/>
          <w:sz w:val="32"/>
          <w:szCs w:val="32"/>
          <w:highlight w:val="none"/>
        </w:rPr>
        <w:t>做好了统计基础工作，按时完成统计年报和定期报表，做好年度计划和年度总结及统计分析材料，</w:t>
      </w:r>
      <w:r>
        <w:rPr>
          <w:rFonts w:hint="eastAsia" w:ascii="仿宋" w:hAnsi="仿宋" w:eastAsia="仿宋" w:cs="仿宋"/>
          <w:sz w:val="32"/>
          <w:szCs w:val="32"/>
          <w:highlight w:val="none"/>
          <w:lang w:eastAsia="zh-CN"/>
        </w:rPr>
        <w:t>有序推进</w:t>
      </w:r>
      <w:r>
        <w:rPr>
          <w:rFonts w:hint="eastAsia" w:ascii="仿宋" w:hAnsi="仿宋" w:eastAsia="仿宋" w:cs="仿宋"/>
          <w:sz w:val="32"/>
          <w:szCs w:val="32"/>
          <w:highlight w:val="none"/>
        </w:rPr>
        <w:t>第四次全国经济普查工作。</w:t>
      </w:r>
      <w:r>
        <w:rPr>
          <w:rFonts w:hint="eastAsia" w:ascii="仿宋" w:hAnsi="仿宋" w:eastAsia="仿宋" w:cs="仿宋"/>
          <w:sz w:val="32"/>
          <w:szCs w:val="32"/>
          <w:highlight w:val="none"/>
          <w:lang w:eastAsia="zh-CN"/>
        </w:rPr>
        <w:t>全面完成</w:t>
      </w:r>
      <w:r>
        <w:rPr>
          <w:rFonts w:hint="eastAsia" w:ascii="仿宋_GB2312" w:hAnsi="仿宋_GB2312" w:eastAsia="仿宋_GB2312" w:cs="宋体"/>
          <w:kern w:val="0"/>
          <w:sz w:val="32"/>
          <w:szCs w:val="32"/>
          <w:highlight w:val="none"/>
        </w:rPr>
        <w:t>各主要经济指标</w:t>
      </w:r>
      <w:r>
        <w:rPr>
          <w:rFonts w:hint="eastAsia" w:ascii="仿宋_GB2312" w:hAnsi="仿宋_GB2312" w:eastAsia="仿宋_GB2312" w:cs="宋体"/>
          <w:kern w:val="0"/>
          <w:sz w:val="32"/>
          <w:szCs w:val="32"/>
          <w:highlight w:val="none"/>
          <w:lang w:eastAsia="zh-CN"/>
        </w:rPr>
        <w:t>：其中</w:t>
      </w:r>
      <w:r>
        <w:rPr>
          <w:rFonts w:hint="eastAsia" w:ascii="仿宋" w:hAnsi="仿宋" w:eastAsia="仿宋"/>
          <w:sz w:val="32"/>
          <w:szCs w:val="32"/>
          <w:highlight w:val="none"/>
          <w:lang w:val="en-US" w:eastAsia="zh-CN"/>
        </w:rPr>
        <w:t>农村人均可支配收入8873元、固定资产投资1.79亿、农业总产值39881万元、固定资产投资17168万元，财政收入。</w:t>
      </w:r>
    </w:p>
    <w:p>
      <w:pPr>
        <w:pStyle w:val="6"/>
        <w:keepNext w:val="0"/>
        <w:keepLines w:val="0"/>
        <w:pageBreakBefore w:val="0"/>
        <w:kinsoku/>
        <w:wordWrap/>
        <w:overflowPunct/>
        <w:topLinePunct w:val="0"/>
        <w:autoSpaceDE/>
        <w:autoSpaceDN/>
        <w:bidi w:val="0"/>
        <w:spacing w:line="540" w:lineRule="exact"/>
        <w:ind w:left="0" w:leftChars="0"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kern w:val="2"/>
          <w:sz w:val="32"/>
          <w:szCs w:val="32"/>
          <w:highlight w:val="none"/>
          <w:lang w:val="en-US" w:eastAsia="zh-CN" w:bidi="ar-SA"/>
        </w:rPr>
        <w:t>（二）、重点民生实事。</w:t>
      </w:r>
      <w:r>
        <w:rPr>
          <w:rFonts w:hint="eastAsia" w:ascii="仿宋" w:hAnsi="仿宋" w:eastAsia="仿宋" w:cs="仿宋"/>
          <w:sz w:val="32"/>
          <w:szCs w:val="32"/>
          <w:highlight w:val="none"/>
          <w:lang w:val="en-US" w:eastAsia="zh-CN"/>
        </w:rPr>
        <w:t>按照</w:t>
      </w:r>
      <w:r>
        <w:rPr>
          <w:rFonts w:hint="eastAsia" w:ascii="仿宋" w:hAnsi="仿宋" w:eastAsia="仿宋" w:cs="仿宋"/>
          <w:sz w:val="32"/>
          <w:szCs w:val="32"/>
          <w:highlight w:val="none"/>
        </w:rPr>
        <w:t>《绥宁县人民政府办公室关于印发〈201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年重点民生实事项目实施意见〉的通知》（绥办字[2019]29号）文件要求，按时保质的完成了各项指标任务：</w:t>
      </w:r>
      <w:r>
        <w:rPr>
          <w:rFonts w:hint="eastAsia" w:ascii="仿宋" w:hAnsi="仿宋" w:eastAsia="仿宋" w:cs="仿宋"/>
          <w:sz w:val="32"/>
          <w:szCs w:val="32"/>
          <w:highlight w:val="none"/>
          <w:lang w:val="en-US" w:eastAsia="zh-CN"/>
        </w:rPr>
        <w:t>超额完成免费孕前优生健康检查106例</w:t>
      </w:r>
      <w:r>
        <w:rPr>
          <w:rFonts w:hint="eastAsia" w:ascii="仿宋" w:hAnsi="仿宋" w:eastAsia="仿宋" w:cs="仿宋"/>
          <w:sz w:val="32"/>
          <w:szCs w:val="32"/>
          <w:highlight w:val="none"/>
        </w:rPr>
        <w:t>；新增城镇就业</w:t>
      </w:r>
      <w:r>
        <w:rPr>
          <w:rFonts w:hint="eastAsia" w:ascii="仿宋" w:hAnsi="仿宋" w:eastAsia="仿宋" w:cs="仿宋"/>
          <w:sz w:val="32"/>
          <w:szCs w:val="32"/>
          <w:highlight w:val="none"/>
          <w:lang w:val="en-US" w:eastAsia="zh-CN"/>
        </w:rPr>
        <w:t>106</w:t>
      </w:r>
      <w:r>
        <w:rPr>
          <w:rFonts w:hint="eastAsia" w:ascii="仿宋" w:hAnsi="仿宋" w:eastAsia="仿宋" w:cs="仿宋"/>
          <w:sz w:val="32"/>
          <w:szCs w:val="32"/>
          <w:highlight w:val="none"/>
        </w:rPr>
        <w:t>人，农村适龄妇女“两癌”免费检查</w:t>
      </w:r>
      <w:r>
        <w:rPr>
          <w:rFonts w:hint="eastAsia" w:ascii="仿宋" w:hAnsi="仿宋" w:eastAsia="仿宋" w:cs="仿宋"/>
          <w:sz w:val="32"/>
          <w:szCs w:val="32"/>
          <w:highlight w:val="none"/>
          <w:lang w:val="en-US" w:eastAsia="zh-CN"/>
        </w:rPr>
        <w:t>321</w:t>
      </w:r>
      <w:r>
        <w:rPr>
          <w:rFonts w:hint="eastAsia" w:ascii="仿宋" w:hAnsi="仿宋" w:eastAsia="仿宋" w:cs="仿宋"/>
          <w:sz w:val="32"/>
          <w:szCs w:val="32"/>
          <w:highlight w:val="none"/>
        </w:rPr>
        <w:t>人，</w:t>
      </w:r>
      <w:r>
        <w:rPr>
          <w:rFonts w:hint="eastAsia" w:ascii="仿宋" w:hAnsi="仿宋" w:eastAsia="仿宋" w:cs="仿宋"/>
          <w:i w:val="0"/>
          <w:caps w:val="0"/>
          <w:color w:val="333333"/>
          <w:spacing w:val="0"/>
          <w:sz w:val="32"/>
          <w:szCs w:val="32"/>
          <w:highlight w:val="none"/>
          <w:shd w:val="clear" w:color="auto" w:fill="FFFFFF"/>
          <w:lang w:val="en-US" w:eastAsia="zh-CN"/>
        </w:rPr>
        <w:t>完成新农改厕160户</w:t>
      </w:r>
      <w:r>
        <w:rPr>
          <w:rFonts w:hint="eastAsia" w:ascii="仿宋" w:hAnsi="仿宋" w:eastAsia="仿宋" w:cs="仿宋"/>
          <w:sz w:val="32"/>
          <w:szCs w:val="32"/>
          <w:highlight w:val="none"/>
        </w:rPr>
        <w:t>。</w:t>
      </w:r>
    </w:p>
    <w:p>
      <w:pPr>
        <w:pStyle w:val="6"/>
        <w:keepNext w:val="0"/>
        <w:keepLines w:val="0"/>
        <w:pageBreakBefore w:val="0"/>
        <w:kinsoku/>
        <w:wordWrap/>
        <w:overflowPunct/>
        <w:topLinePunct w:val="0"/>
        <w:autoSpaceDE/>
        <w:autoSpaceDN/>
        <w:bidi w:val="0"/>
        <w:spacing w:line="540" w:lineRule="exact"/>
        <w:ind w:left="0" w:leftChars="0" w:firstLine="643"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bCs/>
          <w:kern w:val="2"/>
          <w:sz w:val="32"/>
          <w:szCs w:val="32"/>
          <w:highlight w:val="none"/>
          <w:lang w:val="en-US" w:eastAsia="zh-CN" w:bidi="ar-SA"/>
        </w:rPr>
        <w:t>（三）、产业发展</w:t>
      </w:r>
      <w:r>
        <w:rPr>
          <w:rFonts w:hint="eastAsia" w:ascii="仿宋" w:hAnsi="仿宋" w:eastAsia="仿宋" w:cs="仿宋"/>
          <w:b/>
          <w:bCs/>
          <w:sz w:val="32"/>
          <w:szCs w:val="32"/>
          <w:highlight w:val="none"/>
        </w:rPr>
        <w:t>。</w:t>
      </w:r>
      <w:r>
        <w:rPr>
          <w:rFonts w:hint="eastAsia" w:ascii="仿宋" w:hAnsi="仿宋" w:eastAsia="仿宋" w:cs="仿宋"/>
          <w:b w:val="0"/>
          <w:bCs w:val="0"/>
          <w:color w:val="auto"/>
          <w:sz w:val="32"/>
          <w:szCs w:val="32"/>
          <w:highlight w:val="none"/>
          <w:lang w:val="en-US" w:eastAsia="zh-CN"/>
        </w:rPr>
        <w:t>用好村集体产业引导资金，5个村村集体资金入股到贵太太，7个村村集体资金入股到专业合作社、致富带头人处，扶贫产业资金管理规范，问题整改到位；</w:t>
      </w:r>
      <w:r>
        <w:rPr>
          <w:rFonts w:hint="eastAsia" w:ascii="仿宋" w:hAnsi="仿宋" w:eastAsia="仿宋"/>
          <w:sz w:val="32"/>
          <w:szCs w:val="32"/>
          <w:highlight w:val="none"/>
        </w:rPr>
        <w:t>制定了《东山侗族乡2019年度自主扶贫产业发展资金使用方案》，根据贫困户产业发展意愿和发展情况进行奖补，对全乡623户发展了产业的建档立卡贫困户进行了产业奖补，共计发放产业奖补资金43.3万元。</w:t>
      </w:r>
      <w:r>
        <w:rPr>
          <w:rFonts w:hint="eastAsia" w:ascii="仿宋" w:hAnsi="仿宋" w:eastAsia="仿宋" w:cs="仿宋"/>
          <w:b w:val="0"/>
          <w:bCs w:val="0"/>
          <w:color w:val="auto"/>
          <w:sz w:val="32"/>
          <w:szCs w:val="32"/>
          <w:highlight w:val="none"/>
          <w:lang w:val="en-US" w:eastAsia="zh-CN"/>
        </w:rPr>
        <w:t>确定了将双门、东山村连片约1500亩红提种植基地确定为重点产业示范基地，“三边”种植（油茶、青钱柳）超额完成任务，验收合格率和资金规范率100%。按时完成一户一策和一户一表工作；生猪产能恢复和保供稳价。</w:t>
      </w:r>
    </w:p>
    <w:p>
      <w:pPr>
        <w:keepNext w:val="0"/>
        <w:keepLines w:val="0"/>
        <w:pageBreakBefore w:val="0"/>
        <w:kinsoku/>
        <w:wordWrap/>
        <w:overflowPunct/>
        <w:topLinePunct w:val="0"/>
        <w:autoSpaceDE/>
        <w:autoSpaceDN/>
        <w:bidi w:val="0"/>
        <w:spacing w:line="540" w:lineRule="exact"/>
        <w:ind w:firstLine="643" w:firstLineChars="200"/>
        <w:rPr>
          <w:rFonts w:hint="eastAsia" w:ascii="仿宋" w:hAnsi="仿宋" w:eastAsia="仿宋" w:cs="仿宋"/>
          <w:sz w:val="32"/>
          <w:szCs w:val="32"/>
          <w:highlight w:val="none"/>
        </w:rPr>
      </w:pPr>
      <w:r>
        <w:rPr>
          <w:rFonts w:hint="eastAsia" w:ascii="仿宋" w:hAnsi="仿宋" w:eastAsia="仿宋" w:cs="仿宋"/>
          <w:b/>
          <w:bCs/>
          <w:kern w:val="2"/>
          <w:sz w:val="32"/>
          <w:szCs w:val="32"/>
          <w:highlight w:val="none"/>
          <w:lang w:val="en-US" w:eastAsia="zh-CN" w:bidi="ar-SA"/>
        </w:rPr>
        <w:t>（四）</w:t>
      </w:r>
      <w:r>
        <w:rPr>
          <w:rFonts w:hint="eastAsia" w:ascii="仿宋" w:hAnsi="仿宋" w:eastAsia="仿宋" w:cs="仿宋"/>
          <w:b/>
          <w:bCs/>
          <w:sz w:val="32"/>
          <w:szCs w:val="32"/>
          <w:highlight w:val="none"/>
          <w:lang w:val="en-US" w:eastAsia="zh-CN"/>
        </w:rPr>
        <w:t>、</w:t>
      </w:r>
      <w:r>
        <w:rPr>
          <w:rFonts w:hint="eastAsia" w:ascii="仿宋" w:hAnsi="仿宋" w:eastAsia="仿宋" w:cs="仿宋"/>
          <w:b/>
          <w:bCs/>
          <w:sz w:val="32"/>
          <w:szCs w:val="32"/>
          <w:highlight w:val="none"/>
        </w:rPr>
        <w:t>拆旧复垦。</w:t>
      </w:r>
      <w:r>
        <w:rPr>
          <w:rFonts w:hint="eastAsia" w:ascii="仿宋" w:hAnsi="仿宋" w:eastAsia="仿宋" w:cs="仿宋"/>
          <w:sz w:val="32"/>
          <w:szCs w:val="32"/>
          <w:highlight w:val="none"/>
        </w:rPr>
        <w:t>根据上级下达的201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年度拆旧复垦范围，认真</w:t>
      </w:r>
      <w:r>
        <w:rPr>
          <w:rFonts w:hint="eastAsia" w:ascii="仿宋" w:hAnsi="仿宋" w:eastAsia="仿宋" w:cs="仿宋"/>
          <w:sz w:val="32"/>
          <w:szCs w:val="32"/>
          <w:highlight w:val="none"/>
          <w:lang w:eastAsia="zh-CN"/>
        </w:rPr>
        <w:t>按时按质完成任务，</w:t>
      </w:r>
      <w:r>
        <w:rPr>
          <w:rFonts w:hint="eastAsia" w:ascii="仿宋" w:hAnsi="仿宋" w:eastAsia="仿宋" w:cs="仿宋"/>
          <w:i w:val="0"/>
          <w:caps w:val="0"/>
          <w:color w:val="333333"/>
          <w:spacing w:val="0"/>
          <w:sz w:val="32"/>
          <w:szCs w:val="32"/>
          <w:highlight w:val="none"/>
          <w:shd w:val="clear" w:color="auto" w:fill="FFFFFF"/>
          <w:lang w:val="en-US" w:eastAsia="zh-CN"/>
        </w:rPr>
        <w:t>全乡2019年增减挂钩复垦土地77亩，其中水田39.1亩，旱地33亩，林地4.99亩，国土整治223亩，</w:t>
      </w:r>
      <w:r>
        <w:rPr>
          <w:rFonts w:hint="eastAsia" w:ascii="仿宋" w:hAnsi="仿宋" w:eastAsia="仿宋" w:cs="仿宋"/>
          <w:sz w:val="32"/>
          <w:szCs w:val="32"/>
          <w:highlight w:val="none"/>
        </w:rPr>
        <w:t>圆满完成</w:t>
      </w:r>
      <w:r>
        <w:rPr>
          <w:rFonts w:hint="eastAsia" w:ascii="仿宋" w:hAnsi="仿宋" w:eastAsia="仿宋" w:cs="仿宋"/>
          <w:sz w:val="32"/>
          <w:szCs w:val="32"/>
          <w:highlight w:val="none"/>
          <w:lang w:eastAsia="zh-CN"/>
        </w:rPr>
        <w:t>拆旧复垦和农村“空心房”整治</w:t>
      </w:r>
      <w:r>
        <w:rPr>
          <w:rFonts w:hint="eastAsia" w:ascii="仿宋" w:hAnsi="仿宋" w:eastAsia="仿宋" w:cs="仿宋"/>
          <w:sz w:val="32"/>
          <w:szCs w:val="32"/>
          <w:highlight w:val="none"/>
        </w:rPr>
        <w:t>，同时未出现工程质量不达标及群众性上访事件发生。</w:t>
      </w:r>
    </w:p>
    <w:p>
      <w:pPr>
        <w:keepNext w:val="0"/>
        <w:keepLines w:val="0"/>
        <w:pageBreakBefore w:val="0"/>
        <w:kinsoku/>
        <w:wordWrap/>
        <w:overflowPunct/>
        <w:topLinePunct w:val="0"/>
        <w:autoSpaceDE/>
        <w:autoSpaceDN/>
        <w:bidi w:val="0"/>
        <w:spacing w:line="540" w:lineRule="exact"/>
        <w:ind w:firstLine="643" w:firstLineChars="200"/>
        <w:rPr>
          <w:rFonts w:hint="eastAsia" w:ascii="仿宋" w:hAnsi="仿宋" w:eastAsia="仿宋" w:cs="仿宋"/>
          <w:sz w:val="32"/>
          <w:szCs w:val="32"/>
          <w:highlight w:val="none"/>
        </w:rPr>
      </w:pPr>
      <w:r>
        <w:rPr>
          <w:rFonts w:hint="eastAsia" w:ascii="仿宋" w:hAnsi="仿宋" w:eastAsia="仿宋" w:cs="仿宋"/>
          <w:b/>
          <w:bCs/>
          <w:kern w:val="2"/>
          <w:sz w:val="32"/>
          <w:szCs w:val="32"/>
          <w:highlight w:val="none"/>
          <w:lang w:val="en-US" w:eastAsia="zh-CN" w:bidi="ar-SA"/>
        </w:rPr>
        <w:t>（五）</w:t>
      </w:r>
      <w:r>
        <w:rPr>
          <w:rFonts w:hint="eastAsia" w:ascii="仿宋" w:hAnsi="仿宋" w:eastAsia="仿宋" w:cs="仿宋"/>
          <w:b/>
          <w:bCs/>
          <w:sz w:val="32"/>
          <w:szCs w:val="32"/>
          <w:highlight w:val="none"/>
          <w:lang w:val="en-US" w:eastAsia="zh-CN"/>
        </w:rPr>
        <w:t>、</w:t>
      </w:r>
      <w:r>
        <w:rPr>
          <w:rFonts w:hint="eastAsia" w:ascii="仿宋" w:hAnsi="仿宋" w:eastAsia="仿宋" w:cs="仿宋"/>
          <w:b/>
          <w:bCs/>
          <w:sz w:val="32"/>
          <w:szCs w:val="32"/>
          <w:highlight w:val="none"/>
        </w:rPr>
        <w:t>人居环境整治。</w:t>
      </w:r>
      <w:r>
        <w:rPr>
          <w:rFonts w:hint="eastAsia" w:ascii="仿宋" w:hAnsi="仿宋" w:eastAsia="仿宋" w:cs="仿宋"/>
          <w:sz w:val="32"/>
          <w:szCs w:val="32"/>
          <w:highlight w:val="none"/>
        </w:rPr>
        <w:t>严格按照农村人居环境整治日常考核完成工作，实行乡干部包村，村干部包组的包干责任制，突出宣传动员工作，加强保洁员队伍建设，进一步改善了卫生环境，提高了农民生活质量。</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 w:hAnsi="仿宋" w:eastAsia="仿宋" w:cs="仿宋"/>
          <w:sz w:val="32"/>
          <w:szCs w:val="32"/>
          <w:highlight w:val="none"/>
        </w:rPr>
      </w:pPr>
      <w:r>
        <w:rPr>
          <w:rFonts w:hint="eastAsia" w:ascii="仿宋" w:hAnsi="仿宋" w:eastAsia="仿宋" w:cs="仿宋"/>
          <w:b/>
          <w:bCs/>
          <w:kern w:val="2"/>
          <w:sz w:val="32"/>
          <w:szCs w:val="32"/>
          <w:highlight w:val="none"/>
          <w:lang w:val="en-US" w:eastAsia="zh-CN" w:bidi="ar-SA"/>
        </w:rPr>
        <w:t>（六）</w:t>
      </w:r>
      <w:r>
        <w:rPr>
          <w:rFonts w:hint="eastAsia" w:ascii="仿宋" w:hAnsi="仿宋" w:eastAsia="仿宋" w:cs="仿宋"/>
          <w:b/>
          <w:bCs/>
          <w:sz w:val="32"/>
          <w:szCs w:val="32"/>
          <w:highlight w:val="none"/>
          <w:lang w:val="en-US" w:eastAsia="zh-CN"/>
        </w:rPr>
        <w:t>、</w:t>
      </w:r>
      <w:r>
        <w:rPr>
          <w:rFonts w:hint="eastAsia" w:ascii="仿宋" w:hAnsi="仿宋" w:eastAsia="仿宋" w:cs="仿宋"/>
          <w:b/>
          <w:bCs/>
          <w:sz w:val="32"/>
          <w:szCs w:val="32"/>
          <w:highlight w:val="none"/>
        </w:rPr>
        <w:t>河长制工作。</w:t>
      </w:r>
      <w:r>
        <w:rPr>
          <w:rFonts w:hint="eastAsia" w:ascii="仿宋" w:hAnsi="仿宋" w:eastAsia="仿宋" w:cs="仿宋"/>
          <w:sz w:val="32"/>
          <w:szCs w:val="32"/>
          <w:highlight w:val="none"/>
          <w:lang w:val="en-US" w:eastAsia="zh-CN"/>
        </w:rPr>
        <w:t>扎实开展河长制基础性工作，</w:t>
      </w:r>
      <w:r>
        <w:rPr>
          <w:rFonts w:hint="eastAsia" w:ascii="仿宋" w:hAnsi="仿宋" w:eastAsia="仿宋" w:cs="仿宋"/>
          <w:i w:val="0"/>
          <w:caps w:val="0"/>
          <w:color w:val="333333"/>
          <w:spacing w:val="0"/>
          <w:sz w:val="32"/>
          <w:szCs w:val="32"/>
          <w:highlight w:val="none"/>
          <w:shd w:val="clear" w:color="auto" w:fill="FFFFFF"/>
          <w:lang w:val="en-US" w:eastAsia="zh-CN"/>
        </w:rPr>
        <w:t>成立河长制领导小组，制定了《东山侗族乡全面推行河长制工作方案》；全年党委研究河长制工作2次，新闻稿发表4篇；清四乱和样板河建设有序开展，村乡两级干部每月完成打卡任务；</w:t>
      </w:r>
      <w:r>
        <w:rPr>
          <w:rFonts w:hint="eastAsia" w:ascii="仿宋" w:hAnsi="仿宋" w:eastAsia="仿宋" w:cs="仿宋"/>
          <w:sz w:val="32"/>
          <w:szCs w:val="32"/>
          <w:highlight w:val="none"/>
        </w:rPr>
        <w:t>认真开展日常巡河工作，河道保洁落实常态化，河岸及水面干净、无垃圾。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仿宋" w:hAnsi="仿宋" w:eastAsia="仿宋" w:cs="仿宋"/>
          <w:i w:val="0"/>
          <w:caps w:val="0"/>
          <w:color w:val="333333"/>
          <w:spacing w:val="0"/>
          <w:kern w:val="2"/>
          <w:sz w:val="32"/>
          <w:szCs w:val="32"/>
          <w:highlight w:val="none"/>
          <w:shd w:val="clear" w:color="auto" w:fill="FFFFFF"/>
          <w:lang w:val="en-US" w:eastAsia="zh-CN" w:bidi="ar-SA"/>
        </w:rPr>
      </w:pPr>
      <w:r>
        <w:rPr>
          <w:rFonts w:hint="eastAsia" w:ascii="仿宋" w:hAnsi="仿宋" w:eastAsia="仿宋" w:cs="仿宋"/>
          <w:b/>
          <w:bCs/>
          <w:kern w:val="2"/>
          <w:sz w:val="32"/>
          <w:szCs w:val="32"/>
          <w:highlight w:val="none"/>
          <w:lang w:val="en-US" w:eastAsia="zh-CN" w:bidi="ar-SA"/>
        </w:rPr>
        <w:t>（七）</w:t>
      </w:r>
      <w:r>
        <w:rPr>
          <w:rFonts w:hint="eastAsia" w:ascii="仿宋" w:hAnsi="仿宋" w:eastAsia="仿宋" w:cs="仿宋"/>
          <w:b/>
          <w:bCs/>
          <w:sz w:val="32"/>
          <w:szCs w:val="32"/>
          <w:highlight w:val="none"/>
          <w:lang w:val="en-US" w:eastAsia="zh-CN"/>
        </w:rPr>
        <w:t>、</w:t>
      </w:r>
      <w:r>
        <w:rPr>
          <w:rFonts w:hint="eastAsia" w:ascii="仿宋" w:hAnsi="仿宋" w:eastAsia="仿宋" w:cs="仿宋"/>
          <w:b/>
          <w:bCs/>
          <w:kern w:val="2"/>
          <w:sz w:val="32"/>
          <w:szCs w:val="32"/>
          <w:highlight w:val="none"/>
          <w:lang w:val="en-US" w:eastAsia="zh-CN" w:bidi="ar-SA"/>
        </w:rPr>
        <w:t>自然资源保护</w:t>
      </w:r>
      <w:r>
        <w:rPr>
          <w:rFonts w:hint="eastAsia" w:ascii="仿宋" w:hAnsi="仿宋" w:eastAsia="仿宋" w:cs="仿宋"/>
          <w:b/>
          <w:bCs/>
          <w:sz w:val="32"/>
          <w:szCs w:val="32"/>
          <w:highlight w:val="none"/>
        </w:rPr>
        <w:t>。</w:t>
      </w:r>
      <w:r>
        <w:rPr>
          <w:rFonts w:hint="eastAsia" w:ascii="仿宋" w:hAnsi="仿宋" w:eastAsia="仿宋" w:cs="仿宋"/>
          <w:i w:val="0"/>
          <w:caps w:val="0"/>
          <w:color w:val="333333"/>
          <w:spacing w:val="0"/>
          <w:kern w:val="2"/>
          <w:sz w:val="32"/>
          <w:szCs w:val="32"/>
          <w:highlight w:val="none"/>
          <w:shd w:val="clear" w:color="auto" w:fill="FFFFFF"/>
          <w:lang w:val="en-US" w:eastAsia="zh-CN" w:bidi="ar-SA"/>
        </w:rPr>
        <w:t>开展农村违法用地巡查，及时制止违法用地行为，</w:t>
      </w:r>
      <w:r>
        <w:rPr>
          <w:rFonts w:hint="eastAsia" w:ascii="仿宋" w:hAnsi="仿宋" w:eastAsia="仿宋" w:cs="仿宋"/>
          <w:b w:val="0"/>
          <w:bCs w:val="0"/>
          <w:color w:val="000000"/>
          <w:sz w:val="32"/>
          <w:szCs w:val="32"/>
          <w:highlight w:val="none"/>
          <w:lang w:val="en-US" w:eastAsia="zh-CN"/>
        </w:rPr>
        <w:t>国土罚没收5万元</w:t>
      </w:r>
      <w:r>
        <w:rPr>
          <w:rFonts w:hint="eastAsia" w:ascii="仿宋" w:hAnsi="仿宋" w:eastAsia="仿宋" w:cs="仿宋"/>
          <w:i w:val="0"/>
          <w:caps w:val="0"/>
          <w:color w:val="333333"/>
          <w:spacing w:val="0"/>
          <w:kern w:val="2"/>
          <w:sz w:val="32"/>
          <w:szCs w:val="32"/>
          <w:highlight w:val="none"/>
          <w:shd w:val="clear" w:color="auto" w:fill="FFFFFF"/>
          <w:lang w:val="en-US" w:eastAsia="zh-CN" w:bidi="ar-SA"/>
        </w:rPr>
        <w:t>；开展矿山巡查，未发生一宗非法开采矿产资源违法行为；完成增减挂钩目标任务的，</w:t>
      </w:r>
      <w:r>
        <w:rPr>
          <w:rFonts w:hint="eastAsia" w:ascii="仿宋" w:hAnsi="仿宋" w:eastAsia="仿宋" w:cs="仿宋"/>
          <w:i w:val="0"/>
          <w:caps w:val="0"/>
          <w:color w:val="333333"/>
          <w:spacing w:val="0"/>
          <w:sz w:val="32"/>
          <w:szCs w:val="32"/>
          <w:highlight w:val="none"/>
          <w:shd w:val="clear" w:color="auto" w:fill="FFFFFF"/>
          <w:lang w:val="en-US" w:eastAsia="zh-CN"/>
        </w:rPr>
        <w:t>全乡2019年增减挂钩复垦土地77亩</w:t>
      </w:r>
      <w:r>
        <w:rPr>
          <w:rFonts w:hint="eastAsia" w:ascii="仿宋" w:hAnsi="仿宋" w:eastAsia="仿宋" w:cs="仿宋"/>
          <w:i w:val="0"/>
          <w:caps w:val="0"/>
          <w:color w:val="333333"/>
          <w:spacing w:val="0"/>
          <w:kern w:val="2"/>
          <w:sz w:val="32"/>
          <w:szCs w:val="32"/>
          <w:highlight w:val="none"/>
          <w:shd w:val="clear" w:color="auto" w:fill="FFFFFF"/>
          <w:lang w:val="en-US" w:eastAsia="zh-CN" w:bidi="ar-SA"/>
        </w:rPr>
        <w:t>；认真开展保护发展森林资源工作，配合全县坚守1577亩生态保护红线，巩固森林生态优势。现已完成造</w:t>
      </w:r>
      <w:r>
        <w:rPr>
          <w:rFonts w:hint="eastAsia" w:ascii="仿宋" w:hAnsi="仿宋" w:eastAsia="仿宋" w:cs="仿宋"/>
          <w:b w:val="0"/>
          <w:bCs w:val="0"/>
          <w:color w:val="000000"/>
          <w:sz w:val="32"/>
          <w:szCs w:val="32"/>
          <w:highlight w:val="none"/>
          <w:lang w:val="en-US" w:eastAsia="zh-CN"/>
        </w:rPr>
        <w:t>林500亩，幼苗抚育1500亩，从严审批占地用林，严厉打击滥砍滥伐，加强野生动植物资源保护，保护生物多样性，健全森林火灾和病虫害应急预警救灾机制，做好森林火灾等防控工作。</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highlight w:val="none"/>
        </w:rPr>
      </w:pPr>
      <w:r>
        <w:rPr>
          <w:rFonts w:ascii="仿宋" w:hAnsi="仿宋" w:eastAsia="仿宋"/>
          <w:b/>
          <w:bCs/>
          <w:color w:val="010101"/>
          <w:sz w:val="32"/>
          <w:szCs w:val="32"/>
          <w:highlight w:val="none"/>
        </w:rPr>
        <w:t xml:space="preserve">五、存在的主要问题 </w:t>
      </w:r>
    </w:p>
    <w:p>
      <w:pPr>
        <w:keepNext w:val="0"/>
        <w:keepLines w:val="0"/>
        <w:pageBreakBefore w:val="0"/>
        <w:kinsoku/>
        <w:wordWrap/>
        <w:overflowPunct/>
        <w:topLinePunct w:val="0"/>
        <w:autoSpaceDE/>
        <w:autoSpaceDN/>
        <w:bidi w:val="0"/>
        <w:spacing w:line="540" w:lineRule="exact"/>
        <w:ind w:firstLine="641"/>
        <w:rPr>
          <w:rFonts w:hint="eastAsia" w:ascii="仿宋" w:hAnsi="仿宋" w:eastAsia="仿宋" w:cs="仿宋"/>
          <w:b w:val="0"/>
          <w:bCs w:val="0"/>
          <w:sz w:val="32"/>
          <w:szCs w:val="32"/>
          <w:highlight w:val="none"/>
          <w:lang w:eastAsia="zh-CN"/>
        </w:rPr>
      </w:pPr>
      <w:r>
        <w:rPr>
          <w:rFonts w:hint="eastAsia" w:ascii="仿宋" w:hAnsi="仿宋" w:eastAsia="仿宋" w:cs="仿宋"/>
          <w:b/>
          <w:bCs/>
          <w:sz w:val="32"/>
          <w:szCs w:val="32"/>
          <w:highlight w:val="none"/>
        </w:rPr>
        <w:t>1.存在问题。</w:t>
      </w:r>
      <w:r>
        <w:rPr>
          <w:rFonts w:hint="eastAsia" w:ascii="仿宋" w:hAnsi="仿宋" w:eastAsia="仿宋" w:cs="仿宋"/>
          <w:b w:val="0"/>
          <w:bCs w:val="0"/>
          <w:sz w:val="32"/>
          <w:szCs w:val="32"/>
          <w:highlight w:val="none"/>
          <w:lang w:eastAsia="zh-CN"/>
        </w:rPr>
        <w:t>一是乡镇工作人员少，承担绩效考核的干部身兼数职，用于绩效考核的精力有限，导致部分工作指标上传佐证材料滞后。二是部分上级单位、部门要求乡镇提供绩效考核佐证材料过于繁杂，收集难度大。三是绩效考核平台系统还不稳定，造成时间节点内无法上传数据。</w:t>
      </w:r>
    </w:p>
    <w:p>
      <w:pPr>
        <w:keepNext w:val="0"/>
        <w:keepLines w:val="0"/>
        <w:pageBreakBefore w:val="0"/>
        <w:kinsoku/>
        <w:wordWrap/>
        <w:overflowPunct/>
        <w:topLinePunct w:val="0"/>
        <w:autoSpaceDE/>
        <w:autoSpaceDN/>
        <w:bidi w:val="0"/>
        <w:spacing w:line="540" w:lineRule="exact"/>
        <w:ind w:firstLine="641"/>
        <w:rPr>
          <w:rFonts w:hint="eastAsia" w:ascii="仿宋" w:hAnsi="仿宋" w:eastAsia="仿宋" w:cs="仿宋"/>
          <w:b w:val="0"/>
          <w:bCs w:val="0"/>
          <w:sz w:val="32"/>
          <w:szCs w:val="32"/>
          <w:highlight w:val="none"/>
          <w:lang w:eastAsia="zh-CN"/>
        </w:rPr>
      </w:pPr>
      <w:r>
        <w:rPr>
          <w:rFonts w:hint="eastAsia" w:ascii="仿宋" w:hAnsi="仿宋" w:eastAsia="仿宋" w:cs="仿宋"/>
          <w:b/>
          <w:bCs/>
          <w:sz w:val="32"/>
          <w:szCs w:val="32"/>
          <w:highlight w:val="none"/>
        </w:rPr>
        <w:t>2.</w:t>
      </w:r>
      <w:r>
        <w:rPr>
          <w:rFonts w:hint="eastAsia" w:ascii="仿宋" w:hAnsi="仿宋" w:eastAsia="仿宋" w:cs="仿宋"/>
          <w:b/>
          <w:bCs/>
          <w:sz w:val="32"/>
          <w:szCs w:val="32"/>
          <w:highlight w:val="none"/>
          <w:lang w:eastAsia="zh-CN"/>
        </w:rPr>
        <w:t>努力方向</w:t>
      </w:r>
      <w:r>
        <w:rPr>
          <w:rFonts w:hint="eastAsia" w:ascii="仿宋" w:hAnsi="仿宋" w:eastAsia="仿宋" w:cs="仿宋"/>
          <w:b/>
          <w:bCs/>
          <w:sz w:val="32"/>
          <w:szCs w:val="32"/>
          <w:highlight w:val="none"/>
        </w:rPr>
        <w:t>。</w:t>
      </w:r>
      <w:r>
        <w:rPr>
          <w:rFonts w:hint="eastAsia" w:ascii="仿宋" w:hAnsi="仿宋" w:eastAsia="仿宋" w:cs="仿宋"/>
          <w:b w:val="0"/>
          <w:bCs w:val="0"/>
          <w:sz w:val="32"/>
          <w:szCs w:val="32"/>
          <w:highlight w:val="none"/>
          <w:lang w:eastAsia="zh-CN"/>
        </w:rPr>
        <w:t>一是增派绩效工作人员，保持人员相对稳定，同时加强绩效工作业务学习。二是在日常工作中注重佐证材料的收集和上传，确保按时间节点完成各项考核指标。</w:t>
      </w:r>
    </w:p>
    <w:p>
      <w:pPr>
        <w:autoSpaceDN w:val="0"/>
        <w:ind w:firstLine="643" w:firstLineChars="200"/>
        <w:outlineLvl w:val="0"/>
        <w:rPr>
          <w:rFonts w:ascii="仿宋" w:hAnsi="仿宋" w:eastAsia="仿宋"/>
          <w:color w:val="010101"/>
          <w:sz w:val="32"/>
          <w:szCs w:val="32"/>
          <w:highlight w:val="none"/>
        </w:rPr>
      </w:pPr>
      <w:r>
        <w:rPr>
          <w:rFonts w:ascii="仿宋" w:hAnsi="仿宋" w:eastAsia="仿宋"/>
          <w:b/>
          <w:bCs/>
          <w:color w:val="010101"/>
          <w:sz w:val="32"/>
          <w:szCs w:val="32"/>
          <w:highlight w:val="none"/>
        </w:rPr>
        <w:t xml:space="preserve">六、改进措施和有关建议 </w:t>
      </w:r>
    </w:p>
    <w:p>
      <w:pPr>
        <w:pStyle w:val="6"/>
        <w:keepNext w:val="0"/>
        <w:keepLines w:val="0"/>
        <w:pageBreakBefore w:val="0"/>
        <w:kinsoku/>
        <w:wordWrap/>
        <w:overflowPunct/>
        <w:topLinePunct w:val="0"/>
        <w:autoSpaceDE/>
        <w:autoSpaceDN/>
        <w:bidi w:val="0"/>
        <w:spacing w:line="540" w:lineRule="exact"/>
        <w:ind w:left="0" w:leftChars="0" w:firstLine="643"/>
        <w:rPr>
          <w:rFonts w:hint="eastAsia" w:ascii="仿宋" w:hAnsi="仿宋" w:eastAsia="仿宋" w:cs="仿宋"/>
          <w:kern w:val="0"/>
          <w:sz w:val="32"/>
          <w:szCs w:val="32"/>
          <w:highlight w:val="none"/>
        </w:rPr>
      </w:pPr>
      <w:r>
        <w:rPr>
          <w:rFonts w:hint="eastAsia" w:ascii="仿宋" w:hAnsi="仿宋" w:eastAsia="仿宋" w:cs="仿宋"/>
          <w:b/>
          <w:bCs/>
          <w:kern w:val="0"/>
          <w:sz w:val="32"/>
          <w:szCs w:val="32"/>
          <w:highlight w:val="none"/>
        </w:rPr>
        <w:t>（一）加强领导。</w:t>
      </w:r>
      <w:r>
        <w:rPr>
          <w:rFonts w:hint="eastAsia" w:ascii="仿宋" w:hAnsi="仿宋" w:eastAsia="仿宋" w:cs="仿宋"/>
          <w:kern w:val="0"/>
          <w:sz w:val="32"/>
          <w:szCs w:val="32"/>
          <w:highlight w:val="none"/>
        </w:rPr>
        <w:t>为切实做好年度绩效考评相关工作，乡党委、政府成立了专项工作领导小组，</w:t>
      </w:r>
      <w:r>
        <w:rPr>
          <w:rFonts w:hint="eastAsia" w:ascii="仿宋" w:hAnsi="仿宋" w:eastAsia="仿宋" w:cs="仿宋"/>
          <w:sz w:val="32"/>
          <w:szCs w:val="32"/>
          <w:highlight w:val="none"/>
        </w:rPr>
        <w:t xml:space="preserve">由唐淼华同志任组长，杨国华同志任常务副组长，袁永新、何定超、侯怀强、沈忠华、李茂群、黄灵、汪习星 </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所负责人为成员，由黄灵同志负责年度绩效评估的协调工作，</w:t>
      </w:r>
      <w:r>
        <w:rPr>
          <w:rFonts w:hint="eastAsia" w:ascii="仿宋" w:hAnsi="仿宋" w:eastAsia="仿宋" w:cs="仿宋"/>
          <w:sz w:val="32"/>
          <w:szCs w:val="32"/>
          <w:highlight w:val="none"/>
          <w:lang w:eastAsia="zh-CN"/>
        </w:rPr>
        <w:t>黄淑芬</w:t>
      </w:r>
      <w:r>
        <w:rPr>
          <w:rFonts w:hint="eastAsia" w:ascii="仿宋" w:hAnsi="仿宋" w:eastAsia="仿宋" w:cs="仿宋"/>
          <w:sz w:val="32"/>
          <w:szCs w:val="32"/>
          <w:highlight w:val="none"/>
        </w:rPr>
        <w:t>同志负责资料的日常整理以及绩效平台管理。</w:t>
      </w:r>
    </w:p>
    <w:p>
      <w:pPr>
        <w:pStyle w:val="6"/>
        <w:keepNext w:val="0"/>
        <w:keepLines w:val="0"/>
        <w:pageBreakBefore w:val="0"/>
        <w:kinsoku/>
        <w:wordWrap/>
        <w:overflowPunct/>
        <w:topLinePunct w:val="0"/>
        <w:autoSpaceDE/>
        <w:autoSpaceDN/>
        <w:bidi w:val="0"/>
        <w:spacing w:line="540" w:lineRule="exact"/>
        <w:ind w:left="0" w:leftChars="0" w:firstLine="643"/>
        <w:rPr>
          <w:rFonts w:hint="eastAsia" w:ascii="仿宋" w:hAnsi="仿宋" w:eastAsia="仿宋" w:cs="仿宋"/>
          <w:kern w:val="0"/>
          <w:sz w:val="32"/>
          <w:szCs w:val="32"/>
          <w:highlight w:val="none"/>
        </w:rPr>
      </w:pPr>
      <w:r>
        <w:rPr>
          <w:rFonts w:hint="eastAsia" w:ascii="仿宋" w:hAnsi="仿宋" w:eastAsia="仿宋" w:cs="仿宋"/>
          <w:b/>
          <w:bCs/>
          <w:kern w:val="0"/>
          <w:sz w:val="32"/>
          <w:szCs w:val="32"/>
          <w:highlight w:val="none"/>
        </w:rPr>
        <w:t>（二）压实责任。</w:t>
      </w:r>
      <w:r>
        <w:rPr>
          <w:rFonts w:hint="eastAsia" w:ascii="仿宋" w:hAnsi="仿宋" w:eastAsia="仿宋" w:cs="仿宋"/>
          <w:kern w:val="0"/>
          <w:sz w:val="32"/>
          <w:szCs w:val="32"/>
          <w:highlight w:val="none"/>
        </w:rPr>
        <w:t>经党政班子会议研究，领导班子成员主动辨析、认领任务，划定责任，上下层层带动，切实的将绩效考核事项落实到责任领导、责任部门以及相关责任人，真正的将任务压实到每人身上，从而保证绩效考核工作的顺利开展。</w:t>
      </w:r>
    </w:p>
    <w:p>
      <w:pPr>
        <w:keepNext w:val="0"/>
        <w:keepLines w:val="0"/>
        <w:pageBreakBefore w:val="0"/>
        <w:kinsoku/>
        <w:wordWrap/>
        <w:overflowPunct/>
        <w:topLinePunct w:val="0"/>
        <w:autoSpaceDE/>
        <w:autoSpaceDN/>
        <w:bidi w:val="0"/>
        <w:spacing w:line="540" w:lineRule="exact"/>
        <w:ind w:left="-1" w:firstLine="643" w:firstLineChars="200"/>
        <w:jc w:val="left"/>
        <w:rPr>
          <w:rFonts w:hint="eastAsia" w:ascii="仿宋" w:hAnsi="仿宋" w:eastAsia="仿宋" w:cs="仿宋"/>
          <w:kern w:val="0"/>
          <w:sz w:val="32"/>
          <w:szCs w:val="32"/>
          <w:highlight w:val="none"/>
        </w:rPr>
      </w:pPr>
      <w:r>
        <w:rPr>
          <w:rFonts w:hint="eastAsia" w:ascii="仿宋" w:hAnsi="仿宋" w:eastAsia="仿宋" w:cs="仿宋"/>
          <w:b/>
          <w:bCs/>
          <w:kern w:val="0"/>
          <w:sz w:val="32"/>
          <w:szCs w:val="32"/>
          <w:highlight w:val="none"/>
        </w:rPr>
        <w:t>（三）细化措施。</w:t>
      </w:r>
      <w:r>
        <w:rPr>
          <w:rFonts w:hint="eastAsia" w:ascii="仿宋" w:hAnsi="仿宋" w:eastAsia="仿宋" w:cs="仿宋"/>
          <w:kern w:val="0"/>
          <w:sz w:val="32"/>
          <w:szCs w:val="32"/>
          <w:highlight w:val="none"/>
        </w:rPr>
        <w:t>年度绩效考核工作，由党政办公室负责相关方案的接收以及任务的分解，各分管领导负责相关行业部门的数据资料把关，各部门负责行业的数据资料收集上报，逐项完善工作举措，要求不回避、按要求扎实完成各项工作，同时，不敷衍了事、不虚假上报，确保年度绩效评估工作按时间要求高质量的完成。</w:t>
      </w:r>
    </w:p>
    <w:p>
      <w:pPr>
        <w:keepNext w:val="0"/>
        <w:keepLines w:val="0"/>
        <w:pageBreakBefore w:val="0"/>
        <w:kinsoku/>
        <w:wordWrap/>
        <w:overflowPunct/>
        <w:topLinePunct w:val="0"/>
        <w:autoSpaceDE/>
        <w:autoSpaceDN/>
        <w:bidi w:val="0"/>
        <w:spacing w:line="540" w:lineRule="exact"/>
        <w:ind w:firstLine="643" w:firstLineChars="200"/>
        <w:rPr>
          <w:rFonts w:hint="eastAsia" w:ascii="仿宋" w:hAnsi="仿宋" w:eastAsia="仿宋"/>
          <w:color w:val="010101"/>
          <w:sz w:val="32"/>
          <w:szCs w:val="32"/>
          <w:highlight w:val="none"/>
          <w:lang w:val="en-US" w:eastAsia="zh-CN"/>
        </w:rPr>
      </w:pPr>
      <w:r>
        <w:rPr>
          <w:rFonts w:hint="eastAsia" w:ascii="仿宋" w:hAnsi="仿宋" w:eastAsia="仿宋" w:cs="仿宋"/>
          <w:b/>
          <w:bCs/>
          <w:kern w:val="0"/>
          <w:sz w:val="32"/>
          <w:szCs w:val="32"/>
          <w:highlight w:val="none"/>
        </w:rPr>
        <w:t>（四）严格督查。</w:t>
      </w:r>
      <w:r>
        <w:rPr>
          <w:rFonts w:hint="eastAsia" w:ascii="仿宋" w:hAnsi="仿宋" w:eastAsia="仿宋" w:cs="仿宋"/>
          <w:color w:val="000000"/>
          <w:sz w:val="32"/>
          <w:szCs w:val="32"/>
          <w:highlight w:val="none"/>
        </w:rPr>
        <w:t>紧紧抓住重点工作、重点领域和关键环节，提高工作效率；同时，建立工作任务分解</w:t>
      </w:r>
      <w:r>
        <w:rPr>
          <w:rFonts w:ascii="仿宋" w:hAnsi="仿宋" w:eastAsia="仿宋" w:cs="仿宋"/>
          <w:color w:val="000000"/>
          <w:sz w:val="32"/>
          <w:szCs w:val="32"/>
          <w:highlight w:val="none"/>
        </w:rPr>
        <w:t>台账，采取对账销号制度，</w:t>
      </w:r>
      <w:r>
        <w:rPr>
          <w:rFonts w:hint="eastAsia" w:ascii="仿宋" w:hAnsi="仿宋" w:eastAsia="仿宋" w:cs="仿宋"/>
          <w:color w:val="000000"/>
          <w:sz w:val="32"/>
          <w:szCs w:val="32"/>
          <w:highlight w:val="none"/>
        </w:rPr>
        <w:t>提供</w:t>
      </w:r>
      <w:r>
        <w:rPr>
          <w:rFonts w:ascii="仿宋" w:hAnsi="仿宋" w:eastAsia="仿宋" w:cs="仿宋"/>
          <w:color w:val="000000"/>
          <w:sz w:val="32"/>
          <w:szCs w:val="32"/>
          <w:highlight w:val="none"/>
        </w:rPr>
        <w:t>一个、销号一个，确保</w:t>
      </w:r>
      <w:r>
        <w:rPr>
          <w:rFonts w:hint="eastAsia" w:ascii="仿宋" w:hAnsi="仿宋" w:eastAsia="仿宋" w:cs="仿宋"/>
          <w:color w:val="000000"/>
          <w:sz w:val="32"/>
          <w:szCs w:val="32"/>
          <w:highlight w:val="none"/>
        </w:rPr>
        <w:t>各项工作</w:t>
      </w:r>
      <w:r>
        <w:rPr>
          <w:rFonts w:ascii="仿宋" w:hAnsi="仿宋" w:eastAsia="仿宋" w:cs="仿宋"/>
          <w:color w:val="000000"/>
          <w:sz w:val="32"/>
          <w:szCs w:val="32"/>
          <w:highlight w:val="none"/>
        </w:rPr>
        <w:t>有落实、有回音</w:t>
      </w:r>
      <w:r>
        <w:rPr>
          <w:rFonts w:hint="eastAsia" w:ascii="仿宋" w:hAnsi="仿宋" w:eastAsia="仿宋" w:cs="仿宋"/>
          <w:color w:val="000000"/>
          <w:sz w:val="32"/>
          <w:szCs w:val="32"/>
          <w:highlight w:val="none"/>
        </w:rPr>
        <w:t>、有资料。党政办公室通过每天通报等方式，检查绩效工作进展情况；对年度绩效评估工作</w:t>
      </w:r>
      <w:r>
        <w:rPr>
          <w:rFonts w:ascii="仿宋" w:hAnsi="仿宋" w:eastAsia="仿宋" w:cs="仿宋"/>
          <w:color w:val="000000"/>
          <w:sz w:val="32"/>
          <w:szCs w:val="32"/>
          <w:highlight w:val="none"/>
        </w:rPr>
        <w:t>简单应付、推诿扯皮</w:t>
      </w:r>
      <w:r>
        <w:rPr>
          <w:rFonts w:hint="eastAsia" w:ascii="仿宋" w:hAnsi="仿宋" w:eastAsia="仿宋" w:cs="仿宋"/>
          <w:color w:val="000000"/>
          <w:sz w:val="32"/>
          <w:szCs w:val="32"/>
          <w:highlight w:val="none"/>
        </w:rPr>
        <w:t>、拖着不干</w:t>
      </w:r>
      <w:r>
        <w:rPr>
          <w:rFonts w:ascii="仿宋" w:hAnsi="仿宋" w:eastAsia="仿宋" w:cs="仿宋"/>
          <w:color w:val="000000"/>
          <w:sz w:val="32"/>
          <w:szCs w:val="32"/>
          <w:highlight w:val="none"/>
        </w:rPr>
        <w:t>的</w:t>
      </w:r>
      <w:r>
        <w:rPr>
          <w:rFonts w:hint="eastAsia" w:ascii="仿宋" w:hAnsi="仿宋" w:eastAsia="仿宋" w:cs="仿宋"/>
          <w:color w:val="000000"/>
          <w:sz w:val="32"/>
          <w:szCs w:val="32"/>
          <w:highlight w:val="none"/>
        </w:rPr>
        <w:t>年底考评实行“</w:t>
      </w:r>
      <w:r>
        <w:rPr>
          <w:rFonts w:ascii="仿宋" w:hAnsi="仿宋" w:eastAsia="仿宋" w:cs="仿宋"/>
          <w:color w:val="000000"/>
          <w:sz w:val="32"/>
          <w:szCs w:val="32"/>
          <w:highlight w:val="none"/>
        </w:rPr>
        <w:t>一票否决</w:t>
      </w:r>
      <w:r>
        <w:rPr>
          <w:rFonts w:hint="eastAsia" w:ascii="仿宋" w:hAnsi="仿宋" w:eastAsia="仿宋" w:cs="仿宋"/>
          <w:color w:val="000000"/>
          <w:sz w:val="32"/>
          <w:szCs w:val="32"/>
          <w:highlight w:val="none"/>
        </w:rPr>
        <w:t>”制度</w:t>
      </w:r>
      <w:r>
        <w:rPr>
          <w:rFonts w:ascii="仿宋" w:hAnsi="仿宋" w:eastAsia="仿宋" w:cs="仿宋"/>
          <w:color w:val="000000"/>
          <w:sz w:val="32"/>
          <w:szCs w:val="32"/>
          <w:highlight w:val="none"/>
        </w:rPr>
        <w:t>，取消评先评优资格</w:t>
      </w:r>
      <w:r>
        <w:rPr>
          <w:rFonts w:hint="eastAsia" w:ascii="仿宋" w:hAnsi="仿宋" w:eastAsia="仿宋" w:cs="仿宋"/>
          <w:color w:val="000000"/>
          <w:sz w:val="32"/>
          <w:szCs w:val="32"/>
          <w:highlight w:val="none"/>
        </w:rPr>
        <w:t>。</w:t>
      </w:r>
      <w:r>
        <w:rPr>
          <w:rFonts w:hint="eastAsia" w:ascii="仿宋" w:hAnsi="仿宋" w:eastAsia="仿宋"/>
          <w:color w:val="010101"/>
          <w:sz w:val="32"/>
          <w:szCs w:val="32"/>
          <w:highlight w:val="none"/>
          <w:lang w:val="en-US" w:eastAsia="zh-CN"/>
        </w:rPr>
        <w:t>　　</w:t>
      </w:r>
    </w:p>
    <w:p>
      <w:pPr>
        <w:spacing w:line="600" w:lineRule="exact"/>
        <w:ind w:firstLine="4560" w:firstLineChars="1425"/>
        <w:rPr>
          <w:rFonts w:hint="eastAsia" w:eastAsia="仿宋_GB2312"/>
          <w:sz w:val="32"/>
          <w:szCs w:val="32"/>
          <w:highlight w:val="none"/>
          <w:lang w:eastAsia="zh-CN"/>
        </w:rPr>
      </w:pPr>
      <w:r>
        <w:rPr>
          <w:rFonts w:hint="eastAsia" w:eastAsia="仿宋_GB2312"/>
          <w:sz w:val="32"/>
          <w:szCs w:val="32"/>
          <w:highlight w:val="none"/>
          <w:lang w:eastAsia="zh-CN"/>
        </w:rPr>
        <w:t>绥宁县东山侗族乡人民政府</w:t>
      </w:r>
    </w:p>
    <w:p>
      <w:pPr>
        <w:spacing w:line="600" w:lineRule="exact"/>
        <w:ind w:firstLine="5440" w:firstLineChars="1700"/>
        <w:rPr>
          <w:rFonts w:hint="default" w:eastAsia="仿宋_GB2312"/>
          <w:sz w:val="32"/>
          <w:szCs w:val="32"/>
          <w:highlight w:val="none"/>
          <w:lang w:val="en-US" w:eastAsia="zh-CN"/>
        </w:rPr>
      </w:pPr>
      <w:r>
        <w:rPr>
          <w:rFonts w:hint="eastAsia" w:eastAsia="仿宋_GB2312"/>
          <w:sz w:val="32"/>
          <w:szCs w:val="32"/>
          <w:highlight w:val="none"/>
          <w:lang w:val="en-US" w:eastAsia="zh-CN"/>
        </w:rPr>
        <w:t>2020年3月19日</w:t>
      </w:r>
    </w:p>
    <w:p>
      <w:pPr>
        <w:rPr>
          <w:highlight w:val="none"/>
        </w:rPr>
      </w:pPr>
    </w:p>
    <w:p>
      <w:pPr>
        <w:rPr>
          <w:highlight w:val="none"/>
        </w:rPr>
      </w:pPr>
    </w:p>
    <w:p>
      <w:pPr>
        <w:rPr>
          <w:highlight w:val="none"/>
        </w:rPr>
      </w:pPr>
    </w:p>
    <w:p>
      <w:pPr>
        <w:rPr>
          <w:highlight w:val="none"/>
        </w:rPr>
      </w:pPr>
    </w:p>
    <w:p>
      <w:pPr>
        <w:spacing w:line="560" w:lineRule="exact"/>
        <w:rPr>
          <w:rFonts w:eastAsia="黑体"/>
          <w:kern w:val="0"/>
          <w:sz w:val="32"/>
          <w:szCs w:val="32"/>
          <w:highlight w:val="none"/>
        </w:rPr>
      </w:pPr>
    </w:p>
    <w:p>
      <w:pPr>
        <w:spacing w:line="560" w:lineRule="exact"/>
        <w:rPr>
          <w:rFonts w:eastAsia="黑体"/>
          <w:kern w:val="0"/>
          <w:sz w:val="32"/>
          <w:szCs w:val="32"/>
          <w:highlight w:val="none"/>
        </w:rPr>
      </w:pPr>
    </w:p>
    <w:p>
      <w:pPr>
        <w:spacing w:line="500" w:lineRule="exact"/>
        <w:rPr>
          <w:rFonts w:ascii="黑体" w:eastAsia="黑体" w:cs="仿宋_GB2312"/>
          <w:color w:val="000000"/>
          <w:sz w:val="32"/>
          <w:szCs w:val="32"/>
          <w:highlight w:val="none"/>
        </w:rPr>
      </w:pPr>
    </w:p>
    <w:p>
      <w:bookmarkStart w:id="0" w:name="_GoBack"/>
      <w:bookmarkEnd w:id="0"/>
    </w:p>
    <w:sectPr>
      <w:headerReference r:id="rId3" w:type="default"/>
      <w:footerReference r:id="rId4" w:type="default"/>
      <w:footerReference r:id="rId5"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4E75A"/>
    <w:multiLevelType w:val="singleLevel"/>
    <w:tmpl w:val="BEF4E75A"/>
    <w:lvl w:ilvl="0" w:tentative="0">
      <w:start w:val="1"/>
      <w:numFmt w:val="decimal"/>
      <w:suff w:val="nothing"/>
      <w:lvlText w:val="%1、"/>
      <w:lvlJc w:val="left"/>
      <w:pPr>
        <w:ind w:left="480" w:leftChars="0" w:firstLine="0" w:firstLineChars="0"/>
      </w:pPr>
    </w:lvl>
  </w:abstractNum>
  <w:abstractNum w:abstractNumId="1">
    <w:nsid w:val="077E5DAD"/>
    <w:multiLevelType w:val="singleLevel"/>
    <w:tmpl w:val="077E5DAD"/>
    <w:lvl w:ilvl="0" w:tentative="0">
      <w:start w:val="3"/>
      <w:numFmt w:val="decimal"/>
      <w:suff w:val="nothing"/>
      <w:lvlText w:val="%1、"/>
      <w:lvlJc w:val="left"/>
    </w:lvl>
  </w:abstractNum>
  <w:abstractNum w:abstractNumId="2">
    <w:nsid w:val="462650CA"/>
    <w:multiLevelType w:val="singleLevel"/>
    <w:tmpl w:val="462650CA"/>
    <w:lvl w:ilvl="0" w:tentative="0">
      <w:start w:val="1"/>
      <w:numFmt w:val="chineseCounting"/>
      <w:suff w:val="nothing"/>
      <w:lvlText w:val="%1、"/>
      <w:lvlJc w:val="left"/>
      <w:pPr>
        <w:ind w:left="480" w:leftChars="0" w:firstLine="0" w:firstLineChars="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9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ind w:left="106"/>
    </w:pPr>
    <w:rPr>
      <w:rFonts w:ascii="仿宋" w:hAnsi="仿宋" w:eastAsia="仿宋" w:cs="仿宋"/>
      <w:sz w:val="32"/>
      <w:szCs w:val="32"/>
      <w:lang w:val="zh-CN"/>
    </w:r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spacing w:after="0"/>
      <w:ind w:firstLine="420" w:firstLineChars="200"/>
    </w:pPr>
  </w:style>
  <w:style w:type="character" w:styleId="9">
    <w:name w:val="page number"/>
    <w:basedOn w:val="8"/>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2021-01-21T09:15:54Z</dcterms:created>
  <dc:creator>Administrator</dc:creator>
  <cp:lastModifiedBy>Administrator</cp:lastModifiedBy>
  <dcterms:modified xsi:type="dcterms:W3CDTF">2021-01-21T09:16:02Z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