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6" w:lineRule="exact"/>
        <w:jc w:val="center"/>
        <w:rPr>
          <w:rFonts w:hint="eastAsia" w:eastAsia="宋体"/>
          <w:b/>
          <w:bCs/>
          <w:sz w:val="44"/>
          <w:szCs w:val="44"/>
          <w:lang w:eastAsia="zh-CN"/>
        </w:rPr>
      </w:pPr>
      <w:r>
        <w:rPr>
          <w:rFonts w:hint="eastAsia"/>
          <w:b/>
          <w:bCs/>
          <w:sz w:val="44"/>
          <w:szCs w:val="44"/>
        </w:rPr>
        <w:t>2019年度</w:t>
      </w:r>
      <w:r>
        <w:rPr>
          <w:rFonts w:hint="eastAsia"/>
          <w:b/>
          <w:bCs/>
          <w:sz w:val="44"/>
          <w:szCs w:val="44"/>
          <w:lang w:eastAsia="zh-CN"/>
        </w:rPr>
        <w:t>绥宁县唐家坊镇人民政府</w:t>
      </w:r>
    </w:p>
    <w:p>
      <w:pPr>
        <w:spacing w:line="516" w:lineRule="exact"/>
        <w:jc w:val="center"/>
        <w:rPr>
          <w:rFonts w:hint="eastAsia"/>
          <w:b/>
          <w:bCs/>
          <w:sz w:val="44"/>
          <w:szCs w:val="44"/>
        </w:rPr>
      </w:pPr>
    </w:p>
    <w:p>
      <w:pPr>
        <w:spacing w:line="516" w:lineRule="exact"/>
        <w:jc w:val="center"/>
        <w:rPr>
          <w:b/>
          <w:bCs/>
          <w:sz w:val="44"/>
          <w:szCs w:val="44"/>
        </w:rPr>
      </w:pPr>
      <w:r>
        <w:rPr>
          <w:rFonts w:hint="eastAsia"/>
          <w:b/>
          <w:bCs/>
          <w:sz w:val="44"/>
          <w:szCs w:val="44"/>
        </w:rPr>
        <w:t>部门决算</w:t>
      </w:r>
    </w:p>
    <w:p>
      <w:pPr>
        <w:pStyle w:val="5"/>
        <w:shd w:val="clear" w:color="auto" w:fill="FFFFFF"/>
        <w:jc w:val="center"/>
        <w:rPr>
          <w:rFonts w:ascii="仿宋_GB2312" w:eastAsia="仿宋_GB2312"/>
        </w:rPr>
      </w:pPr>
    </w:p>
    <w:p>
      <w:pPr>
        <w:pStyle w:val="5"/>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pStyle w:val="5"/>
        <w:shd w:val="clear" w:color="auto" w:fill="FFFFFF"/>
        <w:rPr>
          <w:rFonts w:hAnsi="仿宋_GB2312" w:cs="仿宋_GB2312"/>
          <w:b/>
          <w:bCs/>
          <w:sz w:val="32"/>
          <w:szCs w:val="32"/>
        </w:rPr>
      </w:pPr>
      <w:r>
        <w:rPr>
          <w:rFonts w:hint="eastAsia" w:hAnsi="仿宋_GB2312" w:cs="仿宋_GB2312"/>
          <w:b/>
          <w:bCs/>
          <w:sz w:val="32"/>
          <w:szCs w:val="32"/>
        </w:rPr>
        <w:t>第一部分</w:t>
      </w:r>
      <w:r>
        <w:rPr>
          <w:rFonts w:hint="eastAsia" w:hAnsi="仿宋_GB2312" w:cs="仿宋_GB2312"/>
          <w:b/>
          <w:bCs/>
          <w:sz w:val="32"/>
          <w:szCs w:val="32"/>
          <w:lang w:eastAsia="zh-CN"/>
        </w:rPr>
        <w:t>绥宁县唐家坊镇人民政府</w:t>
      </w:r>
      <w:r>
        <w:rPr>
          <w:rFonts w:hint="eastAsia" w:hAnsi="仿宋_GB2312" w:cs="仿宋_GB2312"/>
          <w:b/>
          <w:bCs/>
          <w:sz w:val="32"/>
          <w:szCs w:val="32"/>
        </w:rPr>
        <w:t>概况</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5"/>
        <w:shd w:val="clear" w:color="auto" w:fill="FFFFFF"/>
        <w:rPr>
          <w:rFonts w:hAnsi="仿宋_GB2312" w:cs="仿宋_GB2312"/>
          <w:b/>
          <w:bCs/>
          <w:sz w:val="32"/>
          <w:szCs w:val="32"/>
        </w:rPr>
      </w:pPr>
      <w:r>
        <w:rPr>
          <w:rFonts w:hint="eastAsia" w:hAnsi="仿宋_GB2312" w:cs="仿宋_GB2312"/>
          <w:b/>
          <w:bCs/>
          <w:sz w:val="32"/>
          <w:szCs w:val="32"/>
        </w:rPr>
        <w:t>第二部分2019年度部门决算表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七、机构运行信息表（含三公经费）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第三部分2019年度部门决算情况说明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九、预算绩效情况说明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十、其他重要事项情况说明</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第四部分名词解释</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第五部分附件</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 w:hAnsi="仿宋" w:eastAsia="仿宋" w:cs="仿宋"/>
        </w:rPr>
      </w:pPr>
      <w:r>
        <w:rPr>
          <w:rFonts w:hint="eastAsia" w:ascii="仿宋_GB2312" w:hAnsi="仿宋_GB2312" w:eastAsia="仿宋_GB2312" w:cs="仿宋_GB2312"/>
          <w:sz w:val="32"/>
          <w:szCs w:val="32"/>
          <w:lang w:eastAsia="zh-CN"/>
        </w:rPr>
        <w:t>绥宁县唐家坊镇人民政府</w:t>
      </w:r>
      <w:r>
        <w:rPr>
          <w:rFonts w:hint="eastAsia" w:ascii="仿宋" w:hAnsi="仿宋" w:eastAsia="仿宋" w:cs="仿宋"/>
          <w:sz w:val="32"/>
          <w:szCs w:val="32"/>
        </w:rPr>
        <w:t>概况</w:t>
      </w:r>
    </w:p>
    <w:p>
      <w:pPr>
        <w:pStyle w:val="5"/>
        <w:shd w:val="clear" w:color="auto" w:fill="FFFFFF"/>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rPr>
        <w:t> </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一、部门职责</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（1）执行上级国家行政机关的决定、命令和国家制定的法令、法规，接受同级党委的领导，执行本级人民代表大会的各项决议，并报告执行决议、决定和命令的情况。</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（2）制定并落实本行政区域的经济计划和措施，促进产业结构调整及其他经济保持平衡协调发展，全面提高人民群众的生活水平和生活质量。</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（3）承担国有资产、集体资产管理、监督及增值保值责任;保护公民私人所有合法财产，保障集体经济组织应有的自主权;监督企业和各种经济联合体、个体户认真执行国家的法律、法令和政策，履行经济合同。</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（6）加强镇级财政的监督和管理，按计划组织、管理镇财政收入和支出，执行国家有关财经纪律和政策，保证国家财政收入的完成;做好统计工作。</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（7）指导、支持、帮助村(居)民委员会的组织制度建设和业务建设，促进村(居)民委员会民-主自治。</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（8）制定和组织实施镇村建设规划;加强公用、市政设施、水利建设和管理以及房屋土地管理和环境综合整治工作，保护和改善生活环境和生态环境。</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（9）协助和支持设置在本行政区域内不隶属于镇的国家机关和企事业单位工作，监督其遵守和执行国家的法律、法规和政策。</w:t>
      </w:r>
    </w:p>
    <w:p>
      <w:pPr>
        <w:kinsoku/>
        <w:autoSpaceDE/>
        <w:autoSpaceDN w:val="0"/>
        <w:spacing w:beforeAutospacing="1" w:afterAutospacing="1"/>
        <w:rPr>
          <w:rFonts w:hint="eastAsia" w:ascii="仿宋" w:hAnsi="仿宋" w:eastAsia="仿宋" w:cs="仿宋"/>
          <w:snapToGrid/>
          <w:sz w:val="32"/>
          <w:szCs w:val="32"/>
          <w:lang w:val="en-US" w:eastAsia="zh-CN"/>
        </w:rPr>
      </w:pPr>
      <w:r>
        <w:rPr>
          <w:rFonts w:hint="eastAsia" w:ascii="仿宋" w:hAnsi="仿宋" w:eastAsia="仿宋" w:cs="仿宋"/>
          <w:snapToGrid/>
          <w:sz w:val="32"/>
          <w:szCs w:val="32"/>
          <w:lang w:val="en-US" w:eastAsia="zh-CN"/>
        </w:rPr>
        <w:t>（10）承办县人民政府交办的其它事项。</w:t>
      </w:r>
    </w:p>
    <w:p>
      <w:pPr>
        <w:kinsoku/>
        <w:autoSpaceDE/>
        <w:autoSpaceDN w:val="0"/>
        <w:spacing w:beforeAutospacing="1" w:afterAutospacing="1"/>
        <w:rPr>
          <w:rFonts w:hint="eastAsia" w:ascii="仿宋" w:hAnsi="仿宋" w:eastAsia="仿宋" w:cs="仿宋"/>
          <w:snapToGrid/>
          <w:sz w:val="32"/>
          <w:szCs w:val="32"/>
        </w:rPr>
      </w:pPr>
      <w:r>
        <w:rPr>
          <w:rFonts w:hint="eastAsia" w:ascii="仿宋" w:hAnsi="仿宋" w:eastAsia="仿宋" w:cs="仿宋"/>
          <w:snapToGrid/>
          <w:sz w:val="32"/>
          <w:szCs w:val="32"/>
        </w:rPr>
        <w:t>二、机构设置及决算单位构成</w:t>
      </w:r>
    </w:p>
    <w:p>
      <w:pPr>
        <w:kinsoku/>
        <w:autoSpaceDE/>
        <w:autoSpaceDN w:val="0"/>
        <w:spacing w:beforeAutospacing="1" w:afterAutospacing="1"/>
        <w:rPr>
          <w:rFonts w:hint="eastAsia" w:ascii="仿宋" w:hAnsi="仿宋" w:eastAsia="仿宋" w:cs="仿宋"/>
          <w:sz w:val="32"/>
          <w:szCs w:val="32"/>
          <w:lang w:val="en-US" w:eastAsia="zh-CN"/>
        </w:rPr>
      </w:pPr>
      <w:r>
        <w:rPr>
          <w:rFonts w:hint="eastAsia" w:ascii="仿宋" w:hAnsi="仿宋" w:eastAsia="仿宋" w:cs="仿宋"/>
          <w:snapToGrid/>
          <w:sz w:val="32"/>
          <w:szCs w:val="32"/>
        </w:rPr>
        <w:t>（一）内设机构设置。</w:t>
      </w:r>
      <w:r>
        <w:rPr>
          <w:rFonts w:hint="eastAsia" w:ascii="仿宋" w:hAnsi="仿宋" w:eastAsia="仿宋" w:cs="仿宋"/>
          <w:snapToGrid/>
          <w:sz w:val="32"/>
          <w:szCs w:val="32"/>
          <w:lang w:val="en-US" w:eastAsia="zh-CN"/>
        </w:rPr>
        <w:t>唐家坊镇</w:t>
      </w:r>
      <w:r>
        <w:rPr>
          <w:rFonts w:hint="eastAsia" w:ascii="仿宋" w:hAnsi="仿宋" w:eastAsia="仿宋" w:cs="仿宋"/>
          <w:snapToGrid/>
          <w:sz w:val="32"/>
          <w:szCs w:val="32"/>
          <w:lang w:eastAsia="zh-CN"/>
        </w:rPr>
        <w:t>预算单位</w:t>
      </w:r>
      <w:r>
        <w:rPr>
          <w:rFonts w:hint="eastAsia" w:ascii="仿宋" w:hAnsi="仿宋" w:eastAsia="仿宋" w:cs="仿宋"/>
          <w:snapToGrid/>
          <w:sz w:val="32"/>
          <w:szCs w:val="32"/>
        </w:rPr>
        <w:t>内设机构包括：</w:t>
      </w:r>
      <w:r>
        <w:rPr>
          <w:rFonts w:hint="eastAsia" w:ascii="仿宋" w:hAnsi="仿宋" w:eastAsia="仿宋" w:cs="仿宋"/>
          <w:sz w:val="32"/>
          <w:szCs w:val="32"/>
          <w:lang w:val="en-US" w:eastAsia="zh-CN"/>
        </w:rPr>
        <w:t>一个为行政机构，一个为事业机构，本年没有发生机构变动。</w:t>
      </w:r>
    </w:p>
    <w:p>
      <w:pPr>
        <w:kinsoku/>
        <w:autoSpaceDE/>
        <w:autoSpaceDN w:val="0"/>
        <w:spacing w:beforeAutospacing="1" w:afterAutospacing="1"/>
        <w:rPr>
          <w:rFonts w:hint="eastAsia" w:ascii="仿宋" w:hAnsi="仿宋" w:eastAsia="仿宋" w:cs="仿宋"/>
          <w:snapToGrid/>
          <w:sz w:val="32"/>
          <w:szCs w:val="32"/>
        </w:rPr>
      </w:pPr>
      <w:r>
        <w:rPr>
          <w:rFonts w:hint="eastAsia" w:ascii="仿宋" w:hAnsi="仿宋" w:eastAsia="仿宋" w:cs="仿宋"/>
          <w:snapToGrid/>
          <w:sz w:val="32"/>
          <w:szCs w:val="32"/>
        </w:rPr>
        <w:t>（二）决算单位构成。</w:t>
      </w:r>
      <w:r>
        <w:rPr>
          <w:rFonts w:hint="eastAsia" w:ascii="仿宋" w:hAnsi="仿宋" w:eastAsia="仿宋" w:cs="仿宋"/>
          <w:snapToGrid/>
          <w:sz w:val="32"/>
          <w:szCs w:val="32"/>
          <w:lang w:val="en-US" w:eastAsia="zh-CN"/>
        </w:rPr>
        <w:t>唐家坊镇</w:t>
      </w:r>
      <w:r>
        <w:rPr>
          <w:rFonts w:hint="eastAsia" w:ascii="仿宋" w:hAnsi="仿宋" w:eastAsia="仿宋" w:cs="仿宋"/>
          <w:snapToGrid/>
          <w:sz w:val="32"/>
          <w:szCs w:val="32"/>
          <w:lang w:eastAsia="zh-CN"/>
        </w:rPr>
        <w:t>预算单位</w:t>
      </w:r>
      <w:r>
        <w:rPr>
          <w:rFonts w:hint="eastAsia" w:ascii="仿宋" w:hAnsi="仿宋" w:eastAsia="仿宋" w:cs="仿宋"/>
          <w:snapToGrid/>
          <w:sz w:val="32"/>
          <w:szCs w:val="32"/>
        </w:rPr>
        <w:t>201</w:t>
      </w:r>
      <w:r>
        <w:rPr>
          <w:rFonts w:hint="eastAsia" w:ascii="仿宋" w:hAnsi="仿宋" w:eastAsia="仿宋" w:cs="仿宋"/>
          <w:snapToGrid/>
          <w:sz w:val="32"/>
          <w:szCs w:val="32"/>
          <w:lang w:val="en-US" w:eastAsia="zh-CN"/>
        </w:rPr>
        <w:t>9</w:t>
      </w:r>
      <w:r>
        <w:rPr>
          <w:rFonts w:hint="eastAsia" w:ascii="仿宋" w:hAnsi="仿宋" w:eastAsia="仿宋" w:cs="仿宋"/>
          <w:snapToGrid/>
          <w:sz w:val="32"/>
          <w:szCs w:val="32"/>
        </w:rPr>
        <w:t>年部门决算汇总公开单位构成包括：</w:t>
      </w:r>
      <w:r>
        <w:rPr>
          <w:rFonts w:hint="eastAsia" w:ascii="仿宋" w:hAnsi="仿宋" w:eastAsia="仿宋" w:cs="仿宋"/>
          <w:snapToGrid/>
          <w:sz w:val="32"/>
          <w:szCs w:val="32"/>
          <w:lang w:val="en-US" w:eastAsia="zh-CN"/>
        </w:rPr>
        <w:t>唐家坊镇</w:t>
      </w:r>
      <w:r>
        <w:rPr>
          <w:rFonts w:hint="eastAsia" w:ascii="仿宋" w:hAnsi="仿宋" w:eastAsia="仿宋" w:cs="仿宋"/>
          <w:snapToGrid/>
          <w:sz w:val="32"/>
          <w:szCs w:val="32"/>
          <w:lang w:eastAsia="zh-CN"/>
        </w:rPr>
        <w:t>预算单位</w:t>
      </w:r>
      <w:r>
        <w:rPr>
          <w:rFonts w:hint="eastAsia" w:ascii="仿宋" w:hAnsi="仿宋" w:eastAsia="仿宋" w:cs="仿宋"/>
          <w:snapToGrid/>
          <w:sz w:val="32"/>
          <w:szCs w:val="32"/>
        </w:rPr>
        <w:t>本级</w:t>
      </w:r>
    </w:p>
    <w:p>
      <w:pPr>
        <w:pStyle w:val="5"/>
        <w:shd w:val="clear" w:color="auto" w:fill="FFFFFF"/>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p>
    <w:p>
      <w:pPr>
        <w:pStyle w:val="5"/>
        <w:shd w:val="clear" w:color="auto" w:fill="FFFFFF"/>
        <w:jc w:val="center"/>
        <w:rPr>
          <w:rFonts w:ascii="仿宋_GB2312" w:hAnsi="仿宋_GB2312" w:eastAsia="仿宋_GB2312" w:cs="仿宋_GB2312"/>
          <w:sz w:val="32"/>
          <w:szCs w:val="32"/>
        </w:rPr>
      </w:pPr>
      <w:r>
        <w:rPr>
          <w:rFonts w:hint="eastAsia" w:hAnsi="仿宋_GB2312" w:cs="仿宋_GB2312"/>
          <w:b/>
          <w:bCs/>
          <w:sz w:val="32"/>
          <w:szCs w:val="32"/>
        </w:rPr>
        <w:t>第二部分</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部门决算表（见附表）</w:t>
      </w:r>
    </w:p>
    <w:p>
      <w:pPr>
        <w:pStyle w:val="5"/>
        <w:shd w:val="clear" w:color="auto" w:fill="FFFFFF"/>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hint="eastAsia" w:hAnsi="仿宋_GB2312" w:cs="仿宋_GB2312"/>
          <w:b/>
          <w:bCs/>
          <w:sz w:val="32"/>
          <w:szCs w:val="32"/>
        </w:rPr>
      </w:pPr>
    </w:p>
    <w:p>
      <w:pPr>
        <w:pStyle w:val="5"/>
        <w:shd w:val="clear" w:color="auto" w:fill="FFFFFF"/>
        <w:jc w:val="center"/>
        <w:rPr>
          <w:rFonts w:hint="eastAsia" w:hAnsi="仿宋_GB2312" w:cs="仿宋_GB2312"/>
          <w:b/>
          <w:bCs/>
          <w:sz w:val="32"/>
          <w:szCs w:val="32"/>
        </w:rPr>
      </w:pPr>
    </w:p>
    <w:p>
      <w:pPr>
        <w:pStyle w:val="5"/>
        <w:shd w:val="clear" w:color="auto" w:fill="FFFFFF"/>
        <w:jc w:val="center"/>
        <w:rPr>
          <w:rFonts w:hint="eastAsia" w:hAnsi="仿宋_GB2312" w:cs="仿宋_GB2312"/>
          <w:b/>
          <w:bCs/>
          <w:sz w:val="32"/>
          <w:szCs w:val="32"/>
        </w:rPr>
      </w:pPr>
    </w:p>
    <w:p>
      <w:pPr>
        <w:pStyle w:val="5"/>
        <w:shd w:val="clear" w:color="auto" w:fill="FFFFFF"/>
        <w:jc w:val="center"/>
        <w:rPr>
          <w:rFonts w:ascii="仿宋_GB2312" w:hAnsi="仿宋_GB2312" w:eastAsia="仿宋_GB2312" w:cs="仿宋_GB2312"/>
          <w:sz w:val="32"/>
          <w:szCs w:val="32"/>
        </w:rPr>
      </w:pPr>
      <w:r>
        <w:rPr>
          <w:rFonts w:hint="eastAsia" w:hAnsi="仿宋_GB2312" w:cs="仿宋_GB2312"/>
          <w:b/>
          <w:bCs/>
          <w:sz w:val="32"/>
          <w:szCs w:val="32"/>
        </w:rPr>
        <w:t>第三部分2019年度部门决算情况说明</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一、收入支出决算总体情况说明</w:t>
      </w:r>
    </w:p>
    <w:p>
      <w:pPr>
        <w:pStyle w:val="5"/>
        <w:shd w:val="clear" w:color="auto" w:fill="FFFFFF"/>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 年度收、支总计3306.89万元。与2018年相比，增加</w:t>
      </w:r>
      <w:r>
        <w:rPr>
          <w:rFonts w:hint="eastAsia" w:ascii="仿宋_GB2312" w:hAnsi="仿宋_GB2312" w:eastAsia="仿宋_GB2312" w:cs="仿宋_GB2312"/>
          <w:sz w:val="32"/>
          <w:szCs w:val="32"/>
          <w:lang w:val="en-US" w:eastAsia="zh-CN"/>
        </w:rPr>
        <w:t>691.67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26.45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主要原因是因为</w:t>
      </w:r>
      <w:r>
        <w:rPr>
          <w:rFonts w:hint="eastAsia" w:ascii="仿宋" w:hAnsi="仿宋" w:eastAsia="仿宋" w:cs="仿宋"/>
          <w:snapToGrid/>
          <w:sz w:val="32"/>
          <w:szCs w:val="32"/>
          <w:lang w:eastAsia="zh-CN"/>
        </w:rPr>
        <w:t>机构改革，</w:t>
      </w:r>
      <w:r>
        <w:rPr>
          <w:rFonts w:hint="eastAsia" w:ascii="仿宋_GB2312" w:hAnsi="仿宋_GB2312" w:eastAsia="仿宋_GB2312" w:cs="仿宋_GB2312"/>
          <w:sz w:val="32"/>
          <w:szCs w:val="32"/>
        </w:rPr>
        <w:t>人员工资调整</w:t>
      </w:r>
      <w:r>
        <w:rPr>
          <w:rFonts w:hint="eastAsia" w:ascii="仿宋" w:hAnsi="仿宋" w:eastAsia="仿宋"/>
          <w:sz w:val="32"/>
          <w:szCs w:val="32"/>
          <w:lang w:val="en-US" w:eastAsia="zh-CN"/>
        </w:rPr>
        <w:t>。</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二、收入决算情况说明</w:t>
      </w:r>
    </w:p>
    <w:p>
      <w:pPr>
        <w:pStyle w:val="5"/>
        <w:shd w:val="clear" w:color="auto" w:fill="FFFFFF"/>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本年收入合计3274.54万元，其中：财政拨款收入3103.38万元，占</w:t>
      </w:r>
      <w:r>
        <w:rPr>
          <w:rFonts w:hint="eastAsia" w:ascii="仿宋_GB2312" w:hAnsi="仿宋_GB2312" w:eastAsia="仿宋_GB2312" w:cs="仿宋_GB2312"/>
          <w:sz w:val="32"/>
          <w:szCs w:val="32"/>
          <w:lang w:val="en-US" w:eastAsia="zh-CN"/>
        </w:rPr>
        <w:t>94.77</w:t>
      </w:r>
      <w:r>
        <w:rPr>
          <w:rFonts w:hint="eastAsia" w:ascii="仿宋_GB2312" w:hAnsi="仿宋_GB2312" w:eastAsia="仿宋_GB2312" w:cs="仿宋_GB2312"/>
          <w:sz w:val="32"/>
          <w:szCs w:val="32"/>
        </w:rPr>
        <w:t>%；上级补助收入0.00万元，占0.00%%；事业收入0.00万元，占0.00%；经营收入0.00万元，占0.00%；附属单位上缴收入0.00万元，占0.00%；其他收入171.16万元，占</w:t>
      </w:r>
      <w:r>
        <w:rPr>
          <w:rFonts w:hint="eastAsia" w:ascii="仿宋_GB2312" w:hAnsi="仿宋_GB2312" w:eastAsia="仿宋_GB2312" w:cs="仿宋_GB2312"/>
          <w:sz w:val="32"/>
          <w:szCs w:val="32"/>
          <w:lang w:val="en-US" w:eastAsia="zh-CN"/>
        </w:rPr>
        <w:t>5.23</w:t>
      </w:r>
      <w:r>
        <w:rPr>
          <w:rFonts w:hint="eastAsia" w:ascii="仿宋_GB2312" w:hAnsi="仿宋_GB2312" w:eastAsia="仿宋_GB2312" w:cs="仿宋_GB2312"/>
          <w:sz w:val="32"/>
          <w:szCs w:val="32"/>
        </w:rPr>
        <w:t>%。</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三、支出决算情况说明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本年支出合计3303.61万元，其中：基本支出2326.97万元，占</w:t>
      </w:r>
      <w:r>
        <w:rPr>
          <w:rFonts w:hint="eastAsia" w:ascii="仿宋_GB2312" w:hAnsi="仿宋_GB2312" w:eastAsia="仿宋_GB2312" w:cs="仿宋_GB2312"/>
          <w:sz w:val="32"/>
          <w:szCs w:val="32"/>
          <w:lang w:val="en-US" w:eastAsia="zh-CN"/>
        </w:rPr>
        <w:t>70.44</w:t>
      </w:r>
      <w:r>
        <w:rPr>
          <w:rFonts w:hint="eastAsia" w:ascii="仿宋_GB2312" w:hAnsi="仿宋_GB2312" w:eastAsia="仿宋_GB2312" w:cs="仿宋_GB2312"/>
          <w:sz w:val="32"/>
          <w:szCs w:val="32"/>
        </w:rPr>
        <w:t>%；项目支出976.65万元，占</w:t>
      </w:r>
      <w:r>
        <w:rPr>
          <w:rFonts w:hint="eastAsia" w:ascii="仿宋_GB2312" w:hAnsi="仿宋_GB2312" w:eastAsia="仿宋_GB2312" w:cs="仿宋_GB2312"/>
          <w:sz w:val="32"/>
          <w:szCs w:val="32"/>
          <w:lang w:val="en-US" w:eastAsia="zh-CN"/>
        </w:rPr>
        <w:t>29.56</w:t>
      </w:r>
      <w:r>
        <w:rPr>
          <w:rFonts w:hint="eastAsia" w:ascii="仿宋_GB2312" w:hAnsi="仿宋_GB2312" w:eastAsia="仿宋_GB2312" w:cs="仿宋_GB2312"/>
          <w:sz w:val="32"/>
          <w:szCs w:val="32"/>
        </w:rPr>
        <w:t>%；上缴上级支出0.00万元，占0.00%；经营支出0.00万元，占0.00%；对附属单位补助支出0.00万元，占0.00%。</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四、财政拨款收入支出决算总体情况说明</w:t>
      </w:r>
    </w:p>
    <w:p>
      <w:pPr>
        <w:pStyle w:val="5"/>
        <w:shd w:val="clear" w:color="auto" w:fill="FFFFFF"/>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2019年度财政拨款收、支总计3306.89万元，与2018年相比，增加</w:t>
      </w:r>
      <w:r>
        <w:rPr>
          <w:rFonts w:hint="eastAsia" w:ascii="仿宋_GB2312" w:hAnsi="仿宋_GB2312" w:eastAsia="仿宋_GB2312" w:cs="仿宋_GB2312"/>
          <w:sz w:val="32"/>
          <w:szCs w:val="32"/>
          <w:lang w:val="en-US" w:eastAsia="zh-CN"/>
        </w:rPr>
        <w:t>691.67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26.45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主要原因是因为</w:t>
      </w:r>
      <w:r>
        <w:rPr>
          <w:rFonts w:hint="eastAsia" w:ascii="仿宋" w:hAnsi="仿宋" w:eastAsia="仿宋" w:cs="仿宋"/>
          <w:snapToGrid/>
          <w:sz w:val="32"/>
          <w:szCs w:val="32"/>
          <w:lang w:eastAsia="zh-CN"/>
        </w:rPr>
        <w:t>机构改革，</w:t>
      </w:r>
      <w:r>
        <w:rPr>
          <w:rFonts w:hint="eastAsia" w:ascii="仿宋_GB2312" w:hAnsi="仿宋_GB2312" w:eastAsia="仿宋_GB2312" w:cs="仿宋_GB2312"/>
          <w:sz w:val="32"/>
          <w:szCs w:val="32"/>
        </w:rPr>
        <w:t>人员工资调整</w:t>
      </w:r>
      <w:r>
        <w:rPr>
          <w:rFonts w:hint="eastAsia" w:ascii="仿宋" w:hAnsi="仿宋" w:eastAsia="仿宋"/>
          <w:sz w:val="32"/>
          <w:szCs w:val="32"/>
          <w:lang w:val="en-US" w:eastAsia="zh-CN"/>
        </w:rPr>
        <w:t>。</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五、一般公共预算财政拨款支出决算情况说明</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（一）财政拨款支出决算总体情况</w:t>
      </w:r>
    </w:p>
    <w:p>
      <w:pPr>
        <w:pStyle w:val="5"/>
        <w:shd w:val="clear" w:color="auto" w:fill="FFFFFF"/>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2019年度财政拨款支出3132.45万元，占本年支出合计的</w:t>
      </w:r>
      <w:r>
        <w:rPr>
          <w:rFonts w:hint="eastAsia" w:ascii="仿宋_GB2312" w:hAnsi="仿宋_GB2312" w:eastAsia="仿宋_GB2312" w:cs="仿宋_GB2312"/>
          <w:sz w:val="32"/>
          <w:szCs w:val="32"/>
          <w:lang w:val="en-US" w:eastAsia="zh-CN"/>
        </w:rPr>
        <w:t>94.82</w:t>
      </w:r>
      <w:r>
        <w:rPr>
          <w:rFonts w:hint="eastAsia" w:ascii="仿宋_GB2312" w:hAnsi="仿宋_GB2312" w:eastAsia="仿宋_GB2312" w:cs="仿宋_GB2312"/>
          <w:sz w:val="32"/>
          <w:szCs w:val="32"/>
        </w:rPr>
        <w:t>%，与2018年相比，财政拨款支出增加</w:t>
      </w:r>
      <w:r>
        <w:rPr>
          <w:rFonts w:hint="eastAsia" w:ascii="仿宋_GB2312" w:hAnsi="仿宋_GB2312" w:eastAsia="仿宋_GB2312" w:cs="仿宋_GB2312"/>
          <w:sz w:val="32"/>
          <w:szCs w:val="32"/>
          <w:lang w:val="en-US" w:eastAsia="zh-CN"/>
        </w:rPr>
        <w:t>688.45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28.17</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机构改革，</w:t>
      </w:r>
      <w:r>
        <w:rPr>
          <w:rFonts w:hint="eastAsia" w:ascii="仿宋_GB2312" w:hAnsi="仿宋_GB2312" w:eastAsia="仿宋_GB2312" w:cs="仿宋_GB2312"/>
          <w:sz w:val="32"/>
          <w:szCs w:val="32"/>
        </w:rPr>
        <w:t>人员工资调整</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拆旧复垦项目资金的增加</w:t>
      </w:r>
      <w:r>
        <w:rPr>
          <w:rFonts w:hint="eastAsia" w:ascii="仿宋_GB2312" w:hAnsi="仿宋_GB2312" w:eastAsia="仿宋_GB2312" w:cs="仿宋_GB2312"/>
          <w:sz w:val="32"/>
          <w:szCs w:val="32"/>
          <w:lang w:eastAsia="zh-CN"/>
        </w:rPr>
        <w:t>。</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（二）财政拨款支出决算结构情况</w:t>
      </w:r>
    </w:p>
    <w:p>
      <w:pPr>
        <w:pStyle w:val="5"/>
        <w:shd w:val="clear" w:color="auto" w:fill="FFFFFF"/>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2019年度财政拨款支出2985.71万元，主要用于以下方面：一般公共服务支出</w:t>
      </w:r>
      <w:r>
        <w:rPr>
          <w:rFonts w:hint="eastAsia" w:ascii="仿宋_GB2312" w:hAnsi="仿宋_GB2312" w:eastAsia="仿宋_GB2312" w:cs="仿宋_GB2312"/>
          <w:sz w:val="32"/>
          <w:szCs w:val="32"/>
          <w:lang w:val="en-US" w:eastAsia="zh-CN"/>
        </w:rPr>
        <w:t>300.5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10.06</w:t>
      </w:r>
      <w:r>
        <w:rPr>
          <w:rFonts w:hint="eastAsia" w:ascii="仿宋_GB2312" w:hAnsi="仿宋_GB2312" w:eastAsia="仿宋_GB2312" w:cs="仿宋_GB2312"/>
          <w:sz w:val="32"/>
          <w:szCs w:val="32"/>
        </w:rPr>
        <w:t>%；科学技术支出</w:t>
      </w:r>
      <w:r>
        <w:rPr>
          <w:rFonts w:hint="eastAsia" w:ascii="仿宋_GB2312" w:hAnsi="仿宋_GB2312" w:eastAsia="仿宋_GB2312" w:cs="仿宋_GB2312"/>
          <w:sz w:val="32"/>
          <w:szCs w:val="32"/>
          <w:lang w:val="en-US" w:eastAsia="zh-CN"/>
        </w:rPr>
        <w:t>10万元，占0.33%。</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旅游体育</w:t>
      </w:r>
      <w:r>
        <w:rPr>
          <w:rFonts w:hint="eastAsia" w:ascii="仿宋_GB2312" w:hAnsi="仿宋_GB2312" w:eastAsia="仿宋_GB2312" w:cs="仿宋_GB2312"/>
          <w:sz w:val="32"/>
          <w:szCs w:val="32"/>
        </w:rPr>
        <w:t>与传媒支出</w:t>
      </w:r>
      <w:r>
        <w:rPr>
          <w:rFonts w:hint="eastAsia" w:ascii="仿宋_GB2312" w:hAnsi="仿宋_GB2312" w:eastAsia="仿宋_GB2312" w:cs="仿宋_GB2312"/>
          <w:sz w:val="32"/>
          <w:szCs w:val="32"/>
          <w:lang w:val="en-US" w:eastAsia="zh-CN"/>
        </w:rPr>
        <w:t>14.72</w:t>
      </w:r>
      <w:r>
        <w:rPr>
          <w:rFonts w:hint="eastAsia" w:ascii="仿宋_GB2312" w:hAnsi="仿宋_GB2312" w:eastAsia="仿宋_GB2312" w:cs="仿宋_GB2312"/>
          <w:sz w:val="32"/>
          <w:szCs w:val="32"/>
        </w:rPr>
        <w:t>万元，占0.</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180.68，占6.05%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71.31，占2.39%。</w:t>
      </w:r>
      <w:r>
        <w:rPr>
          <w:rFonts w:hint="eastAsia" w:ascii="仿宋_GB2312" w:hAnsi="仿宋_GB2312" w:eastAsia="仿宋_GB2312" w:cs="仿宋_GB2312"/>
          <w:sz w:val="32"/>
          <w:szCs w:val="32"/>
        </w:rPr>
        <w:t>节能环保支出</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val="en-US" w:eastAsia="zh-CN"/>
        </w:rPr>
        <w:t>1084.39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36.32</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1282.37</w:t>
      </w:r>
      <w:r>
        <w:rPr>
          <w:rFonts w:hint="eastAsia" w:ascii="仿宋_GB2312" w:hAnsi="仿宋_GB2312" w:eastAsia="仿宋_GB2312" w:cs="仿宋_GB2312"/>
          <w:sz w:val="32"/>
          <w:szCs w:val="32"/>
        </w:rPr>
        <w:t>万元，占42.</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%。交通运输支出</w:t>
      </w:r>
      <w:r>
        <w:rPr>
          <w:rFonts w:hint="eastAsia" w:ascii="仿宋_GB2312" w:hAnsi="仿宋_GB2312" w:eastAsia="仿宋_GB2312" w:cs="仿宋_GB2312"/>
          <w:sz w:val="32"/>
          <w:szCs w:val="32"/>
          <w:lang w:val="en-US" w:eastAsia="zh-CN"/>
        </w:rPr>
        <w:t>2.92万元，占0.1%。</w:t>
      </w:r>
      <w:r>
        <w:rPr>
          <w:rFonts w:hint="eastAsia" w:ascii="仿宋_GB2312" w:hAnsi="仿宋_GB2312" w:eastAsia="仿宋_GB2312" w:cs="仿宋_GB2312"/>
          <w:sz w:val="32"/>
          <w:szCs w:val="32"/>
          <w:lang w:eastAsia="zh-CN"/>
        </w:rPr>
        <w:t>资源勘探信息等</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灾害防治及应急管理</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28.76</w:t>
      </w:r>
      <w:r>
        <w:rPr>
          <w:rFonts w:hint="eastAsia" w:ascii="仿宋_GB2312" w:hAnsi="仿宋_GB2312" w:eastAsia="仿宋_GB2312" w:cs="仿宋_GB2312"/>
          <w:sz w:val="32"/>
          <w:szCs w:val="32"/>
        </w:rPr>
        <w:t>万元，占0.</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ascii="仿宋_GB2312" w:hAnsi="仿宋_GB2312" w:eastAsia="仿宋_GB2312" w:cs="仿宋_GB2312"/>
          <w:sz w:val="32"/>
          <w:szCs w:val="32"/>
        </w:rPr>
      </w:pPr>
      <w:r>
        <w:rPr>
          <w:rFonts w:hint="eastAsia" w:hAnsi="仿宋_GB2312" w:cs="仿宋_GB2312"/>
          <w:b/>
          <w:bCs/>
          <w:sz w:val="32"/>
          <w:szCs w:val="32"/>
        </w:rPr>
        <w:t>（三）财政拨款支出决算具体情况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2019年度财政拨款支出年初预算数为</w:t>
      </w:r>
      <w:r>
        <w:rPr>
          <w:rFonts w:hint="eastAsia" w:ascii="仿宋_GB2312" w:hAnsi="仿宋_GB2312" w:eastAsia="仿宋_GB2312" w:cs="仿宋_GB2312"/>
          <w:sz w:val="32"/>
          <w:szCs w:val="32"/>
          <w:lang w:val="en-US" w:eastAsia="zh-CN"/>
        </w:rPr>
        <w:t>620.54</w:t>
      </w:r>
      <w:r>
        <w:rPr>
          <w:rFonts w:hint="eastAsia" w:ascii="仿宋_GB2312" w:hAnsi="仿宋_GB2312" w:eastAsia="仿宋_GB2312" w:cs="仿宋_GB2312"/>
          <w:sz w:val="32"/>
          <w:szCs w:val="32"/>
          <w:lang w:eastAsia="zh-CN"/>
        </w:rPr>
        <w:t>万元，支出决算数为2985.71万元，完成年初预算的</w:t>
      </w:r>
      <w:r>
        <w:rPr>
          <w:rFonts w:hint="eastAsia" w:ascii="仿宋_GB2312" w:hAnsi="仿宋_GB2312" w:eastAsia="仿宋_GB2312" w:cs="仿宋_GB2312"/>
          <w:sz w:val="32"/>
          <w:szCs w:val="32"/>
          <w:lang w:val="en-US" w:eastAsia="zh-CN"/>
        </w:rPr>
        <w:t>481.15</w:t>
      </w:r>
      <w:r>
        <w:rPr>
          <w:rFonts w:hint="eastAsia" w:ascii="仿宋_GB2312" w:hAnsi="仿宋_GB2312" w:eastAsia="仿宋_GB2312" w:cs="仿宋_GB2312"/>
          <w:sz w:val="32"/>
          <w:szCs w:val="32"/>
          <w:lang w:eastAsia="zh-CN"/>
        </w:rPr>
        <w:t>%，其中：</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一般公共服务支出年初预算为</w:t>
      </w:r>
      <w:r>
        <w:rPr>
          <w:rFonts w:hint="eastAsia" w:ascii="仿宋_GB2312" w:hAnsi="仿宋_GB2312" w:eastAsia="仿宋_GB2312" w:cs="仿宋_GB2312"/>
          <w:sz w:val="32"/>
          <w:szCs w:val="32"/>
          <w:lang w:val="en-US" w:eastAsia="zh-CN"/>
        </w:rPr>
        <w:t>278.98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471.66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169.07</w:t>
      </w:r>
      <w:r>
        <w:rPr>
          <w:rFonts w:hint="eastAsia" w:ascii="仿宋_GB2312" w:hAnsi="仿宋_GB2312" w:eastAsia="仿宋_GB2312" w:cs="仿宋_GB2312"/>
          <w:sz w:val="32"/>
          <w:szCs w:val="32"/>
        </w:rPr>
        <w:t>%，决算数大于年初预算数的主要原因是：人员工资调整追加预算。</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10万元，决算数大于预算数的主要原因是：科学技术支出增加。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旅游体育</w:t>
      </w:r>
      <w:r>
        <w:rPr>
          <w:rFonts w:hint="eastAsia" w:ascii="仿宋_GB2312" w:hAnsi="仿宋_GB2312" w:eastAsia="仿宋_GB2312" w:cs="仿宋_GB2312"/>
          <w:sz w:val="32"/>
          <w:szCs w:val="32"/>
        </w:rPr>
        <w:t>与传媒支出年初预算为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14.72</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年初预算数的主要原因是：文化</w:t>
      </w:r>
      <w:r>
        <w:rPr>
          <w:rFonts w:hint="eastAsia" w:ascii="仿宋_GB2312" w:hAnsi="仿宋_GB2312" w:eastAsia="仿宋_GB2312" w:cs="仿宋_GB2312"/>
          <w:sz w:val="32"/>
          <w:szCs w:val="32"/>
          <w:lang w:eastAsia="zh-CN"/>
        </w:rPr>
        <w:t>旅游体育</w:t>
      </w:r>
      <w:r>
        <w:rPr>
          <w:rFonts w:hint="eastAsia" w:ascii="仿宋_GB2312" w:hAnsi="仿宋_GB2312" w:eastAsia="仿宋_GB2312" w:cs="仿宋_GB2312"/>
          <w:sz w:val="32"/>
          <w:szCs w:val="32"/>
        </w:rPr>
        <w:t>与传媒支出</w:t>
      </w:r>
      <w:r>
        <w:rPr>
          <w:rFonts w:hint="eastAsia" w:ascii="仿宋_GB2312" w:hAnsi="仿宋_GB2312" w:eastAsia="仿宋_GB2312" w:cs="仿宋_GB2312"/>
          <w:sz w:val="32"/>
          <w:szCs w:val="32"/>
          <w:lang w:eastAsia="zh-CN"/>
        </w:rPr>
        <w:t>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、社会保障和就业支出年初预算为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180.68</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于年初预算数的主要原因是：</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、卫生健康支出年初预算为</w:t>
      </w:r>
      <w:r>
        <w:rPr>
          <w:rFonts w:hint="eastAsia" w:ascii="仿宋_GB2312" w:hAnsi="仿宋_GB2312" w:eastAsia="仿宋_GB2312" w:cs="仿宋_GB2312"/>
          <w:sz w:val="32"/>
          <w:szCs w:val="32"/>
          <w:lang w:val="en-US" w:eastAsia="zh-CN"/>
        </w:rPr>
        <w:t>31.13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71.31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229.07</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年初预算数的主要原因是：计划生育服务</w:t>
      </w:r>
      <w:r>
        <w:rPr>
          <w:rFonts w:hint="eastAsia" w:ascii="仿宋_GB2312" w:hAnsi="仿宋_GB2312" w:eastAsia="仿宋_GB2312" w:cs="仿宋_GB2312"/>
          <w:sz w:val="32"/>
          <w:szCs w:val="32"/>
          <w:lang w:eastAsia="zh-CN"/>
        </w:rPr>
        <w:t>及卫生健康等支出增加。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、节能环保支出年初预算为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年初预算数的主要原因是：节能环保支出</w:t>
      </w:r>
      <w:r>
        <w:rPr>
          <w:rFonts w:hint="eastAsia" w:ascii="仿宋_GB2312" w:hAnsi="仿宋_GB2312" w:eastAsia="仿宋_GB2312" w:cs="仿宋_GB2312"/>
          <w:sz w:val="32"/>
          <w:szCs w:val="32"/>
          <w:lang w:eastAsia="zh-CN"/>
        </w:rPr>
        <w:t>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、城乡社区支出年初预算为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1084.39</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年初预算数的主要原因是：其他城乡社区支出</w:t>
      </w:r>
      <w:r>
        <w:rPr>
          <w:rFonts w:hint="eastAsia" w:ascii="仿宋_GB2312" w:hAnsi="仿宋_GB2312" w:eastAsia="仿宋_GB2312" w:cs="仿宋_GB2312"/>
          <w:sz w:val="32"/>
          <w:szCs w:val="32"/>
          <w:lang w:eastAsia="zh-CN"/>
        </w:rPr>
        <w:t>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、农林水支出年初预算为</w:t>
      </w:r>
      <w:r>
        <w:rPr>
          <w:rFonts w:hint="eastAsia" w:ascii="仿宋_GB2312" w:hAnsi="仿宋_GB2312" w:eastAsia="仿宋_GB2312" w:cs="仿宋_GB2312"/>
          <w:sz w:val="32"/>
          <w:szCs w:val="32"/>
          <w:lang w:val="en-US" w:eastAsia="zh-CN"/>
        </w:rPr>
        <w:t>310.43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1282.37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413.09</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年初预算数的主要原因是：拆旧复垦项目资金的增加</w:t>
      </w:r>
      <w:r>
        <w:rPr>
          <w:rFonts w:hint="eastAsia" w:ascii="仿宋_GB2312" w:hAnsi="仿宋_GB2312" w:eastAsia="仿宋_GB2312" w:cs="仿宋_GB2312"/>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交通运输</w:t>
      </w:r>
      <w:r>
        <w:rPr>
          <w:rFonts w:hint="eastAsia" w:ascii="仿宋_GB2312" w:hAnsi="仿宋_GB2312" w:eastAsia="仿宋_GB2312" w:cs="仿宋_GB2312"/>
          <w:sz w:val="32"/>
          <w:szCs w:val="32"/>
        </w:rPr>
        <w:t>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2.92</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中小企业发展专项</w:t>
      </w:r>
      <w:r>
        <w:rPr>
          <w:rFonts w:hint="eastAsia" w:ascii="仿宋_GB2312" w:hAnsi="仿宋_GB2312" w:eastAsia="仿宋_GB2312" w:cs="仿宋_GB2312"/>
          <w:sz w:val="32"/>
          <w:szCs w:val="32"/>
          <w:lang w:eastAsia="zh-CN"/>
        </w:rPr>
        <w:t>发展资金增加。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资源勘探信息等</w:t>
      </w:r>
      <w:r>
        <w:rPr>
          <w:rFonts w:hint="eastAsia" w:ascii="仿宋_GB2312" w:hAnsi="仿宋_GB2312" w:eastAsia="仿宋_GB2312" w:cs="仿宋_GB2312"/>
          <w:sz w:val="32"/>
          <w:szCs w:val="32"/>
        </w:rPr>
        <w:t>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中小企业发展专项</w:t>
      </w:r>
      <w:r>
        <w:rPr>
          <w:rFonts w:hint="eastAsia" w:ascii="仿宋_GB2312" w:hAnsi="仿宋_GB2312" w:eastAsia="仿宋_GB2312" w:cs="仿宋_GB2312"/>
          <w:sz w:val="32"/>
          <w:szCs w:val="32"/>
          <w:lang w:eastAsia="zh-CN"/>
        </w:rPr>
        <w:t>发展资金增加。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灾害防治及应急管理</w:t>
      </w:r>
      <w:r>
        <w:rPr>
          <w:rFonts w:hint="eastAsia" w:ascii="仿宋_GB2312" w:hAnsi="仿宋_GB2312" w:eastAsia="仿宋_GB2312" w:cs="仿宋_GB2312"/>
          <w:sz w:val="32"/>
          <w:szCs w:val="32"/>
        </w:rPr>
        <w:t>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28.76</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年初预算数的主要原因是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自然灾害救灾补助增加。</w:t>
      </w:r>
    </w:p>
    <w:p>
      <w:pPr>
        <w:pStyle w:val="5"/>
        <w:shd w:val="clear" w:color="auto" w:fill="FFFFFF"/>
        <w:rPr>
          <w:rFonts w:hint="eastAsia" w:hAnsi="仿宋_GB2312" w:cs="仿宋_GB2312"/>
          <w:b/>
          <w:bCs/>
          <w:sz w:val="32"/>
          <w:szCs w:val="32"/>
        </w:rPr>
      </w:pP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六、一般公共预算财政拨款基本支出决算情况说明</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2019年度一般公共预算财政拨款基本支出</w:t>
      </w:r>
      <w:r>
        <w:rPr>
          <w:rFonts w:hint="eastAsia" w:hAnsi="仿宋_GB2312" w:cs="仿宋_GB2312"/>
          <w:b/>
          <w:bCs/>
          <w:sz w:val="32"/>
          <w:szCs w:val="32"/>
          <w:lang w:val="en-US" w:eastAsia="zh-CN"/>
        </w:rPr>
        <w:t>2014.05</w:t>
      </w:r>
      <w:r>
        <w:rPr>
          <w:rFonts w:hint="eastAsia" w:hAnsi="仿宋_GB2312" w:cs="仿宋_GB2312"/>
          <w:b/>
          <w:bCs/>
          <w:sz w:val="32"/>
          <w:szCs w:val="32"/>
        </w:rPr>
        <w:t>万元，其中：人员经费1741.16万元，占基本支出的</w:t>
      </w:r>
      <w:r>
        <w:rPr>
          <w:rFonts w:hint="eastAsia" w:hAnsi="仿宋_GB2312" w:cs="仿宋_GB2312"/>
          <w:b/>
          <w:bCs/>
          <w:sz w:val="32"/>
          <w:szCs w:val="32"/>
          <w:lang w:val="en-US" w:eastAsia="zh-CN"/>
        </w:rPr>
        <w:t>86.45</w:t>
      </w:r>
      <w:r>
        <w:rPr>
          <w:rFonts w:hint="eastAsia" w:hAnsi="仿宋_GB2312" w:cs="仿宋_GB2312"/>
          <w:b/>
          <w:bCs/>
          <w:sz w:val="32"/>
          <w:szCs w:val="32"/>
        </w:rPr>
        <w:t>%,主要包括</w:t>
      </w:r>
      <w:r>
        <w:rPr>
          <w:rFonts w:hint="eastAsia" w:ascii="仿宋_GB2312" w:hAnsi="仿宋_GB2312" w:eastAsia="仿宋_GB2312" w:cs="仿宋_GB2312"/>
          <w:sz w:val="32"/>
          <w:szCs w:val="32"/>
        </w:rPr>
        <w:t>按国家规定支出的基本工资、津贴补贴、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绩效工资、</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eastAsia="zh-CN"/>
        </w:rPr>
        <w:t>职工基本医疗保险缴费、住房公积金、 公务员医疗补助缴费、</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生活补助、救济费、医疗费补助、奖励金、个人农业生产补贴、</w:t>
      </w:r>
      <w:r>
        <w:rPr>
          <w:rFonts w:hint="eastAsia" w:ascii="仿宋_GB2312" w:hAnsi="仿宋_GB2312" w:eastAsia="仿宋_GB2312" w:cs="仿宋_GB2312"/>
          <w:sz w:val="32"/>
          <w:szCs w:val="32"/>
        </w:rPr>
        <w:t>其他对个人和家庭的补助支出；</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公用经费272.89万元，占基本支出的</w:t>
      </w:r>
      <w:r>
        <w:rPr>
          <w:rFonts w:hint="eastAsia" w:hAnsi="仿宋_GB2312" w:cs="仿宋_GB2312"/>
          <w:b/>
          <w:bCs/>
          <w:sz w:val="32"/>
          <w:szCs w:val="32"/>
          <w:lang w:val="en-US" w:eastAsia="zh-CN"/>
        </w:rPr>
        <w:t>13.55</w:t>
      </w:r>
      <w:r>
        <w:rPr>
          <w:rFonts w:hint="eastAsia" w:hAnsi="仿宋_GB2312" w:cs="仿宋_GB2312"/>
          <w:b/>
          <w:bCs/>
          <w:sz w:val="32"/>
          <w:szCs w:val="32"/>
        </w:rPr>
        <w:t>%，主要包括</w:t>
      </w:r>
      <w:r>
        <w:rPr>
          <w:rFonts w:hint="eastAsia" w:ascii="仿宋_GB2312" w:hAnsi="仿宋_GB2312" w:eastAsia="仿宋_GB2312" w:cs="仿宋_GB2312"/>
          <w:sz w:val="32"/>
          <w:szCs w:val="32"/>
        </w:rPr>
        <w:t>办公费、印刷费、电 费、差旅费、维修（护）费、租赁费、会议费、公务接待费、专用材料费、劳务费、委托业务费、工会经费、公务用车运行维护费、其他交通费用、税金及附加费用、其他商品和服务支出。</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七、一般公共预算财政拨款三公经费支出决算情况说明</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（一）“三公”经费财政拨款支出决算总体情况说明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5.28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22.96</w:t>
      </w:r>
      <w:r>
        <w:rPr>
          <w:rFonts w:hint="eastAsia" w:ascii="仿宋_GB2312" w:hAnsi="仿宋_GB2312" w:eastAsia="仿宋_GB2312" w:cs="仿宋_GB2312"/>
          <w:sz w:val="32"/>
          <w:szCs w:val="32"/>
        </w:rPr>
        <w:t>%，其中：</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因公出国（境）费支出预算为0.00万元，支出决算为0.00万元，完成预算的0.00%，决算数等于年初预算数。，与上年相比一致。</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公务接待费支出预算为16万元，支出决算为4.48万元，完成预算的</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lang w:eastAsia="zh-CN"/>
        </w:rPr>
        <w:t>唐家坊镇人民政府</w:t>
      </w:r>
      <w:r>
        <w:rPr>
          <w:rFonts w:hint="eastAsia" w:ascii="仿宋_GB2312" w:hAnsi="仿宋_GB2312" w:eastAsia="仿宋_GB2312" w:cs="仿宋_GB2312"/>
          <w:sz w:val="32"/>
          <w:szCs w:val="32"/>
        </w:rPr>
        <w:t>将全面落实厉行节约的相关政策和措施，严格执行预算，继续严控“三公”经费。与上年相比减少</w:t>
      </w:r>
      <w:r>
        <w:rPr>
          <w:rFonts w:hint="eastAsia" w:ascii="仿宋_GB2312" w:hAnsi="仿宋_GB2312" w:eastAsia="仿宋_GB2312" w:cs="仿宋_GB2312"/>
          <w:sz w:val="32"/>
          <w:szCs w:val="32"/>
          <w:lang w:val="en-US" w:eastAsia="zh-CN"/>
        </w:rPr>
        <w:t>2.97</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36.03</w:t>
      </w:r>
      <w:r>
        <w:rPr>
          <w:rFonts w:hint="eastAsia" w:ascii="仿宋_GB2312" w:hAnsi="仿宋_GB2312" w:eastAsia="仿宋_GB2312" w:cs="仿宋_GB2312"/>
          <w:sz w:val="32"/>
          <w:szCs w:val="32"/>
        </w:rPr>
        <w:t>%,减少的主要原因是</w:t>
      </w:r>
      <w:r>
        <w:rPr>
          <w:rFonts w:hint="eastAsia" w:ascii="仿宋_GB2312" w:hAnsi="仿宋_GB2312" w:eastAsia="仿宋_GB2312" w:cs="仿宋_GB2312"/>
          <w:sz w:val="32"/>
          <w:szCs w:val="32"/>
          <w:lang w:eastAsia="zh-CN"/>
        </w:rPr>
        <w:t>唐家坊镇人民政府</w:t>
      </w:r>
      <w:r>
        <w:rPr>
          <w:rFonts w:hint="eastAsia" w:ascii="仿宋_GB2312" w:hAnsi="仿宋_GB2312" w:eastAsia="仿宋_GB2312" w:cs="仿宋_GB2312"/>
          <w:sz w:val="32"/>
          <w:szCs w:val="32"/>
        </w:rPr>
        <w:t>全面落实厉行节约的相关政策和措施，继续压减公务接待费。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0.8万元。</w:t>
      </w:r>
      <w:r>
        <w:rPr>
          <w:rFonts w:hint="eastAsia" w:ascii="仿宋_GB2312" w:hAnsi="仿宋_GB2312" w:eastAsia="仿宋_GB2312" w:cs="仿宋_GB2312"/>
          <w:sz w:val="32"/>
          <w:szCs w:val="32"/>
        </w:rPr>
        <w:t>其中公务用车购置费0万元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11.43</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年初预算数。减少的主要原因是我单位按照中央、省委、省政府等要求，厉行节约，继续严控“三公”经费。</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（二）“三公”经费财政拨款支出决算具体情况说明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2019年度“三公”经费财政拨款支出决算中，公务接待费支出决算</w:t>
      </w:r>
      <w:r>
        <w:rPr>
          <w:rFonts w:hint="eastAsia" w:ascii="仿宋_GB2312" w:hAnsi="仿宋_GB2312" w:eastAsia="仿宋_GB2312" w:cs="仿宋_GB2312"/>
          <w:sz w:val="32"/>
          <w:szCs w:val="32"/>
          <w:lang w:val="en-US" w:eastAsia="zh-CN"/>
        </w:rPr>
        <w:t>4.48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84.85</w:t>
      </w:r>
      <w:r>
        <w:rPr>
          <w:rFonts w:hint="eastAsia" w:ascii="仿宋_GB2312" w:hAnsi="仿宋_GB2312" w:eastAsia="仿宋_GB2312" w:cs="仿宋_GB2312"/>
          <w:sz w:val="32"/>
          <w:szCs w:val="32"/>
        </w:rPr>
        <w:t>%,因公出国（境）费支出决算0.00万元，占0%,公务用车购置费及运行维护费支出决算</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15.15</w:t>
      </w:r>
      <w:r>
        <w:rPr>
          <w:rFonts w:hint="eastAsia" w:ascii="仿宋_GB2312" w:hAnsi="仿宋_GB2312" w:eastAsia="仿宋_GB2312" w:cs="仿宋_GB2312"/>
          <w:sz w:val="32"/>
          <w:szCs w:val="32"/>
        </w:rPr>
        <w:t>%。其中：</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1、因公出国（境）费支出决算为0.00万元，全年安排因公出国（境）团组0个，累计0人次,。本单位无因公出国（境）费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4.48</w:t>
      </w:r>
      <w:r>
        <w:rPr>
          <w:rFonts w:hint="eastAsia" w:ascii="仿宋_GB2312" w:hAnsi="仿宋_GB2312" w:eastAsia="仿宋_GB2312" w:cs="仿宋_GB2312"/>
          <w:sz w:val="32"/>
          <w:szCs w:val="32"/>
        </w:rPr>
        <w:t>万元，全年公务接待</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人次，主要是</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相关部门来</w:t>
      </w:r>
      <w:r>
        <w:rPr>
          <w:rFonts w:hint="eastAsia" w:ascii="仿宋_GB2312" w:hAnsi="仿宋_GB2312" w:eastAsia="仿宋_GB2312" w:cs="仿宋_GB2312"/>
          <w:sz w:val="32"/>
          <w:szCs w:val="32"/>
          <w:lang w:eastAsia="zh-CN"/>
        </w:rPr>
        <w:t>水口</w:t>
      </w:r>
      <w:r>
        <w:rPr>
          <w:rFonts w:hint="eastAsia" w:ascii="仿宋_GB2312" w:hAnsi="仿宋_GB2312" w:eastAsia="仿宋_GB2312" w:cs="仿宋_GB2312"/>
          <w:sz w:val="32"/>
          <w:szCs w:val="32"/>
        </w:rPr>
        <w:t>检查发生的接待支出。</w:t>
      </w:r>
    </w:p>
    <w:p>
      <w:pPr>
        <w:pStyle w:val="5"/>
        <w:shd w:val="clear" w:color="auto" w:fill="FFFFFF"/>
        <w:rPr>
          <w:rFonts w:hAnsi="仿宋_GB2312" w:cs="仿宋_GB2312"/>
          <w:i/>
          <w:iCs/>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万元，其中：公务用车购置费0.00万元，无更新公务用车。公务用车运行维护费</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万元，截止2019年12月31日，我单位开支财政拨款的公务用车保有量为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八、政府性基金预算收入支出决算情况</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2019年度政府性基金预算财政拨款收入</w:t>
      </w:r>
      <w:r>
        <w:rPr>
          <w:rFonts w:hint="eastAsia" w:ascii="仿宋_GB2312" w:hAnsi="仿宋_GB2312" w:eastAsia="仿宋_GB2312" w:cs="仿宋_GB2312"/>
          <w:sz w:val="32"/>
          <w:szCs w:val="32"/>
          <w:lang w:val="en-US" w:eastAsia="zh-CN"/>
        </w:rPr>
        <w:t>143.75</w:t>
      </w:r>
      <w:r>
        <w:rPr>
          <w:rFonts w:hint="eastAsia" w:ascii="仿宋_GB2312" w:hAnsi="仿宋_GB2312" w:eastAsia="仿宋_GB2312" w:cs="仿宋_GB2312"/>
          <w:sz w:val="32"/>
          <w:szCs w:val="32"/>
        </w:rPr>
        <w:t>万元；年初结转和结余</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146.75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141.75</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万元；年末结转和结余0.00万元。本单位无政府性基金收支。</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九、关于2019年度预算绩效情况说明</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本部门已按照相关要求进行预算绩效管理，并将相关开展情况、绩效目标和绩效评价报告等进行公开，具体见附件。</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十、其他重要事项情况说明</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（一）机关运行经费支出情况</w:t>
      </w:r>
    </w:p>
    <w:p>
      <w:pPr>
        <w:pStyle w:val="5"/>
        <w:shd w:val="clear" w:color="auto" w:fill="FFFFFF"/>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本部门2019 年度机关运行经费支出</w:t>
      </w:r>
      <w:r>
        <w:rPr>
          <w:rFonts w:hint="eastAsia" w:ascii="仿宋_GB2312" w:hAnsi="仿宋_GB2312" w:eastAsia="仿宋_GB2312" w:cs="仿宋_GB2312"/>
          <w:sz w:val="32"/>
          <w:szCs w:val="32"/>
          <w:lang w:val="en-US" w:eastAsia="zh-CN"/>
        </w:rPr>
        <w:t>2014.05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（二）一般性支出情况</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2019年本部门一般性支出情况总计</w:t>
      </w:r>
      <w:r>
        <w:rPr>
          <w:rFonts w:hint="eastAsia" w:ascii="仿宋_GB2312" w:hAnsi="仿宋_GB2312" w:eastAsia="仿宋_GB2312" w:cs="仿宋_GB2312"/>
          <w:sz w:val="32"/>
          <w:szCs w:val="32"/>
          <w:lang w:val="en-US" w:eastAsia="zh-CN"/>
        </w:rPr>
        <w:t>144.16</w:t>
      </w:r>
      <w:r>
        <w:rPr>
          <w:rFonts w:hint="eastAsia" w:ascii="仿宋_GB2312" w:hAnsi="仿宋_GB2312" w:eastAsia="仿宋_GB2312" w:cs="仿宋_GB2312"/>
          <w:sz w:val="32"/>
          <w:szCs w:val="32"/>
        </w:rPr>
        <w:t>万元</w:t>
      </w:r>
      <w:r>
        <w:rPr>
          <w:rFonts w:hint="eastAsia" w:hAnsi="仿宋_GB2312" w:cs="仿宋_GB2312"/>
          <w:b/>
          <w:bCs/>
          <w:sz w:val="32"/>
          <w:szCs w:val="32"/>
        </w:rPr>
        <w:t>。其中：</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19.58</w:t>
      </w:r>
      <w:r>
        <w:rPr>
          <w:rFonts w:hint="eastAsia" w:ascii="仿宋_GB2312" w:hAnsi="仿宋_GB2312" w:eastAsia="仿宋_GB2312" w:cs="仿宋_GB2312"/>
          <w:sz w:val="32"/>
          <w:szCs w:val="32"/>
        </w:rPr>
        <w:t>万元，印刷费</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万元，电费3.</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21.23</w:t>
      </w:r>
      <w:r>
        <w:rPr>
          <w:rFonts w:hint="eastAsia" w:ascii="仿宋_GB2312" w:hAnsi="仿宋_GB2312" w:eastAsia="仿宋_GB2312" w:cs="仿宋_GB2312"/>
          <w:sz w:val="32"/>
          <w:szCs w:val="32"/>
        </w:rPr>
        <w:t>万元，维护费</w:t>
      </w:r>
      <w:r>
        <w:rPr>
          <w:rFonts w:hint="eastAsia" w:ascii="仿宋_GB2312" w:hAnsi="仿宋_GB2312" w:eastAsia="仿宋_GB2312" w:cs="仿宋_GB2312"/>
          <w:sz w:val="32"/>
          <w:szCs w:val="32"/>
          <w:lang w:val="en-US" w:eastAsia="zh-CN"/>
        </w:rPr>
        <w:t>0.31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lang w:val="en-US" w:eastAsia="zh-CN"/>
        </w:rPr>
        <w:t>8.08</w:t>
      </w:r>
      <w:r>
        <w:rPr>
          <w:rFonts w:hint="eastAsia" w:ascii="仿宋_GB2312" w:hAnsi="仿宋_GB2312" w:eastAsia="仿宋_GB2312" w:cs="仿宋_GB2312"/>
          <w:sz w:val="32"/>
          <w:szCs w:val="32"/>
        </w:rPr>
        <w:t>万元，会议费</w:t>
      </w:r>
      <w:r>
        <w:rPr>
          <w:rFonts w:hint="eastAsia" w:ascii="仿宋_GB2312" w:hAnsi="仿宋_GB2312" w:eastAsia="仿宋_GB2312" w:cs="仿宋_GB2312"/>
          <w:sz w:val="32"/>
          <w:szCs w:val="32"/>
          <w:lang w:val="en-US" w:eastAsia="zh-CN"/>
        </w:rPr>
        <w:t>10.44</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4.48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lang w:val="en-US" w:eastAsia="zh-CN"/>
        </w:rPr>
        <w:t>4.07万元，委托业务费26万元，公务用车运行维护费1.52万元，</w:t>
      </w:r>
      <w:r>
        <w:rPr>
          <w:rFonts w:hint="eastAsia" w:ascii="仿宋_GB2312" w:hAnsi="仿宋_GB2312" w:eastAsia="仿宋_GB2312" w:cs="仿宋_GB2312"/>
          <w:sz w:val="32"/>
          <w:szCs w:val="32"/>
        </w:rPr>
        <w:t>其他交通费</w:t>
      </w:r>
      <w:r>
        <w:rPr>
          <w:rFonts w:hint="eastAsia" w:ascii="仿宋_GB2312" w:hAnsi="仿宋_GB2312" w:eastAsia="仿宋_GB2312" w:cs="仿宋_GB2312"/>
          <w:sz w:val="32"/>
          <w:szCs w:val="32"/>
          <w:lang w:val="en-US" w:eastAsia="zh-CN"/>
        </w:rPr>
        <w:t>23.1</w:t>
      </w:r>
      <w:r>
        <w:rPr>
          <w:rFonts w:hint="eastAsia" w:ascii="仿宋_GB2312" w:hAnsi="仿宋_GB2312" w:eastAsia="仿宋_GB2312" w:cs="仿宋_GB2312"/>
          <w:sz w:val="32"/>
          <w:szCs w:val="32"/>
        </w:rPr>
        <w:t>万元。</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2019年一般性支出决算较2018年减少</w:t>
      </w:r>
      <w:r>
        <w:rPr>
          <w:rFonts w:hint="eastAsia" w:ascii="仿宋_GB2312" w:hAnsi="仿宋_GB2312" w:eastAsia="仿宋_GB2312" w:cs="仿宋_GB2312"/>
          <w:sz w:val="32"/>
          <w:szCs w:val="32"/>
          <w:lang w:val="en-US" w:eastAsia="zh-CN"/>
        </w:rPr>
        <w:t>44.12</w:t>
      </w:r>
      <w:r>
        <w:rPr>
          <w:rFonts w:hint="eastAsia" w:ascii="仿宋_GB2312" w:hAnsi="仿宋_GB2312" w:eastAsia="仿宋_GB2312" w:cs="仿宋_GB2312"/>
          <w:sz w:val="32"/>
          <w:szCs w:val="32"/>
        </w:rPr>
        <w:t>万元，主要是根据中央相关政策，压减一般性支出.</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（三）政府采购支出情况</w:t>
      </w:r>
    </w:p>
    <w:p>
      <w:pPr>
        <w:pStyle w:val="5"/>
        <w:shd w:val="clear" w:color="auto" w:fill="FFFFFF"/>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2019年度无政府采购</w:t>
      </w:r>
      <w:r>
        <w:rPr>
          <w:rFonts w:hint="eastAsia" w:ascii="仿宋_GB2312" w:hAnsi="仿宋_GB2312" w:eastAsia="仿宋_GB2312" w:cs="仿宋_GB2312"/>
          <w:sz w:val="32"/>
          <w:szCs w:val="32"/>
          <w:lang w:eastAsia="zh-CN"/>
        </w:rPr>
        <w:t>。</w:t>
      </w:r>
    </w:p>
    <w:p>
      <w:pPr>
        <w:pStyle w:val="5"/>
        <w:shd w:val="clear" w:color="auto" w:fill="FFFFFF"/>
        <w:rPr>
          <w:rFonts w:ascii="仿宋_GB2312" w:hAnsi="仿宋_GB2312" w:eastAsia="仿宋_GB2312" w:cs="仿宋_GB2312"/>
          <w:sz w:val="32"/>
          <w:szCs w:val="32"/>
        </w:rPr>
      </w:pPr>
      <w:r>
        <w:rPr>
          <w:rFonts w:hint="eastAsia" w:hAnsi="仿宋_GB2312" w:cs="仿宋_GB2312"/>
          <w:b/>
          <w:bCs/>
          <w:sz w:val="32"/>
          <w:szCs w:val="32"/>
        </w:rPr>
        <w:t>（四）国有资产占用情况</w:t>
      </w:r>
    </w:p>
    <w:p>
      <w:pPr>
        <w:pStyle w:val="5"/>
        <w:shd w:val="clear" w:color="auto" w:fill="FFFFFF"/>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截至2019年12月31日，本单位共有车辆1辆。单位价值50万元以上通用设备0台（套）；单位价值100万元以上专用设备0台（套）。 </w:t>
      </w:r>
    </w:p>
    <w:p>
      <w:pPr>
        <w:pStyle w:val="5"/>
        <w:shd w:val="clear" w:color="auto" w:fill="FFFFFF"/>
        <w:jc w:val="center"/>
        <w:rPr>
          <w:rFonts w:ascii="仿宋_GB2312" w:hAnsi="仿宋_GB2312" w:eastAsia="仿宋_GB2312" w:cs="仿宋_GB2312"/>
          <w:sz w:val="32"/>
          <w:szCs w:val="32"/>
        </w:rPr>
      </w:pPr>
      <w:r>
        <w:rPr>
          <w:rFonts w:hint="eastAsia"/>
          <w:sz w:val="32"/>
          <w:szCs w:val="32"/>
        </w:rPr>
        <w:t> </w:t>
      </w:r>
    </w:p>
    <w:p>
      <w:pPr>
        <w:pStyle w:val="5"/>
        <w:shd w:val="clear" w:color="auto" w:fill="FFFFFF"/>
        <w:jc w:val="center"/>
        <w:rPr>
          <w:rFonts w:ascii="仿宋_GB2312" w:hAnsi="仿宋_GB2312" w:eastAsia="仿宋_GB2312" w:cs="仿宋_GB2312"/>
          <w:sz w:val="32"/>
          <w:szCs w:val="32"/>
        </w:rPr>
      </w:pPr>
      <w:r>
        <w:rPr>
          <w:rFonts w:hint="eastAsia" w:hAnsi="仿宋_GB2312" w:cs="仿宋_GB2312"/>
          <w:b/>
          <w:bCs/>
          <w:sz w:val="32"/>
          <w:szCs w:val="32"/>
        </w:rPr>
        <w:t>第四部分 名词解释</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财政拨款收入：指本级财政当年拨付的资金。</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上年结转和结余：指以前年度尚未完成、结转到本年按有关规定继续使用的资金。</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年末结转和结余资金：指本年度或以前年度预算安排、因客观条件发生变化无法按原计划实施，需要延迟到以后年度按有关规定继续使用的资金。</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一般公共服务支出（类）：是指用于人大、政协、政府办公厅（室）及相关机构事务、发展与改革事务、统计信息事务、财政事务、税收事务、审计事务、人力资 源事务、纪检监察事务、商贸事务、工商行政管理事务、质量技术监督与检验检疫事务、民族事务、档案事务、民主党派及工商联事务、群众团体事务、党委办公厅 （室）及相关机构事务、组织事务、宣传事务、统战事务、其他一般公共服务等方面的支出，包括保障机构正常运转、完成日常和特定的工作任务或事业发展目标的 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社会保障和就业支出（类）：是指用于社会保障和就业方面的支出，包括保障机构正常运转、完成日常和特定的工作任务或事业发展目标的支出。归口管理的行政 单位离退休，指离退休人员管理机构统一管理的机关离退休人员的经费。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医疗卫生与计划生育支出（类）：是指用于医疗卫生与计划生育方面的支出，包括保障机构正常运转、完成日常和特定的工作任务或事业发展目标的支出。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住房保障支出（类）：是指用于住房方面的支出，包括保障机构正常运转、完成日常和特定的工作任务或事业发展目标的支出。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基本支出：指保障机构正常运转、完成支日常工作任务而发生的人员支出和公用支出。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“三公”经费：指用财政拨款安排的因公出国（境）费、公务用车购置及运行费和公务接待费。其中，因公出国（境）费反映出国（境）的住宿费、旅费、伙食补 助费、杂费、培训费等支出；公务用车购置及运行费反映单位公务用车购置费及租用费、燃料费、维修费、过路过桥费、保险费、安全奖励费用等支出；公务接待费 反映单位按规定开支的各类公务接待（含外宾接待）支出。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 ：就是指国家各级政府为从事日常的政务活动或为了满足公共服务的目的，利用国家财政性资金和政府借款购买货物、工程和服务的行为。政府采购不仅是指具体的 采购过程，而且是采购政策、采购程序、采购过程及采购管理的总称，是一种对公共采购管理的制度。</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基本工资：反映按规定发放的基本工资，包括公务员的职务工资、级别工资；机关工人的岗位工资、技术等级工资；事业单位工作人员的岗位工资、薪级工资；各 类学校毕业生试用期(见习期)工资、新参加工作工人学徒期、熟练期工资；军队（武警）军官、文职干部的职务（专业技术等级）工资、军衔（级别）工资、基础 工资和军龄工资；军队士官的军衔等级工资、基础工资和军龄工资等。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津贴补贴：反映经国家批准建立的机关事业单位艰苦边远地区津贴、机关工作人员地区附加津贴、机关工作人员岗位津贴、事业单位工作人员特殊岗位津贴补贴等。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机关事业单位基本养老保险缴费：反映机关事业单位缴纳的基本养老保险费。由单位代扣的工作人员基本养老保险缴费，不在此科目反映。</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职工基本医疗保险缴费：反映单位为职工缴纳的基本医疗保险费。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公务员医疗补助缴费：反映按规定可享受公务员医疗补助单位为职工缴纳的公务员医疗补助费。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其他社会保障缴费：反映单位为职工缴纳的基本医疗、失业、工伤、生育等社会保险费，残疾人就业保障金，军队（含武警）为军人缴纳的伤亡、退役医疗等社会保险费。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住房公积金：反映行政事业单位按人力资源和社会保障部、财政部规定的基本工资和津贴补贴以及规定比例为职工缴纳的住房公积金。</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其他工资福利支出：反映上述项目未包括的人员支出，如各种加班工资、病假两个月以上期间的人员工资、编制外长期聘用人员，公务员及参照和依照公务员制度 管理的单位工作人员转入企业工作并按规定参加企业职工基本养老保险后给予的一次性补贴等。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办公费：反映单位购买按财务会计制度规定不符合固定资产确认标准的日常办公用品、书报杂志等支出。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印刷费：反映单位的印刷费支出。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水费：反映单位支付的水费、污水处理费等支出。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电费：反映单位的电费支出。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邮电费：反映单位开支的信函、包裹、货物等物品的邮寄费及电话费、电报费、传真费、网络通讯费等。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物业管理费：反映单位开支的办公用房以及未实行职工住宅物业服务改革的在职职工和离退休人员宿舍等的物业管理费，包括综合治理、绿化、卫生等方面的支出。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差旅费：反映单位工作人员出差发生的城市间交通费、住宿费、伙食补贴费和市内交通费。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维修(护)费：反映单位日常开支的固定资产（不包括车船等交通工具）修理和维护费用，网络信息系统运行与维护费用，以及按规定提取的修购基金。</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会议费：反映会议中按规定开支的住宿费、伙食费、会议室租金、交通费、文件印刷费、医药费等。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培训费：反映除因公出国（境）培训费以外的各类培训支出。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公务接待费：反映单位按规定开支的各类公务接待（含外宾接待）费用。</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工会经费：反映单位按规定提取的工会经费。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福利费：反映单位按规定提取的福利费。</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其他交通费用：反映单位除公务用车运行维护费以外的其他交通费用。如公务交通补贴，租车费用、出租车费用，飞机、船舶等的燃料费、维修费、保险费等。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其他商品和服务支出：反映上述科目未包括的日常公用支出。如行政赔偿费和诉讼费、国内组织的会员费、来访费、广告宣传、其他劳务费及离休人员特需费、公用经费等。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生活补助：反映按规定开支的优抚对象定期定量生活补助费，退役军人生活补助费，行政事业单位职工和遗属生活补助，因公负伤等住院治疗、住疗养院期间的伙 食补助费，长期赡养人员补助费，由于国家实行退耕还林禁牧舍饲政策补偿给农牧民的现金、粮食支出，对农村党员、复员军人以及村干部的补助支出，看守人员和 犯人的伙食费、药费等。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其他对个人和家庭的补助支出：反映未包括在上述科目的对个人和家庭的补助支出，如婴幼儿补贴、职工探亲旅费、退职人员及随行家属路费、符合条件的退役回 乡义务兵一次性建房补助、符合安置条件的城镇退役士兵自谋职业的一次性经济补助费、对农户的生产经营补贴、保障性住房租金补贴等。</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pStyle w:val="5"/>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办公设备购置：反映用于购置并按财务会计制度规定纳入固定资产核算范围的办公家具和办公设备的支出，以及按规定提取的修购基金。</w:t>
      </w:r>
    </w:p>
    <w:p>
      <w:pPr>
        <w:pStyle w:val="5"/>
        <w:shd w:val="clear" w:color="auto" w:fill="FFFFFF"/>
        <w:rPr>
          <w:rFonts w:ascii="仿宋_GB2312" w:eastAsia="仿宋_GB2312"/>
        </w:rPr>
      </w:pPr>
      <w:r>
        <w:rPr>
          <w:rFonts w:hint="eastAsia" w:eastAsia="仿宋_GB2312"/>
        </w:rPr>
        <w:t> </w:t>
      </w:r>
    </w:p>
    <w:p>
      <w:pPr>
        <w:pStyle w:val="5"/>
        <w:shd w:val="clear" w:color="auto" w:fill="FFFFFF"/>
        <w:rPr>
          <w:rFonts w:ascii="仿宋_GB2312" w:hAnsi="仿宋_GB2312" w:eastAsia="仿宋_GB2312" w:cs="仿宋_GB2312"/>
          <w:sz w:val="32"/>
          <w:szCs w:val="32"/>
        </w:rPr>
      </w:pPr>
      <w:r>
        <w:rPr>
          <w:rFonts w:hint="eastAsia" w:eastAsia="仿宋_GB2312"/>
        </w:rPr>
        <w:t> </w:t>
      </w:r>
    </w:p>
    <w:p>
      <w:pPr>
        <w:pStyle w:val="5"/>
        <w:shd w:val="clear" w:color="auto" w:fill="FFFFFF"/>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w:t>
      </w:r>
    </w:p>
    <w:p>
      <w:pPr>
        <w:pStyle w:val="5"/>
        <w:shd w:val="clear" w:color="auto" w:fill="FFFFFF"/>
        <w:jc w:val="center"/>
        <w:rPr>
          <w:rFonts w:ascii="仿宋" w:hAnsi="仿宋" w:eastAsia="仿宋"/>
          <w:b/>
          <w:bCs/>
          <w:color w:val="010101"/>
          <w:sz w:val="36"/>
          <w:szCs w:val="36"/>
        </w:rPr>
      </w:pPr>
      <w:r>
        <w:rPr>
          <w:rFonts w:hint="eastAsia"/>
          <w:sz w:val="32"/>
          <w:szCs w:val="32"/>
        </w:rPr>
        <w:t> </w:t>
      </w:r>
      <w:r>
        <w:rPr>
          <w:rFonts w:hint="eastAsia" w:ascii="仿宋" w:hAnsi="仿宋" w:eastAsia="仿宋"/>
          <w:b/>
          <w:bCs/>
          <w:color w:val="010101"/>
          <w:sz w:val="36"/>
          <w:szCs w:val="36"/>
        </w:rPr>
        <w:t>绥宁县唐家坊镇人民政府2019</w:t>
      </w:r>
      <w:r>
        <w:rPr>
          <w:rFonts w:ascii="仿宋" w:hAnsi="仿宋" w:eastAsia="仿宋"/>
          <w:b/>
          <w:bCs/>
          <w:color w:val="010101"/>
          <w:sz w:val="36"/>
          <w:szCs w:val="36"/>
        </w:rPr>
        <w:t>年度</w:t>
      </w:r>
    </w:p>
    <w:p>
      <w:pPr>
        <w:autoSpaceDN w:val="0"/>
        <w:jc w:val="center"/>
        <w:rPr>
          <w:rFonts w:ascii="仿宋" w:hAnsi="仿宋" w:eastAsia="仿宋"/>
          <w:color w:val="010101"/>
          <w:sz w:val="36"/>
          <w:szCs w:val="36"/>
        </w:rPr>
      </w:pPr>
      <w:r>
        <w:rPr>
          <w:rFonts w:ascii="仿宋" w:hAnsi="仿宋" w:eastAsia="仿宋"/>
          <w:b/>
          <w:bCs/>
          <w:color w:val="010101"/>
          <w:sz w:val="36"/>
          <w:szCs w:val="36"/>
        </w:rPr>
        <w:t>部门整体支出绩效评价报告</w:t>
      </w:r>
    </w:p>
    <w:p>
      <w:pPr>
        <w:autoSpaceDN w:val="0"/>
        <w:outlineLvl w:val="0"/>
        <w:rPr>
          <w:rFonts w:ascii="仿宋" w:hAnsi="仿宋" w:eastAsia="仿宋"/>
          <w:color w:val="010101"/>
          <w:sz w:val="32"/>
          <w:szCs w:val="32"/>
        </w:rPr>
      </w:pPr>
      <w:r>
        <w:rPr>
          <w:rFonts w:ascii="微软雅黑" w:hAnsi="微软雅黑" w:eastAsia="微软雅黑"/>
          <w:color w:val="010101"/>
          <w:sz w:val="24"/>
        </w:rPr>
        <w:t>　　</w:t>
      </w:r>
      <w:r>
        <w:rPr>
          <w:rFonts w:ascii="仿宋" w:hAnsi="仿宋" w:eastAsia="仿宋"/>
          <w:color w:val="010101"/>
          <w:sz w:val="32"/>
          <w:szCs w:val="32"/>
        </w:rPr>
        <w:t xml:space="preserve">一、部门概况 </w:t>
      </w:r>
    </w:p>
    <w:p>
      <w:pPr>
        <w:autoSpaceDN w:val="0"/>
        <w:outlineLvl w:val="0"/>
        <w:rPr>
          <w:rFonts w:ascii="仿宋" w:hAnsi="仿宋" w:eastAsia="仿宋"/>
          <w:color w:val="010101"/>
          <w:sz w:val="32"/>
          <w:szCs w:val="32"/>
        </w:rPr>
      </w:pPr>
      <w:r>
        <w:rPr>
          <w:rFonts w:ascii="仿宋" w:hAnsi="仿宋" w:eastAsia="仿宋"/>
          <w:color w:val="010101"/>
          <w:sz w:val="32"/>
          <w:szCs w:val="32"/>
        </w:rPr>
        <w:t>　（一）部门基本情况</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 xml:space="preserve"> 1、职能职责</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（1）执行上级国家行政机关的决定、命令和国家制定的法令、法规，接受同级党委的领导，执行本级人民代表大会的各项决议，并报告执行决议、决定和命令的情况。</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（2）制定并落实本行政区域的经济计划和措施，促进产业结构调整及其他经济保持平衡协调发展，全面提高人民群众的生活水平和生活质量。</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5"/>
        <w:widowControl/>
        <w:shd w:val="clear" w:color="auto" w:fill="FFFFFF"/>
        <w:spacing w:before="0" w:beforeAutospacing="0" w:after="0" w:afterAutospacing="0" w:line="26" w:lineRule="atLeast"/>
        <w:ind w:firstLine="420"/>
        <w:jc w:val="both"/>
        <w:rPr>
          <w:rFonts w:hint="eastAsia" w:ascii="仿宋" w:hAnsi="仿宋" w:eastAsia="仿宋"/>
          <w:kern w:val="2"/>
          <w:sz w:val="32"/>
          <w:szCs w:val="32"/>
        </w:rPr>
      </w:pPr>
      <w:r>
        <w:rPr>
          <w:rFonts w:hint="eastAsia" w:ascii="仿宋" w:hAnsi="仿宋" w:eastAsia="仿宋"/>
          <w:kern w:val="2"/>
          <w:sz w:val="32"/>
          <w:szCs w:val="32"/>
        </w:rPr>
        <w:t>（5）制定社会各项事业发展计划，</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发展教育、卫生、科技、民政、广播电视、文化、体育事业;组织实施义务教育和其他各类教育;加强计划生育工作;推进社会保障、社会福利事业和养老保险工作;做好劳动管理、科普、老龄及宗教、侨务等工作。</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（6）加强镇级财政的监督和管理，按计划组织、管理镇财政收入和支出，执行国家有关财经纪律和政策，保证国家财政收入的完成;做好统计工作。</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（7）指导、支持、帮助村(居)民委员会的组织制度建设和业务建设，促进村(居)民委员会民-主自治。</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（8）制定和组织实施镇村建设规划;加强公用、市政设施、水利建设和管理以及房屋土地管理和环境综合整治工作，保护和改善生活环境和生态环境。</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（9）协助和支持设置在本行政区域内不隶属于镇的国家机关和企事业单位工作，监督其遵守和执行国家的法律、法规和政策。</w:t>
      </w:r>
    </w:p>
    <w:p>
      <w:pPr>
        <w:pStyle w:val="5"/>
        <w:widowControl/>
        <w:shd w:val="clear" w:color="auto" w:fill="FFFFFF"/>
        <w:spacing w:before="0" w:beforeAutospacing="0" w:after="0" w:afterAutospacing="0" w:line="26" w:lineRule="atLeast"/>
        <w:ind w:firstLine="420"/>
        <w:jc w:val="both"/>
        <w:rPr>
          <w:rFonts w:ascii="仿宋" w:hAnsi="仿宋" w:eastAsia="仿宋"/>
          <w:kern w:val="2"/>
          <w:sz w:val="32"/>
          <w:szCs w:val="32"/>
        </w:rPr>
      </w:pPr>
      <w:r>
        <w:rPr>
          <w:rFonts w:hint="eastAsia" w:ascii="仿宋" w:hAnsi="仿宋" w:eastAsia="仿宋"/>
          <w:kern w:val="2"/>
          <w:sz w:val="32"/>
          <w:szCs w:val="32"/>
        </w:rPr>
        <w:t>（10）承办县人民政府交办的其它事项。</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2、组织架构，人员编制：</w:t>
      </w:r>
    </w:p>
    <w:p>
      <w:pPr>
        <w:pStyle w:val="5"/>
        <w:widowControl/>
        <w:shd w:val="clear" w:color="auto" w:fill="FFFFFF"/>
        <w:spacing w:before="0" w:beforeAutospacing="0" w:after="0" w:afterAutospacing="0" w:line="26" w:lineRule="atLeast"/>
        <w:ind w:firstLine="420"/>
        <w:jc w:val="both"/>
        <w:rPr>
          <w:rFonts w:ascii="仿宋" w:hAnsi="仿宋" w:eastAsia="仿宋"/>
          <w:color w:val="010101"/>
          <w:kern w:val="2"/>
          <w:sz w:val="32"/>
          <w:szCs w:val="32"/>
        </w:rPr>
      </w:pPr>
      <w:r>
        <w:rPr>
          <w:rFonts w:hint="eastAsia" w:ascii="仿宋" w:hAnsi="仿宋" w:eastAsia="仿宋"/>
          <w:color w:val="010101"/>
          <w:kern w:val="2"/>
          <w:sz w:val="32"/>
          <w:szCs w:val="32"/>
        </w:rPr>
        <w:t>（1）内设机构设置。唐家坊镇预算单位内设机构包括：我镇镇机关设下设党政办、党建办、农综站、劳保站、安监站、文化站、计生办、民政办、林业站、畜牧站、国土所等站所部门。增加的站所于2019年4月机构改革，下放乡镇并入政府。</w:t>
      </w:r>
    </w:p>
    <w:p>
      <w:pPr>
        <w:spacing w:line="520" w:lineRule="exact"/>
        <w:ind w:firstLine="480" w:firstLineChars="150"/>
        <w:rPr>
          <w:rFonts w:ascii="仿宋" w:hAnsi="仿宋" w:eastAsia="仿宋"/>
          <w:color w:val="010101"/>
          <w:sz w:val="32"/>
          <w:szCs w:val="32"/>
        </w:rPr>
      </w:pPr>
      <w:r>
        <w:rPr>
          <w:rFonts w:hint="eastAsia" w:ascii="仿宋" w:hAnsi="仿宋" w:eastAsia="仿宋"/>
          <w:color w:val="010101"/>
          <w:sz w:val="32"/>
          <w:szCs w:val="32"/>
        </w:rPr>
        <w:t>（2）截止2019年12月31日，在编人数54人。行政编制人员19人，事业编制人员35人。人数增多原因为2019年4月机构改革，林业站、畜牧站、国土所</w:t>
      </w:r>
      <w:r>
        <w:rPr>
          <w:rFonts w:hint="eastAsia" w:ascii="仿宋" w:hAnsi="仿宋" w:eastAsia="仿宋"/>
          <w:color w:val="010101"/>
          <w:sz w:val="32"/>
          <w:szCs w:val="32"/>
          <w:lang w:eastAsia="zh-CN"/>
        </w:rPr>
        <w:t>因机构体</w:t>
      </w:r>
      <w:r>
        <w:rPr>
          <w:rFonts w:hint="eastAsia" w:ascii="仿宋" w:hAnsi="仿宋" w:eastAsia="仿宋"/>
          <w:color w:val="010101"/>
          <w:sz w:val="32"/>
          <w:szCs w:val="32"/>
          <w:lang w:val="en-US" w:eastAsia="zh-CN"/>
        </w:rPr>
        <w:t>制</w:t>
      </w:r>
      <w:r>
        <w:rPr>
          <w:rFonts w:hint="eastAsia" w:ascii="仿宋" w:hAnsi="仿宋" w:eastAsia="仿宋"/>
          <w:color w:val="010101"/>
          <w:sz w:val="32"/>
          <w:szCs w:val="32"/>
          <w:lang w:eastAsia="zh-CN"/>
        </w:rPr>
        <w:t>改革</w:t>
      </w:r>
      <w:r>
        <w:rPr>
          <w:rFonts w:hint="eastAsia" w:ascii="仿宋" w:hAnsi="仿宋" w:eastAsia="仿宋"/>
          <w:color w:val="010101"/>
          <w:sz w:val="32"/>
          <w:szCs w:val="32"/>
        </w:rPr>
        <w:t>下放乡镇并入政府。</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3、资金支出管理：</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我镇</w:t>
      </w:r>
      <w:r>
        <w:rPr>
          <w:rFonts w:ascii="仿宋" w:hAnsi="仿宋" w:eastAsia="仿宋"/>
          <w:color w:val="010101"/>
          <w:sz w:val="32"/>
          <w:szCs w:val="32"/>
        </w:rPr>
        <w:t>严格执行预算法，科学精细编制预算，重视预算编制基础工作，注重绩效管理，重点关注支出预算执行和政策目标落实情况，完善预算执行管理考核制度。规范公款竞争性存放管理，切实防范廉政风险。严格财政专户管理，加快社保基金三区统筹进度。不断优化财政支出结构，抓重点、补短板、强弱项，提高财政资源配置效率，着力解决制约社会发展和民生事业的难题。</w:t>
      </w:r>
      <w:r>
        <w:rPr>
          <w:rFonts w:hint="eastAsia" w:ascii="仿宋" w:hAnsi="仿宋" w:eastAsia="仿宋"/>
          <w:color w:val="010101"/>
          <w:sz w:val="32"/>
          <w:szCs w:val="32"/>
        </w:rPr>
        <w:t>我镇2019年预算收入620.54万元，预算支出620.54万元。</w:t>
      </w:r>
    </w:p>
    <w:p>
      <w:pPr>
        <w:autoSpaceDN w:val="0"/>
        <w:ind w:firstLine="320" w:firstLineChars="100"/>
        <w:rPr>
          <w:rFonts w:ascii="仿宋" w:hAnsi="仿宋" w:eastAsia="仿宋"/>
          <w:color w:val="010101"/>
          <w:sz w:val="32"/>
          <w:szCs w:val="32"/>
        </w:rPr>
      </w:pPr>
      <w:r>
        <w:rPr>
          <w:rFonts w:hint="eastAsia" w:ascii="仿宋" w:hAnsi="仿宋" w:eastAsia="仿宋"/>
          <w:color w:val="010101"/>
          <w:sz w:val="32"/>
          <w:szCs w:val="32"/>
        </w:rPr>
        <w:t xml:space="preserve"> 4、年度</w:t>
      </w:r>
      <w:r>
        <w:rPr>
          <w:rFonts w:ascii="仿宋" w:hAnsi="仿宋" w:eastAsia="仿宋"/>
          <w:color w:val="010101"/>
          <w:sz w:val="32"/>
          <w:szCs w:val="32"/>
        </w:rPr>
        <w:t>重点工作为：</w:t>
      </w:r>
    </w:p>
    <w:p>
      <w:pPr>
        <w:ind w:firstLine="480" w:firstLineChars="150"/>
        <w:rPr>
          <w:rFonts w:hint="eastAsia" w:ascii="仿宋" w:hAnsi="仿宋" w:eastAsia="仿宋"/>
          <w:color w:val="010101"/>
          <w:sz w:val="32"/>
          <w:szCs w:val="32"/>
          <w:lang w:val="en-US" w:eastAsia="zh-CN"/>
        </w:rPr>
      </w:pPr>
      <w:r>
        <w:rPr>
          <w:rFonts w:hint="eastAsia" w:ascii="仿宋" w:hAnsi="仿宋" w:eastAsia="仿宋"/>
          <w:color w:val="010101"/>
          <w:sz w:val="32"/>
          <w:szCs w:val="32"/>
        </w:rPr>
        <w:t>（1）持续发力脱贫攻坚。唐家坊镇有建档立卡贫困户785户3097人，2014-2018年已脱贫716户2901人，2019年脱贫51户152人，2020年计划脱贫18户44人。一是以脱贫攻坚为统揽，形成大扶贫格局。今年，召开领导班子会议35次、镇干部会议32次、村干部和驻村工作队会议19次，研究部署脱贫攻坚工作。全镇非贫困户和已脱贫户，“一超过、两不愁、三保障”问题全部得到有效解决。三是抓实问题整改，全面提升“三率一度”。</w:t>
      </w:r>
      <w:r>
        <w:rPr>
          <w:rFonts w:hint="eastAsia" w:ascii="仿宋" w:hAnsi="仿宋" w:eastAsia="仿宋"/>
          <w:color w:val="010101"/>
          <w:sz w:val="32"/>
          <w:szCs w:val="32"/>
          <w:lang w:val="en-US" w:eastAsia="zh-CN"/>
        </w:rPr>
        <w:t xml:space="preserve">  </w:t>
      </w:r>
    </w:p>
    <w:p>
      <w:pPr>
        <w:ind w:firstLine="640" w:firstLineChars="200"/>
        <w:rPr>
          <w:rFonts w:hint="eastAsia" w:ascii="仿宋" w:hAnsi="仿宋" w:eastAsia="仿宋"/>
          <w:color w:val="010101"/>
          <w:sz w:val="32"/>
          <w:szCs w:val="32"/>
        </w:rPr>
      </w:pPr>
      <w:r>
        <w:rPr>
          <w:rFonts w:hint="eastAsia" w:ascii="仿宋" w:hAnsi="仿宋" w:eastAsia="仿宋"/>
          <w:color w:val="010101"/>
          <w:sz w:val="32"/>
          <w:szCs w:val="32"/>
        </w:rPr>
        <w:t>（2）扎实开展“不忘初心</w:t>
      </w:r>
      <w:r>
        <w:rPr>
          <w:rFonts w:hint="eastAsia" w:ascii="仿宋" w:hAnsi="仿宋" w:eastAsia="仿宋"/>
          <w:color w:val="010101"/>
          <w:sz w:val="32"/>
          <w:szCs w:val="32"/>
          <w:lang w:eastAsia="zh-CN"/>
        </w:rPr>
        <w:t>、</w:t>
      </w:r>
      <w:r>
        <w:rPr>
          <w:rFonts w:hint="eastAsia" w:ascii="仿宋" w:hAnsi="仿宋" w:eastAsia="仿宋"/>
          <w:color w:val="010101"/>
          <w:sz w:val="32"/>
          <w:szCs w:val="32"/>
        </w:rPr>
        <w:t>牢记使命”主题教育。镇党委扎实开展“不忘初心、牢记使命”主题教育，坚持问题导向，责任导向、发展导向，筑牢忠诚根基。一是做好学用结合。同时，结合党委学习清单内容，狠抓党员自学，督促党员干部制定个性化学习计划，提升学习效果</w:t>
      </w:r>
      <w:r>
        <w:rPr>
          <w:rFonts w:hint="eastAsia" w:ascii="仿宋" w:hAnsi="仿宋" w:eastAsia="仿宋"/>
          <w:color w:val="010101"/>
          <w:sz w:val="32"/>
          <w:szCs w:val="32"/>
          <w:lang w:eastAsia="zh-CN"/>
        </w:rPr>
        <w:t>。</w:t>
      </w:r>
      <w:r>
        <w:rPr>
          <w:rFonts w:hint="eastAsia" w:ascii="仿宋" w:hAnsi="仿宋" w:eastAsia="仿宋"/>
          <w:color w:val="010101"/>
          <w:sz w:val="32"/>
          <w:szCs w:val="32"/>
        </w:rPr>
        <w:t>二是用好调研成果。召开“不忘初心</w:t>
      </w:r>
      <w:r>
        <w:rPr>
          <w:rFonts w:hint="eastAsia" w:ascii="仿宋" w:hAnsi="仿宋" w:eastAsia="仿宋"/>
          <w:color w:val="010101"/>
          <w:sz w:val="32"/>
          <w:szCs w:val="32"/>
          <w:lang w:eastAsia="zh-CN"/>
        </w:rPr>
        <w:t>、</w:t>
      </w:r>
      <w:bookmarkStart w:id="0" w:name="_GoBack"/>
      <w:bookmarkEnd w:id="0"/>
      <w:r>
        <w:rPr>
          <w:rFonts w:hint="eastAsia" w:ascii="仿宋" w:hAnsi="仿宋" w:eastAsia="仿宋"/>
          <w:color w:val="010101"/>
          <w:sz w:val="32"/>
          <w:szCs w:val="32"/>
        </w:rPr>
        <w:t>牢记使命”主题教育调研成果交流会，班子成员互提意见建议135条。</w:t>
      </w:r>
    </w:p>
    <w:p>
      <w:pPr>
        <w:ind w:firstLine="640" w:firstLineChars="200"/>
        <w:rPr>
          <w:rFonts w:hint="eastAsia" w:ascii="仿宋" w:hAnsi="仿宋" w:eastAsia="仿宋"/>
          <w:color w:val="010101"/>
          <w:sz w:val="32"/>
          <w:szCs w:val="32"/>
          <w:lang w:val="en-US" w:eastAsia="zh-CN"/>
        </w:rPr>
      </w:pPr>
      <w:r>
        <w:rPr>
          <w:rFonts w:hint="eastAsia" w:ascii="仿宋" w:hAnsi="仿宋" w:eastAsia="仿宋"/>
          <w:color w:val="010101"/>
          <w:sz w:val="32"/>
          <w:szCs w:val="32"/>
        </w:rPr>
        <w:t>（3）扫黑除恶有序开展。成立扫黑除恶专项斗争领导小组，及时召开“扫黑除恶”专项斗争专题部署会及各时段推进会，传达中央、省、市和县“扫黑除恶”专项斗争文件和会议精神。一是宣传发动全覆盖。制作宣传横幅16条并在镇村主要干道进行悬挂；二是全方位摸排线索。针对重点领域、重点行业，组织分管领导和职能站所负责人开展实地摸排，切实做到线索摸排不留死角。</w:t>
      </w:r>
      <w:r>
        <w:rPr>
          <w:rFonts w:hint="eastAsia" w:ascii="仿宋" w:hAnsi="仿宋" w:eastAsia="仿宋"/>
          <w:color w:val="010101"/>
          <w:sz w:val="32"/>
          <w:szCs w:val="32"/>
          <w:lang w:val="en-US" w:eastAsia="zh-CN"/>
        </w:rPr>
        <w:t xml:space="preserve"> </w:t>
      </w:r>
    </w:p>
    <w:p>
      <w:pPr>
        <w:autoSpaceDN w:val="0"/>
        <w:outlineLvl w:val="0"/>
        <w:rPr>
          <w:rFonts w:ascii="仿宋" w:hAnsi="仿宋" w:eastAsia="仿宋"/>
          <w:color w:val="010101"/>
          <w:sz w:val="32"/>
          <w:szCs w:val="32"/>
        </w:rPr>
      </w:pPr>
      <w:r>
        <w:rPr>
          <w:rFonts w:ascii="仿宋" w:hAnsi="仿宋" w:eastAsia="仿宋"/>
          <w:color w:val="010101"/>
          <w:sz w:val="32"/>
          <w:szCs w:val="32"/>
        </w:rPr>
        <w:t>　（二）部门整体支出情况</w:t>
      </w:r>
    </w:p>
    <w:p>
      <w:pPr>
        <w:spacing w:line="520" w:lineRule="exact"/>
        <w:ind w:firstLine="640" w:firstLineChars="200"/>
        <w:rPr>
          <w:rFonts w:ascii="仿宋_GB2312" w:hAnsi="仿宋" w:eastAsia="仿宋_GB2312"/>
          <w:sz w:val="32"/>
          <w:szCs w:val="32"/>
        </w:rPr>
      </w:pPr>
      <w:r>
        <w:rPr>
          <w:rFonts w:hint="eastAsia" w:ascii="仿宋" w:hAnsi="仿宋" w:eastAsia="仿宋"/>
          <w:color w:val="010101"/>
          <w:sz w:val="32"/>
          <w:szCs w:val="32"/>
        </w:rPr>
        <w:t>1、年度预算资金收支结余:</w:t>
      </w:r>
      <w:r>
        <w:rPr>
          <w:rFonts w:hint="eastAsia" w:ascii="仿宋_GB2312" w:hAnsi="仿宋" w:eastAsia="仿宋_GB2312"/>
          <w:sz w:val="32"/>
          <w:szCs w:val="32"/>
        </w:rPr>
        <w:t xml:space="preserve"> </w:t>
      </w:r>
    </w:p>
    <w:p>
      <w:pPr>
        <w:spacing w:line="520" w:lineRule="exact"/>
        <w:ind w:firstLine="640" w:firstLineChars="200"/>
        <w:rPr>
          <w:rFonts w:ascii="仿宋_GB2312" w:hAnsi="仿宋" w:eastAsia="仿宋_GB2312"/>
          <w:sz w:val="32"/>
          <w:szCs w:val="32"/>
        </w:rPr>
      </w:pPr>
      <w:r>
        <w:rPr>
          <w:rFonts w:hint="eastAsia" w:ascii="仿宋" w:hAnsi="仿宋" w:eastAsia="仿宋"/>
          <w:color w:val="010101"/>
          <w:sz w:val="32"/>
          <w:szCs w:val="32"/>
        </w:rPr>
        <w:t>我镇2019年预算收入620.54万元，预算支出620.54万元。2019年执行收入数为3274.54万元，执行支出数为3303.61万元。我镇2019年年初结转和结余共32.35万元，其中：一般公共预算财政拨款结转和结余29.35万元，政府性基金预算财政拨款结转和结余3万元。结转原因为调账进行账务处理以及往来借支。</w:t>
      </w:r>
    </w:p>
    <w:p>
      <w:pPr>
        <w:autoSpaceDN w:val="0"/>
        <w:ind w:firstLine="465"/>
        <w:rPr>
          <w:rFonts w:ascii="仿宋" w:hAnsi="仿宋" w:eastAsia="仿宋"/>
          <w:color w:val="010101"/>
          <w:sz w:val="32"/>
          <w:szCs w:val="32"/>
        </w:rPr>
      </w:pPr>
      <w:r>
        <w:rPr>
          <w:rFonts w:hint="eastAsia" w:ascii="仿宋" w:hAnsi="仿宋" w:eastAsia="仿宋"/>
          <w:color w:val="010101"/>
          <w:sz w:val="32"/>
          <w:szCs w:val="32"/>
        </w:rPr>
        <w:t>2、年度</w:t>
      </w:r>
      <w:r>
        <w:rPr>
          <w:rFonts w:ascii="仿宋" w:hAnsi="仿宋" w:eastAsia="仿宋"/>
          <w:color w:val="010101"/>
          <w:sz w:val="32"/>
          <w:szCs w:val="32"/>
        </w:rPr>
        <w:t>财政拨款决算支出</w:t>
      </w:r>
      <w:r>
        <w:rPr>
          <w:rFonts w:hint="eastAsia" w:ascii="仿宋" w:hAnsi="仿宋" w:eastAsia="仿宋"/>
          <w:color w:val="010101"/>
          <w:sz w:val="32"/>
          <w:szCs w:val="32"/>
        </w:rPr>
        <w:t>情况：</w:t>
      </w:r>
    </w:p>
    <w:p>
      <w:pPr>
        <w:autoSpaceDN w:val="0"/>
        <w:ind w:firstLine="465"/>
        <w:rPr>
          <w:rFonts w:hint="eastAsia" w:ascii="仿宋" w:hAnsi="仿宋" w:eastAsia="仿宋"/>
          <w:color w:val="010101"/>
          <w:sz w:val="32"/>
          <w:szCs w:val="32"/>
          <w:lang w:eastAsia="zh-CN"/>
        </w:rPr>
      </w:pPr>
      <w:r>
        <w:rPr>
          <w:rFonts w:hint="eastAsia" w:ascii="仿宋" w:hAnsi="仿宋" w:eastAsia="仿宋"/>
          <w:color w:val="010101"/>
          <w:sz w:val="32"/>
          <w:szCs w:val="32"/>
        </w:rPr>
        <w:t>我镇2019年执行收入数为3274.54万元，执行支出数为3303.61万元。2018年执行收入数为2552.71万元，执行支出数为2582.87万元。2019年较2018年执行收入数增加821.83万元，增幅28.28%；执行支出增加720.74万元，增幅27.9%。收入与支出数均增加原因在于林业站、畜牧站、国土所下放并入政府，导致人员经费增加</w:t>
      </w:r>
      <w:r>
        <w:rPr>
          <w:rFonts w:hint="eastAsia" w:ascii="仿宋" w:hAnsi="仿宋" w:eastAsia="仿宋"/>
          <w:color w:val="010101"/>
          <w:sz w:val="32"/>
          <w:szCs w:val="32"/>
          <w:lang w:eastAsia="zh-CN"/>
        </w:rPr>
        <w:t>。</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二、部门整体支出管理及使用情况 </w:t>
      </w:r>
    </w:p>
    <w:p>
      <w:pPr>
        <w:pStyle w:val="5"/>
        <w:widowControl/>
        <w:spacing w:before="0" w:beforeAutospacing="0" w:after="0" w:afterAutospacing="0" w:line="560" w:lineRule="exact"/>
        <w:ind w:firstLine="640" w:firstLineChars="200"/>
        <w:rPr>
          <w:rFonts w:ascii="仿宋" w:hAnsi="仿宋" w:eastAsia="仿宋"/>
          <w:color w:val="010101"/>
          <w:sz w:val="32"/>
          <w:szCs w:val="32"/>
        </w:rPr>
      </w:pPr>
      <w:r>
        <w:rPr>
          <w:rFonts w:ascii="仿宋" w:hAnsi="仿宋" w:eastAsia="仿宋"/>
          <w:color w:val="010101"/>
          <w:sz w:val="32"/>
          <w:szCs w:val="32"/>
        </w:rPr>
        <w:t>财务规章</w:t>
      </w:r>
      <w:r>
        <w:rPr>
          <w:rFonts w:hint="eastAsia" w:ascii="仿宋" w:hAnsi="仿宋" w:eastAsia="仿宋"/>
          <w:color w:val="010101"/>
          <w:sz w:val="32"/>
          <w:szCs w:val="32"/>
        </w:rPr>
        <w:t>制度执行及完善情况：</w:t>
      </w:r>
    </w:p>
    <w:p>
      <w:pPr>
        <w:pStyle w:val="5"/>
        <w:widowControl/>
        <w:spacing w:before="0" w:beforeAutospacing="0" w:after="0" w:afterAutospacing="0" w:line="560" w:lineRule="exact"/>
        <w:ind w:firstLine="640" w:firstLineChars="200"/>
        <w:rPr>
          <w:rFonts w:ascii="仿宋" w:hAnsi="仿宋" w:eastAsia="仿宋"/>
          <w:color w:val="010101"/>
          <w:sz w:val="32"/>
          <w:szCs w:val="32"/>
        </w:rPr>
      </w:pPr>
      <w:r>
        <w:rPr>
          <w:rFonts w:hint="eastAsia" w:ascii="仿宋" w:hAnsi="仿宋" w:eastAsia="仿宋"/>
          <w:color w:val="010101"/>
          <w:sz w:val="32"/>
          <w:szCs w:val="32"/>
        </w:rPr>
        <w:t>（1）资金使用信息公开和公示制度建设和执行。镇、村两级分别在镇政府、村部公开栏进行公告、公示，确保群众了解扶贫资金项目的用途、受益对象及补助标准等情况。</w:t>
      </w:r>
    </w:p>
    <w:p>
      <w:pPr>
        <w:pStyle w:val="5"/>
        <w:widowControl/>
        <w:spacing w:before="0" w:beforeAutospacing="0" w:after="0" w:afterAutospacing="0" w:line="560" w:lineRule="exact"/>
        <w:ind w:firstLine="640" w:firstLineChars="200"/>
        <w:rPr>
          <w:rFonts w:ascii="仿宋" w:hAnsi="仿宋" w:eastAsia="仿宋"/>
          <w:color w:val="010101"/>
          <w:sz w:val="32"/>
          <w:szCs w:val="32"/>
        </w:rPr>
      </w:pPr>
      <w:r>
        <w:rPr>
          <w:rFonts w:hint="eastAsia" w:ascii="仿宋" w:hAnsi="仿宋" w:eastAsia="仿宋"/>
          <w:color w:val="010101"/>
          <w:sz w:val="32"/>
          <w:szCs w:val="32"/>
        </w:rPr>
        <w:t>（2）资金监管制度建设和执行。制定《财政扶贫资金专项检查工作方案》，并成立扶贫专项资金检查领导小组，对专项扶贫资金分配、管理和使用情况进行检查，对检查中发现的问题及时制定整改方案并落实整改任务。</w:t>
      </w:r>
    </w:p>
    <w:p>
      <w:pPr>
        <w:pStyle w:val="5"/>
        <w:widowControl/>
        <w:spacing w:before="0" w:beforeAutospacing="0" w:after="0" w:afterAutospacing="0" w:line="560" w:lineRule="exact"/>
        <w:ind w:firstLine="640" w:firstLineChars="200"/>
        <w:rPr>
          <w:rFonts w:ascii="仿宋" w:hAnsi="仿宋" w:eastAsia="仿宋"/>
          <w:color w:val="010101"/>
          <w:sz w:val="32"/>
          <w:szCs w:val="32"/>
        </w:rPr>
      </w:pPr>
      <w:r>
        <w:rPr>
          <w:rFonts w:hint="eastAsia" w:ascii="仿宋" w:hAnsi="仿宋" w:eastAsia="仿宋"/>
          <w:color w:val="010101"/>
          <w:sz w:val="32"/>
          <w:szCs w:val="32"/>
        </w:rPr>
        <w:t>（3）镇财政所为扶贫专项资金建立资金台账，资金拨付情况一目了然。村账乡代理建立专账，专人负责。但是由于扶贫资金来源不仅限于财政拨款，还有帮扶单位资金等，有些村未区分资金来源及支出方向，付款时仅考虑账户是否有资金以及款项是否应该支出，</w:t>
      </w:r>
      <w:r>
        <w:rPr>
          <w:rFonts w:hint="eastAsia" w:ascii="仿宋" w:hAnsi="仿宋" w:eastAsia="仿宋"/>
          <w:color w:val="010101"/>
          <w:sz w:val="32"/>
          <w:szCs w:val="32"/>
          <w:lang w:eastAsia="zh-CN"/>
        </w:rPr>
        <w:t>难以</w:t>
      </w:r>
      <w:r>
        <w:rPr>
          <w:rFonts w:hint="eastAsia" w:ascii="仿宋" w:hAnsi="仿宋" w:eastAsia="仿宋"/>
          <w:color w:val="010101"/>
          <w:sz w:val="32"/>
          <w:szCs w:val="32"/>
        </w:rPr>
        <w:t>重视资金使用方向。</w:t>
      </w:r>
    </w:p>
    <w:p>
      <w:pPr>
        <w:autoSpaceDN w:val="0"/>
        <w:outlineLvl w:val="0"/>
        <w:rPr>
          <w:rFonts w:ascii="仿宋" w:hAnsi="仿宋" w:eastAsia="仿宋"/>
          <w:color w:val="010101"/>
          <w:sz w:val="32"/>
          <w:szCs w:val="32"/>
        </w:rPr>
      </w:pPr>
      <w:r>
        <w:rPr>
          <w:rFonts w:ascii="仿宋" w:hAnsi="仿宋" w:eastAsia="仿宋"/>
          <w:color w:val="010101"/>
          <w:sz w:val="32"/>
          <w:szCs w:val="32"/>
        </w:rPr>
        <w:t>　（一）基本支出</w:t>
      </w:r>
    </w:p>
    <w:p>
      <w:pPr>
        <w:autoSpaceDN w:val="0"/>
        <w:rPr>
          <w:rFonts w:ascii="仿宋" w:hAnsi="仿宋" w:eastAsia="仿宋"/>
          <w:color w:val="010101"/>
          <w:sz w:val="32"/>
          <w:szCs w:val="32"/>
        </w:rPr>
      </w:pPr>
      <w:r>
        <w:rPr>
          <w:rFonts w:ascii="仿宋" w:hAnsi="仿宋" w:eastAsia="仿宋"/>
          <w:color w:val="010101"/>
          <w:sz w:val="32"/>
          <w:szCs w:val="32"/>
        </w:rPr>
        <w:t>　　基本支出用于为保障机构正常运转、完成日常工作任务而发生的支出，包括人员经费和公用经费。</w:t>
      </w:r>
    </w:p>
    <w:p>
      <w:pPr>
        <w:autoSpaceDN w:val="0"/>
        <w:rPr>
          <w:rFonts w:ascii="仿宋" w:hAnsi="仿宋" w:eastAsia="仿宋"/>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年年初预算批复的基本支出为</w:t>
      </w:r>
      <w:r>
        <w:rPr>
          <w:rFonts w:hint="eastAsia" w:ascii="仿宋" w:hAnsi="仿宋" w:eastAsia="仿宋"/>
          <w:color w:val="010101"/>
          <w:sz w:val="32"/>
          <w:szCs w:val="32"/>
        </w:rPr>
        <w:t>620.54</w:t>
      </w:r>
      <w:r>
        <w:rPr>
          <w:rFonts w:ascii="仿宋" w:hAnsi="仿宋" w:eastAsia="仿宋"/>
          <w:color w:val="010101"/>
          <w:sz w:val="32"/>
          <w:szCs w:val="32"/>
        </w:rPr>
        <w:t>万元，全年财政拨款收入为</w:t>
      </w:r>
      <w:r>
        <w:rPr>
          <w:rFonts w:hint="eastAsia" w:ascii="仿宋" w:hAnsi="仿宋" w:eastAsia="仿宋"/>
          <w:color w:val="010101"/>
          <w:sz w:val="32"/>
          <w:szCs w:val="32"/>
        </w:rPr>
        <w:t>620.54</w:t>
      </w:r>
      <w:r>
        <w:rPr>
          <w:rFonts w:ascii="仿宋" w:hAnsi="仿宋" w:eastAsia="仿宋"/>
          <w:color w:val="010101"/>
          <w:sz w:val="32"/>
          <w:szCs w:val="32"/>
        </w:rPr>
        <w:t>万元。全年财政拨款支出为</w:t>
      </w:r>
      <w:r>
        <w:rPr>
          <w:rFonts w:hint="eastAsia" w:ascii="仿宋" w:hAnsi="仿宋" w:eastAsia="仿宋"/>
          <w:color w:val="010101"/>
          <w:sz w:val="32"/>
          <w:szCs w:val="32"/>
        </w:rPr>
        <w:t>620.54</w:t>
      </w:r>
      <w:r>
        <w:rPr>
          <w:rFonts w:ascii="仿宋" w:hAnsi="仿宋" w:eastAsia="仿宋"/>
          <w:color w:val="010101"/>
          <w:sz w:val="32"/>
          <w:szCs w:val="32"/>
        </w:rPr>
        <w:t>万万元</w:t>
      </w:r>
      <w:r>
        <w:rPr>
          <w:rFonts w:hint="eastAsia" w:ascii="仿宋" w:hAnsi="仿宋" w:eastAsia="仿宋"/>
          <w:color w:val="010101"/>
          <w:sz w:val="32"/>
          <w:szCs w:val="32"/>
        </w:rPr>
        <w:t>。</w:t>
      </w:r>
      <w:r>
        <w:rPr>
          <w:rFonts w:ascii="仿宋" w:hAnsi="仿宋" w:eastAsia="仿宋"/>
          <w:color w:val="010101"/>
          <w:sz w:val="32"/>
          <w:szCs w:val="32"/>
        </w:rPr>
        <w:t xml:space="preserve"> 201</w:t>
      </w:r>
      <w:r>
        <w:rPr>
          <w:rFonts w:hint="eastAsia" w:ascii="仿宋" w:hAnsi="仿宋" w:eastAsia="仿宋"/>
          <w:color w:val="010101"/>
          <w:sz w:val="32"/>
          <w:szCs w:val="32"/>
        </w:rPr>
        <w:t>9</w:t>
      </w:r>
      <w:r>
        <w:rPr>
          <w:rFonts w:ascii="仿宋" w:hAnsi="仿宋" w:eastAsia="仿宋"/>
          <w:color w:val="010101"/>
          <w:sz w:val="32"/>
          <w:szCs w:val="32"/>
        </w:rPr>
        <w:t>年年初财政拨款结转和结余</w:t>
      </w:r>
      <w:r>
        <w:rPr>
          <w:rFonts w:hint="eastAsia" w:ascii="仿宋" w:hAnsi="仿宋" w:eastAsia="仿宋"/>
          <w:color w:val="010101"/>
          <w:sz w:val="32"/>
          <w:szCs w:val="32"/>
        </w:rPr>
        <w:t>32.35</w:t>
      </w:r>
      <w:r>
        <w:rPr>
          <w:rFonts w:ascii="仿宋" w:hAnsi="仿宋" w:eastAsia="仿宋"/>
          <w:color w:val="010101"/>
          <w:sz w:val="32"/>
          <w:szCs w:val="32"/>
        </w:rPr>
        <w:t>万元，年末财政拨款结转和结余</w:t>
      </w:r>
      <w:r>
        <w:rPr>
          <w:rFonts w:hint="eastAsia" w:ascii="仿宋" w:hAnsi="仿宋" w:eastAsia="仿宋"/>
          <w:color w:val="010101"/>
          <w:sz w:val="32"/>
          <w:szCs w:val="32"/>
        </w:rPr>
        <w:t>3.28</w:t>
      </w:r>
      <w:r>
        <w:rPr>
          <w:rFonts w:ascii="仿宋" w:hAnsi="仿宋" w:eastAsia="仿宋"/>
          <w:color w:val="010101"/>
          <w:sz w:val="32"/>
          <w:szCs w:val="32"/>
        </w:rPr>
        <w:t>万元。</w:t>
      </w:r>
    </w:p>
    <w:p>
      <w:pPr>
        <w:autoSpaceDN w:val="0"/>
        <w:rPr>
          <w:rFonts w:ascii="仿宋" w:hAnsi="仿宋" w:eastAsia="仿宋"/>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年决算基本支出</w:t>
      </w:r>
      <w:r>
        <w:rPr>
          <w:rFonts w:hint="eastAsia" w:ascii="仿宋" w:hAnsi="仿宋" w:eastAsia="仿宋"/>
          <w:color w:val="010101"/>
          <w:sz w:val="32"/>
          <w:szCs w:val="32"/>
        </w:rPr>
        <w:t>2155.8</w:t>
      </w:r>
      <w:r>
        <w:rPr>
          <w:rFonts w:ascii="仿宋" w:hAnsi="仿宋" w:eastAsia="仿宋"/>
          <w:color w:val="010101"/>
          <w:sz w:val="32"/>
          <w:szCs w:val="32"/>
        </w:rPr>
        <w:t>万元，其中：工资福利支出</w:t>
      </w:r>
      <w:r>
        <w:rPr>
          <w:rFonts w:hint="eastAsia" w:ascii="仿宋" w:hAnsi="仿宋" w:eastAsia="仿宋"/>
          <w:color w:val="010101"/>
          <w:sz w:val="32"/>
          <w:szCs w:val="32"/>
        </w:rPr>
        <w:t>469.85</w:t>
      </w:r>
      <w:r>
        <w:rPr>
          <w:rFonts w:ascii="仿宋" w:hAnsi="仿宋" w:eastAsia="仿宋"/>
          <w:color w:val="010101"/>
          <w:sz w:val="32"/>
          <w:szCs w:val="32"/>
        </w:rPr>
        <w:t>万元、商品和服务支出</w:t>
      </w:r>
      <w:r>
        <w:rPr>
          <w:rFonts w:hint="eastAsia" w:ascii="仿宋" w:hAnsi="仿宋" w:eastAsia="仿宋"/>
          <w:color w:val="010101"/>
          <w:sz w:val="32"/>
          <w:szCs w:val="32"/>
        </w:rPr>
        <w:t>298.40</w:t>
      </w:r>
      <w:r>
        <w:rPr>
          <w:rFonts w:ascii="仿宋" w:hAnsi="仿宋" w:eastAsia="仿宋"/>
          <w:color w:val="010101"/>
          <w:sz w:val="32"/>
          <w:szCs w:val="32"/>
        </w:rPr>
        <w:t>万元、对个人和家庭的补助</w:t>
      </w:r>
      <w:r>
        <w:rPr>
          <w:rFonts w:hint="eastAsia" w:ascii="仿宋" w:hAnsi="仿宋" w:eastAsia="仿宋"/>
          <w:color w:val="010101"/>
          <w:sz w:val="32"/>
          <w:szCs w:val="32"/>
        </w:rPr>
        <w:t>1791.73</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rPr>
        <w:t>2326.96</w:t>
      </w:r>
      <w:r>
        <w:rPr>
          <w:rFonts w:ascii="仿宋" w:hAnsi="仿宋" w:eastAsia="仿宋"/>
          <w:color w:val="010101"/>
          <w:sz w:val="32"/>
          <w:szCs w:val="32"/>
        </w:rPr>
        <w:t>万元，其中工资福利支出差异</w:t>
      </w:r>
      <w:r>
        <w:rPr>
          <w:rFonts w:hint="eastAsia" w:ascii="仿宋" w:hAnsi="仿宋" w:eastAsia="仿宋"/>
          <w:color w:val="010101"/>
          <w:sz w:val="32"/>
          <w:szCs w:val="32"/>
        </w:rPr>
        <w:t>158.44</w:t>
      </w:r>
      <w:r>
        <w:rPr>
          <w:rFonts w:ascii="仿宋" w:hAnsi="仿宋" w:eastAsia="仿宋"/>
          <w:color w:val="010101"/>
          <w:sz w:val="32"/>
          <w:szCs w:val="32"/>
        </w:rPr>
        <w:t>万元；对个人和家庭的补助差异</w:t>
      </w:r>
      <w:r>
        <w:rPr>
          <w:rFonts w:hint="eastAsia" w:ascii="仿宋" w:hAnsi="仿宋" w:eastAsia="仿宋"/>
          <w:color w:val="010101"/>
          <w:sz w:val="32"/>
          <w:szCs w:val="32"/>
        </w:rPr>
        <w:t>2039.07</w:t>
      </w:r>
      <w:r>
        <w:rPr>
          <w:rFonts w:ascii="仿宋" w:hAnsi="仿宋" w:eastAsia="仿宋"/>
          <w:color w:val="010101"/>
          <w:sz w:val="32"/>
          <w:szCs w:val="32"/>
        </w:rPr>
        <w:t>万元，主要是</w:t>
      </w:r>
      <w:r>
        <w:rPr>
          <w:rFonts w:hint="eastAsia" w:ascii="仿宋" w:hAnsi="仿宋" w:eastAsia="仿宋"/>
          <w:color w:val="010101"/>
          <w:sz w:val="32"/>
          <w:szCs w:val="32"/>
        </w:rPr>
        <w:t>社会保障就业等</w:t>
      </w:r>
      <w:r>
        <w:rPr>
          <w:rFonts w:ascii="仿宋" w:hAnsi="仿宋" w:eastAsia="仿宋"/>
          <w:color w:val="010101"/>
          <w:sz w:val="32"/>
          <w:szCs w:val="32"/>
        </w:rPr>
        <w:t>科目。其</w:t>
      </w:r>
      <w:r>
        <w:rPr>
          <w:rFonts w:hint="eastAsia" w:ascii="仿宋" w:hAnsi="仿宋" w:eastAsia="仿宋"/>
          <w:color w:val="010101"/>
          <w:sz w:val="32"/>
          <w:szCs w:val="32"/>
        </w:rPr>
        <w:t>原因是拨付社会保障就业较多,</w:t>
      </w:r>
      <w:r>
        <w:rPr>
          <w:rFonts w:ascii="仿宋" w:hAnsi="仿宋" w:eastAsia="仿宋"/>
          <w:color w:val="010101"/>
          <w:sz w:val="32"/>
          <w:szCs w:val="32"/>
        </w:rPr>
        <w:t>商品和服务支出差异</w:t>
      </w:r>
      <w:r>
        <w:rPr>
          <w:rFonts w:hint="eastAsia" w:ascii="仿宋" w:hAnsi="仿宋" w:eastAsia="仿宋"/>
          <w:color w:val="010101"/>
          <w:sz w:val="32"/>
          <w:szCs w:val="32"/>
        </w:rPr>
        <w:t>54.841</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 xml:space="preserve"> 其原因是</w:t>
      </w:r>
      <w:r>
        <w:rPr>
          <w:rFonts w:hint="eastAsia" w:ascii="仿宋" w:hAnsi="仿宋" w:eastAsia="仿宋"/>
          <w:color w:val="010101"/>
          <w:sz w:val="32"/>
          <w:szCs w:val="32"/>
        </w:rPr>
        <w:t>拨付村级资金较多</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（二）项目支出</w:t>
      </w:r>
    </w:p>
    <w:p>
      <w:pPr>
        <w:autoSpaceDN w:val="0"/>
        <w:rPr>
          <w:rFonts w:ascii="仿宋" w:hAnsi="仿宋" w:eastAsia="仿宋"/>
          <w:color w:val="010101"/>
          <w:sz w:val="32"/>
          <w:szCs w:val="32"/>
        </w:rPr>
      </w:pPr>
      <w:r>
        <w:rPr>
          <w:rFonts w:ascii="仿宋" w:hAnsi="仿宋" w:eastAsia="仿宋"/>
          <w:color w:val="010101"/>
          <w:sz w:val="32"/>
          <w:szCs w:val="32"/>
        </w:rPr>
        <w:t>　　项目支出是在基本支出之外为完成其特定的行政工作任务而发生的支出，主要用于一般行政管理事务</w:t>
      </w:r>
      <w:r>
        <w:rPr>
          <w:rFonts w:hint="eastAsia" w:ascii="仿宋" w:hAnsi="仿宋" w:eastAsia="仿宋"/>
          <w:color w:val="010101"/>
          <w:sz w:val="32"/>
          <w:szCs w:val="32"/>
        </w:rPr>
        <w:t>等</w:t>
      </w:r>
      <w:r>
        <w:rPr>
          <w:rFonts w:ascii="仿宋" w:hAnsi="仿宋" w:eastAsia="仿宋"/>
          <w:color w:val="010101"/>
          <w:sz w:val="32"/>
          <w:szCs w:val="32"/>
        </w:rPr>
        <w:t>其他行政管理事务支出。</w:t>
      </w:r>
    </w:p>
    <w:p>
      <w:pPr>
        <w:autoSpaceDN w:val="0"/>
        <w:rPr>
          <w:rFonts w:ascii="仿宋" w:hAnsi="仿宋" w:eastAsia="仿宋"/>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年年初预算批复的项目支出为</w:t>
      </w:r>
      <w:r>
        <w:rPr>
          <w:rFonts w:hint="eastAsia" w:ascii="仿宋" w:hAnsi="仿宋" w:eastAsia="仿宋"/>
          <w:color w:val="010101"/>
          <w:sz w:val="32"/>
          <w:szCs w:val="32"/>
        </w:rPr>
        <w:t>0</w:t>
      </w:r>
      <w:r>
        <w:rPr>
          <w:rFonts w:ascii="仿宋" w:hAnsi="仿宋" w:eastAsia="仿宋"/>
          <w:color w:val="010101"/>
          <w:sz w:val="32"/>
          <w:szCs w:val="32"/>
        </w:rPr>
        <w:t>万元，年中追加</w:t>
      </w:r>
      <w:r>
        <w:rPr>
          <w:rFonts w:hint="eastAsia" w:ascii="仿宋" w:hAnsi="仿宋" w:eastAsia="仿宋"/>
          <w:color w:val="010101"/>
          <w:sz w:val="32"/>
          <w:szCs w:val="32"/>
        </w:rPr>
        <w:t>976.65</w:t>
      </w:r>
      <w:r>
        <w:rPr>
          <w:rFonts w:ascii="仿宋" w:hAnsi="仿宋" w:eastAsia="仿宋"/>
          <w:color w:val="010101"/>
          <w:sz w:val="32"/>
          <w:szCs w:val="32"/>
        </w:rPr>
        <w:t>万元，上年指标结转</w:t>
      </w:r>
      <w:r>
        <w:rPr>
          <w:rFonts w:hint="eastAsia" w:ascii="仿宋" w:hAnsi="仿宋" w:eastAsia="仿宋"/>
          <w:color w:val="010101"/>
          <w:sz w:val="32"/>
          <w:szCs w:val="32"/>
        </w:rPr>
        <w:t>0</w:t>
      </w:r>
      <w:r>
        <w:rPr>
          <w:rFonts w:ascii="仿宋" w:hAnsi="仿宋" w:eastAsia="仿宋"/>
          <w:color w:val="010101"/>
          <w:sz w:val="32"/>
          <w:szCs w:val="32"/>
        </w:rPr>
        <w:t>万元，本年收回及核减指标</w:t>
      </w:r>
      <w:r>
        <w:rPr>
          <w:rFonts w:hint="eastAsia" w:ascii="仿宋" w:hAnsi="仿宋" w:eastAsia="仿宋"/>
          <w:color w:val="010101"/>
          <w:sz w:val="32"/>
          <w:szCs w:val="32"/>
        </w:rPr>
        <w:t>0</w:t>
      </w:r>
      <w:r>
        <w:rPr>
          <w:rFonts w:ascii="仿宋" w:hAnsi="仿宋" w:eastAsia="仿宋"/>
          <w:color w:val="010101"/>
          <w:sz w:val="32"/>
          <w:szCs w:val="32"/>
        </w:rPr>
        <w:t>万元，全年财政拨款收入为</w:t>
      </w:r>
      <w:r>
        <w:rPr>
          <w:rFonts w:hint="eastAsia" w:ascii="仿宋" w:hAnsi="仿宋" w:eastAsia="仿宋"/>
          <w:color w:val="010101"/>
          <w:sz w:val="32"/>
          <w:szCs w:val="32"/>
        </w:rPr>
        <w:t>976.65</w:t>
      </w:r>
      <w:r>
        <w:rPr>
          <w:rFonts w:ascii="仿宋" w:hAnsi="仿宋" w:eastAsia="仿宋"/>
          <w:color w:val="010101"/>
          <w:sz w:val="32"/>
          <w:szCs w:val="32"/>
        </w:rPr>
        <w:t>万元。全年财政拨款支出为</w:t>
      </w:r>
      <w:r>
        <w:rPr>
          <w:rFonts w:hint="eastAsia" w:ascii="仿宋" w:hAnsi="仿宋" w:eastAsia="仿宋"/>
          <w:color w:val="010101"/>
          <w:sz w:val="32"/>
          <w:szCs w:val="32"/>
        </w:rPr>
        <w:t>976.65</w:t>
      </w:r>
      <w:r>
        <w:rPr>
          <w:rFonts w:ascii="仿宋" w:hAnsi="仿宋" w:eastAsia="仿宋"/>
          <w:color w:val="010101"/>
          <w:sz w:val="32"/>
          <w:szCs w:val="32"/>
        </w:rPr>
        <w:t>万元，本年财政拨款收支差额</w:t>
      </w:r>
      <w:r>
        <w:rPr>
          <w:rFonts w:hint="eastAsia" w:ascii="仿宋" w:hAnsi="仿宋" w:eastAsia="仿宋"/>
          <w:color w:val="010101"/>
          <w:sz w:val="32"/>
          <w:szCs w:val="32"/>
        </w:rPr>
        <w:t>0</w:t>
      </w:r>
      <w:r>
        <w:rPr>
          <w:rFonts w:ascii="仿宋" w:hAnsi="仿宋" w:eastAsia="仿宋"/>
          <w:color w:val="010101"/>
          <w:sz w:val="32"/>
          <w:szCs w:val="32"/>
        </w:rPr>
        <w:t>万元。201</w:t>
      </w:r>
      <w:r>
        <w:rPr>
          <w:rFonts w:hint="eastAsia" w:ascii="仿宋" w:hAnsi="仿宋" w:eastAsia="仿宋"/>
          <w:color w:val="010101"/>
          <w:sz w:val="32"/>
          <w:szCs w:val="32"/>
        </w:rPr>
        <w:t>9</w:t>
      </w:r>
      <w:r>
        <w:rPr>
          <w:rFonts w:ascii="仿宋" w:hAnsi="仿宋" w:eastAsia="仿宋"/>
          <w:color w:val="010101"/>
          <w:sz w:val="32"/>
          <w:szCs w:val="32"/>
        </w:rPr>
        <w:t>年年初财政拨款结转和结余</w:t>
      </w:r>
      <w:r>
        <w:rPr>
          <w:rFonts w:hint="eastAsia" w:ascii="仿宋" w:hAnsi="仿宋" w:eastAsia="仿宋"/>
          <w:color w:val="010101"/>
          <w:sz w:val="32"/>
          <w:szCs w:val="32"/>
        </w:rPr>
        <w:t>0</w:t>
      </w:r>
      <w:r>
        <w:rPr>
          <w:rFonts w:ascii="仿宋" w:hAnsi="仿宋" w:eastAsia="仿宋"/>
          <w:color w:val="010101"/>
          <w:sz w:val="32"/>
          <w:szCs w:val="32"/>
        </w:rPr>
        <w:t>万元，年末财政拨款结转和结余</w:t>
      </w:r>
      <w:r>
        <w:rPr>
          <w:rFonts w:hint="eastAsia" w:ascii="仿宋" w:hAnsi="仿宋" w:eastAsia="仿宋"/>
          <w:color w:val="010101"/>
          <w:sz w:val="32"/>
          <w:szCs w:val="32"/>
        </w:rPr>
        <w:t>0</w:t>
      </w:r>
      <w:r>
        <w:rPr>
          <w:rFonts w:ascii="仿宋" w:hAnsi="仿宋" w:eastAsia="仿宋"/>
          <w:color w:val="010101"/>
          <w:sz w:val="32"/>
          <w:szCs w:val="32"/>
        </w:rPr>
        <w:t>万元。</w:t>
      </w:r>
    </w:p>
    <w:p>
      <w:pPr>
        <w:autoSpaceDN w:val="0"/>
        <w:rPr>
          <w:rFonts w:ascii="仿宋" w:hAnsi="仿宋" w:eastAsia="仿宋"/>
          <w:b/>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年决算项目支出为</w:t>
      </w:r>
      <w:r>
        <w:rPr>
          <w:rFonts w:hint="eastAsia" w:ascii="仿宋" w:hAnsi="仿宋" w:eastAsia="仿宋"/>
          <w:color w:val="010101"/>
          <w:sz w:val="32"/>
          <w:szCs w:val="32"/>
        </w:rPr>
        <w:t>976.65</w:t>
      </w:r>
      <w:r>
        <w:rPr>
          <w:rFonts w:ascii="仿宋" w:hAnsi="仿宋" w:eastAsia="仿宋"/>
          <w:color w:val="010101"/>
          <w:sz w:val="32"/>
          <w:szCs w:val="32"/>
        </w:rPr>
        <w:t>万元，其中：商品和服务支出</w:t>
      </w:r>
      <w:r>
        <w:rPr>
          <w:rFonts w:hint="eastAsia" w:ascii="仿宋" w:hAnsi="仿宋" w:eastAsia="仿宋"/>
          <w:color w:val="010101"/>
          <w:sz w:val="32"/>
          <w:szCs w:val="32"/>
        </w:rPr>
        <w:t>25.51</w:t>
      </w:r>
      <w:r>
        <w:rPr>
          <w:rFonts w:ascii="仿宋" w:hAnsi="仿宋" w:eastAsia="仿宋"/>
          <w:color w:val="010101"/>
          <w:sz w:val="32"/>
          <w:szCs w:val="32"/>
        </w:rPr>
        <w:t>万元、对个人和家庭的补助</w:t>
      </w:r>
      <w:r>
        <w:rPr>
          <w:rFonts w:hint="eastAsia" w:ascii="仿宋" w:hAnsi="仿宋" w:eastAsia="仿宋"/>
          <w:color w:val="010101"/>
          <w:sz w:val="32"/>
          <w:szCs w:val="32"/>
        </w:rPr>
        <w:t>520.41</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基本建设支出</w:t>
      </w:r>
      <w:r>
        <w:rPr>
          <w:rFonts w:hint="eastAsia" w:ascii="仿宋" w:hAnsi="仿宋" w:eastAsia="仿宋"/>
          <w:color w:val="010101"/>
          <w:sz w:val="32"/>
          <w:szCs w:val="32"/>
        </w:rPr>
        <w:t>425.72</w:t>
      </w:r>
      <w:r>
        <w:rPr>
          <w:rFonts w:ascii="仿宋" w:hAnsi="仿宋" w:eastAsia="仿宋"/>
          <w:color w:val="010101"/>
          <w:sz w:val="32"/>
          <w:szCs w:val="32"/>
        </w:rPr>
        <w:t>万元、</w:t>
      </w:r>
      <w:r>
        <w:rPr>
          <w:rFonts w:hint="eastAsia" w:ascii="仿宋" w:hAnsi="仿宋" w:eastAsia="仿宋"/>
          <w:color w:val="010101"/>
          <w:sz w:val="32"/>
          <w:szCs w:val="32"/>
        </w:rPr>
        <w:t>其他</w:t>
      </w:r>
      <w:r>
        <w:rPr>
          <w:rFonts w:ascii="仿宋" w:hAnsi="仿宋" w:eastAsia="仿宋"/>
          <w:color w:val="010101"/>
          <w:sz w:val="32"/>
          <w:szCs w:val="32"/>
        </w:rPr>
        <w:t>资本性支出</w:t>
      </w:r>
      <w:r>
        <w:rPr>
          <w:rFonts w:hint="eastAsia" w:ascii="仿宋" w:hAnsi="仿宋" w:eastAsia="仿宋"/>
          <w:color w:val="010101"/>
          <w:sz w:val="32"/>
          <w:szCs w:val="32"/>
        </w:rPr>
        <w:t>5</w:t>
      </w:r>
      <w:r>
        <w:rPr>
          <w:rFonts w:ascii="仿宋" w:hAnsi="仿宋" w:eastAsia="仿宋"/>
          <w:color w:val="010101"/>
          <w:sz w:val="32"/>
          <w:szCs w:val="32"/>
        </w:rPr>
        <w:t>万元。</w:t>
      </w:r>
    </w:p>
    <w:p>
      <w:pPr>
        <w:autoSpaceDN w:val="0"/>
        <w:outlineLvl w:val="0"/>
        <w:rPr>
          <w:rFonts w:ascii="仿宋" w:hAnsi="仿宋" w:eastAsia="仿宋"/>
          <w:b/>
          <w:color w:val="010101"/>
          <w:sz w:val="32"/>
          <w:szCs w:val="32"/>
        </w:rPr>
      </w:pPr>
      <w:r>
        <w:rPr>
          <w:rFonts w:ascii="仿宋" w:hAnsi="仿宋" w:eastAsia="仿宋"/>
          <w:b/>
          <w:color w:val="010101"/>
          <w:sz w:val="32"/>
          <w:szCs w:val="32"/>
        </w:rPr>
        <w:t>　　（三）“三公”经费情况</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201</w:t>
      </w:r>
      <w:r>
        <w:rPr>
          <w:rFonts w:hint="eastAsia" w:ascii="仿宋" w:hAnsi="仿宋" w:eastAsia="仿宋"/>
          <w:color w:val="010101"/>
          <w:sz w:val="32"/>
          <w:szCs w:val="32"/>
        </w:rPr>
        <w:t>9</w:t>
      </w:r>
      <w:r>
        <w:rPr>
          <w:rFonts w:ascii="仿宋" w:hAnsi="仿宋" w:eastAsia="仿宋"/>
          <w:color w:val="010101"/>
          <w:sz w:val="32"/>
          <w:szCs w:val="32"/>
        </w:rPr>
        <w:t>年初批复预算的“三公”经费为</w:t>
      </w:r>
      <w:r>
        <w:rPr>
          <w:rFonts w:hint="eastAsia" w:ascii="仿宋" w:hAnsi="仿宋" w:eastAsia="仿宋"/>
          <w:color w:val="010101"/>
          <w:sz w:val="32"/>
          <w:szCs w:val="32"/>
        </w:rPr>
        <w:t>23</w:t>
      </w:r>
      <w:r>
        <w:rPr>
          <w:rFonts w:ascii="仿宋" w:hAnsi="仿宋" w:eastAsia="仿宋"/>
          <w:color w:val="010101"/>
          <w:sz w:val="32"/>
          <w:szCs w:val="32"/>
        </w:rPr>
        <w:t>万元，其中公务接待费</w:t>
      </w:r>
      <w:r>
        <w:rPr>
          <w:rFonts w:hint="eastAsia" w:ascii="仿宋" w:hAnsi="仿宋" w:eastAsia="仿宋"/>
          <w:color w:val="010101"/>
          <w:sz w:val="32"/>
          <w:szCs w:val="32"/>
        </w:rPr>
        <w:t>16</w:t>
      </w:r>
      <w:r>
        <w:rPr>
          <w:rFonts w:ascii="仿宋" w:hAnsi="仿宋" w:eastAsia="仿宋"/>
          <w:color w:val="010101"/>
          <w:sz w:val="32"/>
          <w:szCs w:val="32"/>
        </w:rPr>
        <w:t>万元、公务用车购置及运行维护费</w:t>
      </w:r>
      <w:r>
        <w:rPr>
          <w:rFonts w:hint="eastAsia" w:ascii="仿宋" w:hAnsi="仿宋" w:eastAsia="仿宋"/>
          <w:color w:val="010101"/>
          <w:sz w:val="32"/>
          <w:szCs w:val="32"/>
        </w:rPr>
        <w:t>7</w:t>
      </w:r>
      <w:r>
        <w:rPr>
          <w:rFonts w:ascii="仿宋" w:hAnsi="仿宋" w:eastAsia="仿宋"/>
          <w:color w:val="010101"/>
          <w:sz w:val="32"/>
          <w:szCs w:val="32"/>
        </w:rPr>
        <w:t>万元。</w:t>
      </w:r>
    </w:p>
    <w:p>
      <w:pPr>
        <w:autoSpaceDN w:val="0"/>
        <w:ind w:firstLine="640" w:firstLineChars="200"/>
        <w:jc w:val="left"/>
        <w:rPr>
          <w:rFonts w:hint="eastAsia" w:ascii="仿宋" w:hAnsi="仿宋" w:eastAsia="仿宋"/>
          <w:color w:val="010101"/>
          <w:sz w:val="32"/>
          <w:szCs w:val="32"/>
          <w:lang w:val="en-US" w:eastAsia="zh-CN"/>
        </w:rPr>
      </w:pPr>
      <w:r>
        <w:rPr>
          <w:rFonts w:ascii="仿宋" w:hAnsi="仿宋" w:eastAsia="仿宋"/>
          <w:color w:val="010101"/>
          <w:sz w:val="32"/>
          <w:szCs w:val="32"/>
        </w:rPr>
        <w:t>全年决算支出“三公”经费</w:t>
      </w:r>
      <w:r>
        <w:rPr>
          <w:rFonts w:hint="eastAsia" w:ascii="仿宋" w:hAnsi="仿宋" w:eastAsia="仿宋"/>
          <w:color w:val="010101"/>
          <w:sz w:val="32"/>
          <w:szCs w:val="32"/>
        </w:rPr>
        <w:t>5.28</w:t>
      </w:r>
      <w:r>
        <w:rPr>
          <w:rFonts w:ascii="仿宋" w:hAnsi="仿宋" w:eastAsia="仿宋"/>
          <w:color w:val="010101"/>
          <w:sz w:val="32"/>
          <w:szCs w:val="32"/>
        </w:rPr>
        <w:t>万元，其中公务接待费</w:t>
      </w:r>
      <w:r>
        <w:rPr>
          <w:rFonts w:hint="eastAsia" w:ascii="仿宋" w:hAnsi="仿宋" w:eastAsia="仿宋"/>
          <w:color w:val="010101"/>
          <w:sz w:val="32"/>
          <w:szCs w:val="32"/>
        </w:rPr>
        <w:t>4.48</w:t>
      </w:r>
      <w:r>
        <w:rPr>
          <w:rFonts w:ascii="仿宋" w:hAnsi="仿宋" w:eastAsia="仿宋"/>
          <w:color w:val="010101"/>
          <w:sz w:val="32"/>
          <w:szCs w:val="32"/>
        </w:rPr>
        <w:t>万元、公务用车购置及运行维护费</w:t>
      </w:r>
      <w:r>
        <w:rPr>
          <w:rFonts w:hint="eastAsia" w:ascii="仿宋" w:hAnsi="仿宋" w:eastAsia="仿宋"/>
          <w:color w:val="010101"/>
          <w:sz w:val="32"/>
          <w:szCs w:val="32"/>
        </w:rPr>
        <w:t>0.8</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年决算支出减少</w:t>
      </w:r>
      <w:r>
        <w:rPr>
          <w:rFonts w:hint="eastAsia" w:ascii="仿宋" w:hAnsi="仿宋" w:eastAsia="仿宋"/>
          <w:color w:val="010101"/>
          <w:sz w:val="32"/>
          <w:szCs w:val="32"/>
        </w:rPr>
        <w:t>32.08%</w:t>
      </w:r>
      <w:r>
        <w:rPr>
          <w:rFonts w:ascii="仿宋" w:hAnsi="仿宋" w:eastAsia="仿宋"/>
          <w:color w:val="010101"/>
          <w:sz w:val="32"/>
          <w:szCs w:val="32"/>
        </w:rPr>
        <w:t>万元；较年初预算节约</w:t>
      </w:r>
      <w:r>
        <w:rPr>
          <w:rFonts w:hint="eastAsia" w:ascii="仿宋" w:hAnsi="仿宋" w:eastAsia="仿宋"/>
          <w:color w:val="010101"/>
          <w:sz w:val="32"/>
          <w:szCs w:val="32"/>
        </w:rPr>
        <w:t>17.72</w:t>
      </w:r>
      <w:r>
        <w:rPr>
          <w:rFonts w:ascii="仿宋" w:hAnsi="仿宋" w:eastAsia="仿宋"/>
          <w:color w:val="010101"/>
          <w:sz w:val="32"/>
          <w:szCs w:val="32"/>
        </w:rPr>
        <w:t>万元，完成年初预算</w:t>
      </w:r>
      <w:r>
        <w:rPr>
          <w:rFonts w:hint="eastAsia" w:ascii="仿宋" w:hAnsi="仿宋" w:eastAsia="仿宋"/>
          <w:color w:val="010101"/>
          <w:sz w:val="32"/>
          <w:szCs w:val="32"/>
        </w:rPr>
        <w:t>22.95</w:t>
      </w:r>
      <w:r>
        <w:rPr>
          <w:rFonts w:ascii="仿宋" w:hAnsi="仿宋" w:eastAsia="仿宋"/>
          <w:color w:val="010101"/>
          <w:sz w:val="32"/>
          <w:szCs w:val="32"/>
        </w:rPr>
        <w:t xml:space="preserve">%。具体情况列表如下：                </w:t>
      </w:r>
      <w:r>
        <w:rPr>
          <w:rFonts w:hint="eastAsia" w:ascii="仿宋" w:hAnsi="仿宋" w:eastAsia="仿宋"/>
          <w:color w:val="010101"/>
          <w:sz w:val="32"/>
          <w:szCs w:val="32"/>
        </w:rPr>
        <w:t xml:space="preserve">                        </w:t>
      </w:r>
      <w:r>
        <w:rPr>
          <w:rFonts w:hint="eastAsia" w:ascii="仿宋" w:hAnsi="仿宋" w:eastAsia="仿宋"/>
          <w:color w:val="010101"/>
          <w:sz w:val="32"/>
          <w:szCs w:val="32"/>
          <w:lang w:val="en-US" w:eastAsia="zh-CN"/>
        </w:rPr>
        <w:t xml:space="preserve">          </w:t>
      </w:r>
    </w:p>
    <w:p>
      <w:pPr>
        <w:autoSpaceDN w:val="0"/>
        <w:ind w:firstLine="5760" w:firstLineChars="1800"/>
        <w:jc w:val="left"/>
        <w:rPr>
          <w:rFonts w:ascii="仿宋" w:hAnsi="仿宋" w:eastAsia="仿宋"/>
          <w:color w:val="010101"/>
          <w:sz w:val="32"/>
          <w:szCs w:val="32"/>
        </w:rPr>
      </w:pPr>
      <w:r>
        <w:rPr>
          <w:rFonts w:ascii="仿宋" w:hAnsi="仿宋" w:eastAsia="仿宋"/>
          <w:color w:val="010101"/>
          <w:sz w:val="32"/>
          <w:szCs w:val="32"/>
        </w:rPr>
        <w:t>金额单位：万元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16</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4.48</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11.52</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7</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0.8</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6.2</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7</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0.8</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6.2</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418" w:type="dxa"/>
          </w:tcPr>
          <w:p>
            <w:pPr>
              <w:autoSpaceDN w:val="0"/>
              <w:rPr>
                <w:rFonts w:ascii="仿宋" w:hAnsi="仿宋" w:eastAsia="仿宋"/>
                <w:color w:val="010101"/>
                <w:sz w:val="32"/>
                <w:szCs w:val="32"/>
              </w:rPr>
            </w:pPr>
          </w:p>
        </w:tc>
        <w:tc>
          <w:tcPr>
            <w:tcW w:w="1417" w:type="dxa"/>
          </w:tcPr>
          <w:p>
            <w:pPr>
              <w:autoSpaceDN w:val="0"/>
              <w:rPr>
                <w:rFonts w:ascii="仿宋" w:hAnsi="仿宋" w:eastAsia="仿宋"/>
                <w:color w:val="010101"/>
                <w:sz w:val="32"/>
                <w:szCs w:val="32"/>
              </w:rPr>
            </w:pPr>
          </w:p>
        </w:tc>
        <w:tc>
          <w:tcPr>
            <w:tcW w:w="1418" w:type="dxa"/>
          </w:tcPr>
          <w:p>
            <w:pPr>
              <w:autoSpaceDN w:val="0"/>
              <w:rPr>
                <w:rFonts w:ascii="仿宋" w:hAnsi="仿宋" w:eastAsia="仿宋"/>
                <w:color w:val="010101"/>
                <w:sz w:val="32"/>
                <w:szCs w:val="32"/>
              </w:rPr>
            </w:pPr>
          </w:p>
        </w:tc>
        <w:tc>
          <w:tcPr>
            <w:tcW w:w="1559" w:type="dxa"/>
          </w:tcPr>
          <w:p>
            <w:pPr>
              <w:autoSpaceDN w:val="0"/>
              <w:rPr>
                <w:rFonts w:ascii="仿宋" w:hAnsi="仿宋" w:eastAsia="仿宋"/>
                <w:color w:val="01010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23</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5.28</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17.72</w:t>
            </w:r>
          </w:p>
        </w:tc>
        <w:tc>
          <w:tcPr>
            <w:tcW w:w="1559" w:type="dxa"/>
          </w:tcPr>
          <w:p>
            <w:pPr>
              <w:autoSpaceDN w:val="0"/>
              <w:rPr>
                <w:rFonts w:ascii="仿宋" w:hAnsi="仿宋" w:eastAsia="仿宋"/>
                <w:color w:val="010101"/>
                <w:sz w:val="32"/>
                <w:szCs w:val="32"/>
              </w:rPr>
            </w:pPr>
          </w:p>
        </w:tc>
      </w:tr>
    </w:tbl>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1</w:t>
      </w:r>
      <w:r>
        <w:rPr>
          <w:rFonts w:ascii="仿宋" w:hAnsi="仿宋" w:eastAsia="仿宋"/>
          <w:color w:val="010101"/>
          <w:sz w:val="32"/>
          <w:szCs w:val="32"/>
        </w:rPr>
        <w:t>、公务接待费</w:t>
      </w:r>
    </w:p>
    <w:p>
      <w:pPr>
        <w:autoSpaceDN w:val="0"/>
        <w:rPr>
          <w:rFonts w:ascii="仿宋" w:hAnsi="仿宋" w:eastAsia="仿宋"/>
          <w:color w:val="010101"/>
          <w:sz w:val="32"/>
          <w:szCs w:val="32"/>
        </w:rPr>
      </w:pPr>
      <w:r>
        <w:rPr>
          <w:rFonts w:ascii="仿宋" w:hAnsi="仿宋" w:eastAsia="仿宋"/>
          <w:color w:val="010101"/>
          <w:sz w:val="32"/>
          <w:szCs w:val="32"/>
        </w:rPr>
        <w:t>　　全年国内公务接待共</w:t>
      </w:r>
      <w:r>
        <w:rPr>
          <w:rFonts w:hint="eastAsia" w:ascii="仿宋" w:hAnsi="仿宋" w:eastAsia="仿宋"/>
          <w:color w:val="010101"/>
          <w:sz w:val="32"/>
          <w:szCs w:val="32"/>
          <w:lang w:val="en-US" w:eastAsia="zh-CN"/>
        </w:rPr>
        <w:t>52</w:t>
      </w:r>
      <w:r>
        <w:rPr>
          <w:rFonts w:ascii="仿宋" w:hAnsi="仿宋" w:eastAsia="仿宋"/>
          <w:color w:val="010101"/>
          <w:sz w:val="32"/>
          <w:szCs w:val="32"/>
        </w:rPr>
        <w:t>批次，</w:t>
      </w:r>
      <w:r>
        <w:rPr>
          <w:rFonts w:hint="eastAsia" w:ascii="仿宋" w:hAnsi="仿宋" w:eastAsia="仿宋"/>
          <w:color w:val="010101"/>
          <w:sz w:val="32"/>
          <w:szCs w:val="32"/>
          <w:lang w:val="en-US" w:eastAsia="zh-CN"/>
        </w:rPr>
        <w:t>256</w:t>
      </w:r>
      <w:r>
        <w:rPr>
          <w:rFonts w:ascii="仿宋" w:hAnsi="仿宋" w:eastAsia="仿宋"/>
          <w:color w:val="010101"/>
          <w:sz w:val="32"/>
          <w:szCs w:val="32"/>
        </w:rPr>
        <w:t>人次</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hint="eastAsia" w:ascii="仿宋" w:hAnsi="仿宋" w:eastAsia="仿宋"/>
          <w:color w:val="010101"/>
          <w:sz w:val="32"/>
          <w:szCs w:val="32"/>
          <w:lang w:val="en-US" w:eastAsia="zh-CN"/>
        </w:rPr>
        <w:t>52</w:t>
      </w:r>
      <w:r>
        <w:rPr>
          <w:rFonts w:ascii="仿宋" w:hAnsi="仿宋" w:eastAsia="仿宋"/>
          <w:color w:val="010101"/>
          <w:sz w:val="32"/>
          <w:szCs w:val="32"/>
        </w:rPr>
        <w:t>批次，</w:t>
      </w:r>
      <w:r>
        <w:rPr>
          <w:rFonts w:hint="eastAsia" w:ascii="仿宋" w:hAnsi="仿宋" w:eastAsia="仿宋"/>
          <w:color w:val="010101"/>
          <w:sz w:val="32"/>
          <w:szCs w:val="32"/>
          <w:lang w:val="en-US" w:eastAsia="zh-CN"/>
        </w:rPr>
        <w:t>256</w:t>
      </w:r>
      <w:r>
        <w:rPr>
          <w:rFonts w:ascii="仿宋" w:hAnsi="仿宋" w:eastAsia="仿宋"/>
          <w:color w:val="010101"/>
          <w:sz w:val="32"/>
          <w:szCs w:val="32"/>
        </w:rPr>
        <w:t>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lang w:val="en-US" w:eastAsia="zh-CN"/>
        </w:rPr>
        <w:t>4.48</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11.52</w:t>
      </w:r>
      <w:r>
        <w:rPr>
          <w:rFonts w:ascii="仿宋" w:hAnsi="仿宋" w:eastAsia="仿宋"/>
          <w:color w:val="010101"/>
          <w:sz w:val="32"/>
          <w:szCs w:val="32"/>
        </w:rPr>
        <w:t>万元，节约</w:t>
      </w:r>
      <w:r>
        <w:rPr>
          <w:rFonts w:hint="eastAsia" w:ascii="仿宋" w:hAnsi="仿宋" w:eastAsia="仿宋"/>
          <w:color w:val="010101"/>
          <w:sz w:val="32"/>
          <w:szCs w:val="32"/>
        </w:rPr>
        <w:t>72%</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年支出减少</w:t>
      </w:r>
      <w:r>
        <w:rPr>
          <w:rFonts w:hint="eastAsia" w:ascii="仿宋" w:hAnsi="仿宋" w:eastAsia="仿宋"/>
          <w:color w:val="010101"/>
          <w:sz w:val="32"/>
          <w:szCs w:val="32"/>
          <w:lang w:val="en-US" w:eastAsia="zh-CN"/>
        </w:rPr>
        <w:t>2.12</w:t>
      </w:r>
      <w:r>
        <w:rPr>
          <w:rFonts w:ascii="仿宋" w:hAnsi="仿宋" w:eastAsia="仿宋"/>
          <w:color w:val="010101"/>
          <w:sz w:val="32"/>
          <w:szCs w:val="32"/>
        </w:rPr>
        <w:t>万元，下降比为</w:t>
      </w:r>
      <w:r>
        <w:rPr>
          <w:rFonts w:hint="eastAsia" w:ascii="仿宋" w:hAnsi="仿宋" w:eastAsia="仿宋"/>
          <w:color w:val="010101"/>
          <w:sz w:val="32"/>
          <w:szCs w:val="32"/>
        </w:rPr>
        <w:t>32.08</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w:t>
      </w:r>
      <w:r>
        <w:rPr>
          <w:rFonts w:ascii="仿宋" w:hAnsi="仿宋" w:eastAsia="仿宋"/>
          <w:color w:val="010101"/>
          <w:sz w:val="32"/>
          <w:szCs w:val="32"/>
        </w:rPr>
        <w:t>、公务用车购置及运行维护费</w:t>
      </w:r>
    </w:p>
    <w:p>
      <w:pPr>
        <w:autoSpaceDN w:val="0"/>
        <w:rPr>
          <w:rFonts w:ascii="仿宋" w:hAnsi="仿宋" w:eastAsia="仿宋"/>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9年单位</w:t>
      </w:r>
      <w:r>
        <w:rPr>
          <w:rFonts w:ascii="仿宋" w:hAnsi="仿宋" w:eastAsia="仿宋"/>
          <w:color w:val="010101"/>
          <w:sz w:val="32"/>
          <w:szCs w:val="32"/>
        </w:rPr>
        <w:t>实有车辆</w:t>
      </w:r>
      <w:r>
        <w:rPr>
          <w:rFonts w:hint="eastAsia" w:ascii="仿宋" w:hAnsi="仿宋" w:eastAsia="仿宋"/>
          <w:color w:val="010101"/>
          <w:sz w:val="32"/>
          <w:szCs w:val="32"/>
          <w:lang w:val="en-US" w:eastAsia="zh-CN"/>
        </w:rPr>
        <w:t>1</w:t>
      </w:r>
      <w:r>
        <w:rPr>
          <w:rFonts w:ascii="仿宋" w:hAnsi="仿宋" w:eastAsia="仿宋"/>
          <w:color w:val="010101"/>
          <w:sz w:val="32"/>
          <w:szCs w:val="32"/>
        </w:rPr>
        <w:t>辆，其中公共预算财政拨款开支运行维护费的公务用车保有量为</w:t>
      </w:r>
      <w:r>
        <w:rPr>
          <w:rFonts w:hint="eastAsia" w:ascii="仿宋" w:hAnsi="仿宋" w:eastAsia="仿宋"/>
          <w:color w:val="010101"/>
          <w:sz w:val="32"/>
          <w:szCs w:val="32"/>
          <w:lang w:val="en-US" w:eastAsia="zh-CN"/>
        </w:rPr>
        <w:t>1</w:t>
      </w:r>
      <w:r>
        <w:rPr>
          <w:rFonts w:ascii="仿宋" w:hAnsi="仿宋" w:eastAsia="仿宋"/>
          <w:color w:val="010101"/>
          <w:sz w:val="32"/>
          <w:szCs w:val="32"/>
        </w:rPr>
        <w:t>辆。其中：</w:t>
      </w:r>
    </w:p>
    <w:p>
      <w:pPr>
        <w:autoSpaceDN w:val="0"/>
        <w:outlineLvl w:val="0"/>
        <w:rPr>
          <w:rFonts w:ascii="仿宋" w:hAnsi="仿宋" w:eastAsia="仿宋"/>
          <w:color w:val="010101"/>
          <w:sz w:val="32"/>
          <w:szCs w:val="32"/>
        </w:rPr>
      </w:pPr>
      <w:r>
        <w:rPr>
          <w:rFonts w:ascii="仿宋" w:hAnsi="仿宋" w:eastAsia="仿宋"/>
          <w:color w:val="010101"/>
          <w:sz w:val="32"/>
          <w:szCs w:val="32"/>
        </w:rPr>
        <w:t>　　（1）公务车运行维护费</w:t>
      </w:r>
    </w:p>
    <w:p>
      <w:pPr>
        <w:autoSpaceDN w:val="0"/>
        <w:rPr>
          <w:rFonts w:ascii="仿宋" w:hAnsi="仿宋" w:eastAsia="仿宋"/>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年的公务车运行维护费为</w:t>
      </w:r>
      <w:r>
        <w:rPr>
          <w:rFonts w:hint="eastAsia" w:ascii="仿宋" w:hAnsi="仿宋" w:eastAsia="仿宋"/>
          <w:color w:val="010101"/>
          <w:sz w:val="32"/>
          <w:szCs w:val="32"/>
          <w:lang w:val="en-US" w:eastAsia="zh-CN"/>
        </w:rPr>
        <w:t>0.8</w:t>
      </w:r>
      <w:r>
        <w:rPr>
          <w:rFonts w:ascii="仿宋" w:hAnsi="仿宋" w:eastAsia="仿宋"/>
          <w:color w:val="010101"/>
          <w:sz w:val="32"/>
          <w:szCs w:val="32"/>
        </w:rPr>
        <w:t>万元，较年初预算节</w:t>
      </w:r>
      <w:r>
        <w:rPr>
          <w:rFonts w:hint="eastAsia" w:ascii="仿宋" w:hAnsi="仿宋" w:eastAsia="仿宋"/>
          <w:color w:val="010101"/>
          <w:sz w:val="32"/>
          <w:szCs w:val="32"/>
          <w:lang w:val="en-US" w:eastAsia="zh-CN"/>
        </w:rPr>
        <w:t>6.2</w:t>
      </w:r>
      <w:r>
        <w:rPr>
          <w:rFonts w:ascii="仿宋" w:hAnsi="仿宋" w:eastAsia="仿宋"/>
          <w:color w:val="010101"/>
          <w:sz w:val="32"/>
          <w:szCs w:val="32"/>
        </w:rPr>
        <w:t>万元，节约</w:t>
      </w:r>
      <w:r>
        <w:rPr>
          <w:rFonts w:hint="eastAsia" w:ascii="仿宋" w:hAnsi="仿宋" w:eastAsia="仿宋"/>
          <w:color w:val="010101"/>
          <w:sz w:val="32"/>
          <w:szCs w:val="32"/>
        </w:rPr>
        <w:t>88.57%</w:t>
      </w:r>
      <w:r>
        <w:rPr>
          <w:rFonts w:ascii="仿宋" w:hAnsi="仿宋" w:eastAsia="仿宋"/>
          <w:color w:val="010101"/>
          <w:sz w:val="32"/>
          <w:szCs w:val="32"/>
        </w:rPr>
        <w:t>；平均每台车的运行费用为</w:t>
      </w:r>
      <w:r>
        <w:rPr>
          <w:rFonts w:hint="eastAsia" w:ascii="仿宋" w:hAnsi="仿宋" w:eastAsia="仿宋"/>
          <w:color w:val="010101"/>
          <w:sz w:val="32"/>
          <w:szCs w:val="32"/>
          <w:lang w:val="en-US" w:eastAsia="zh-CN"/>
        </w:rPr>
        <w:t>0.8</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年平均每台车运行维护费减少</w:t>
      </w:r>
      <w:r>
        <w:rPr>
          <w:rFonts w:hint="eastAsia" w:ascii="仿宋" w:hAnsi="仿宋" w:eastAsia="仿宋"/>
          <w:color w:val="010101"/>
          <w:sz w:val="32"/>
          <w:szCs w:val="32"/>
          <w:lang w:val="en-US" w:eastAsia="zh-CN"/>
        </w:rPr>
        <w:t>0.85</w:t>
      </w:r>
      <w:r>
        <w:rPr>
          <w:rFonts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（2）公务用车购置费</w:t>
      </w:r>
    </w:p>
    <w:p>
      <w:pPr>
        <w:autoSpaceDN w:val="0"/>
        <w:ind w:firstLine="645"/>
        <w:rPr>
          <w:rFonts w:ascii="仿宋" w:hAnsi="仿宋" w:eastAsia="仿宋"/>
          <w:color w:val="010101"/>
          <w:sz w:val="32"/>
          <w:szCs w:val="32"/>
        </w:rPr>
      </w:pPr>
      <w:r>
        <w:rPr>
          <w:rFonts w:ascii="仿宋" w:hAnsi="仿宋" w:eastAsia="仿宋"/>
          <w:color w:val="010101"/>
          <w:sz w:val="32"/>
          <w:szCs w:val="32"/>
        </w:rPr>
        <w:t>201</w:t>
      </w:r>
      <w:r>
        <w:rPr>
          <w:rFonts w:hint="eastAsia" w:ascii="仿宋" w:hAnsi="仿宋" w:eastAsia="仿宋"/>
          <w:color w:val="010101"/>
          <w:sz w:val="32"/>
          <w:szCs w:val="32"/>
        </w:rPr>
        <w:t>9</w:t>
      </w:r>
      <w:r>
        <w:rPr>
          <w:rFonts w:ascii="仿宋" w:hAnsi="仿宋" w:eastAsia="仿宋"/>
          <w:color w:val="010101"/>
          <w:sz w:val="32"/>
          <w:szCs w:val="32"/>
        </w:rPr>
        <w:t>年新增公务用车</w:t>
      </w:r>
      <w:r>
        <w:rPr>
          <w:rFonts w:hint="eastAsia" w:ascii="仿宋" w:hAnsi="仿宋" w:eastAsia="仿宋"/>
          <w:color w:val="010101"/>
          <w:sz w:val="32"/>
          <w:szCs w:val="32"/>
          <w:lang w:val="en-US" w:eastAsia="zh-CN"/>
        </w:rPr>
        <w:t>0</w:t>
      </w:r>
      <w:r>
        <w:rPr>
          <w:rFonts w:ascii="仿宋" w:hAnsi="仿宋" w:eastAsia="仿宋"/>
          <w:color w:val="010101"/>
          <w:sz w:val="32"/>
          <w:szCs w:val="32"/>
        </w:rPr>
        <w:t>辆，金额</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万元，较年初预算下降</w:t>
      </w:r>
      <w:r>
        <w:rPr>
          <w:rFonts w:hint="eastAsia" w:ascii="仿宋" w:hAnsi="仿宋" w:eastAsia="仿宋"/>
          <w:color w:val="010101"/>
          <w:sz w:val="32"/>
          <w:szCs w:val="32"/>
          <w:lang w:val="en-US" w:eastAsia="zh-CN"/>
        </w:rPr>
        <w:t>0</w:t>
      </w:r>
      <w:r>
        <w:rPr>
          <w:rFonts w:ascii="仿宋" w:hAnsi="仿宋" w:eastAsia="仿宋"/>
          <w:color w:val="010101"/>
          <w:sz w:val="32"/>
          <w:szCs w:val="32"/>
        </w:rPr>
        <w:t>万元，完成预算</w:t>
      </w:r>
      <w:r>
        <w:rPr>
          <w:rFonts w:hint="eastAsia" w:ascii="仿宋" w:hAnsi="仿宋" w:eastAsia="仿宋"/>
          <w:color w:val="010101"/>
          <w:sz w:val="32"/>
          <w:szCs w:val="32"/>
          <w:lang w:val="en-US" w:eastAsia="zh-CN"/>
        </w:rPr>
        <w:t>0</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年增加支出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ind w:firstLine="645"/>
        <w:rPr>
          <w:rFonts w:ascii="仿宋" w:hAnsi="仿宋" w:eastAsia="仿宋"/>
          <w:color w:val="010101"/>
          <w:sz w:val="32"/>
          <w:szCs w:val="32"/>
        </w:rPr>
      </w:pPr>
      <w:r>
        <w:rPr>
          <w:rFonts w:hint="eastAsia" w:ascii="仿宋" w:hAnsi="仿宋" w:eastAsia="仿宋"/>
          <w:color w:val="010101"/>
          <w:sz w:val="32"/>
          <w:szCs w:val="32"/>
        </w:rPr>
        <w:t>（3）2019年公务租车</w:t>
      </w:r>
      <w:r>
        <w:rPr>
          <w:rFonts w:hint="eastAsia" w:ascii="仿宋" w:hAnsi="仿宋" w:eastAsia="仿宋"/>
          <w:color w:val="010101"/>
          <w:sz w:val="32"/>
          <w:szCs w:val="32"/>
          <w:lang w:val="en-US" w:eastAsia="zh-CN"/>
        </w:rPr>
        <w:t>213</w:t>
      </w:r>
      <w:r>
        <w:rPr>
          <w:rFonts w:hint="eastAsia" w:ascii="仿宋" w:hAnsi="仿宋" w:eastAsia="仿宋"/>
          <w:color w:val="010101"/>
          <w:sz w:val="32"/>
          <w:szCs w:val="32"/>
        </w:rPr>
        <w:t>次，金额</w:t>
      </w:r>
      <w:r>
        <w:rPr>
          <w:rFonts w:hint="eastAsia" w:ascii="仿宋" w:hAnsi="仿宋" w:eastAsia="仿宋"/>
          <w:color w:val="010101"/>
          <w:sz w:val="32"/>
          <w:szCs w:val="32"/>
          <w:lang w:val="en-US" w:eastAsia="zh-CN"/>
        </w:rPr>
        <w:t>11</w:t>
      </w:r>
      <w:r>
        <w:rPr>
          <w:rFonts w:hint="eastAsia" w:ascii="仿宋" w:hAnsi="仿宋" w:eastAsia="仿宋"/>
          <w:color w:val="010101"/>
          <w:sz w:val="32"/>
          <w:szCs w:val="32"/>
        </w:rPr>
        <w:t>万元，其中到县外省内租车</w:t>
      </w:r>
      <w:r>
        <w:rPr>
          <w:rFonts w:hint="eastAsia" w:ascii="仿宋" w:hAnsi="仿宋" w:eastAsia="仿宋"/>
          <w:color w:val="010101"/>
          <w:sz w:val="32"/>
          <w:szCs w:val="32"/>
          <w:lang w:val="en-US" w:eastAsia="zh-CN"/>
        </w:rPr>
        <w:t>26</w:t>
      </w:r>
      <w:r>
        <w:rPr>
          <w:rFonts w:hint="eastAsia" w:ascii="仿宋" w:hAnsi="仿宋" w:eastAsia="仿宋"/>
          <w:color w:val="010101"/>
          <w:sz w:val="32"/>
          <w:szCs w:val="32"/>
        </w:rPr>
        <w:t>次，金额</w:t>
      </w:r>
      <w:r>
        <w:rPr>
          <w:rFonts w:hint="eastAsia" w:ascii="仿宋" w:hAnsi="仿宋" w:eastAsia="仿宋"/>
          <w:color w:val="010101"/>
          <w:sz w:val="32"/>
          <w:szCs w:val="32"/>
          <w:lang w:val="en-US" w:eastAsia="zh-CN"/>
        </w:rPr>
        <w:t>3</w:t>
      </w:r>
      <w:r>
        <w:rPr>
          <w:rFonts w:hint="eastAsia"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（四）基本支出——公用经费</w:t>
      </w:r>
    </w:p>
    <w:p>
      <w:pPr>
        <w:autoSpaceDN w:val="0"/>
        <w:rPr>
          <w:rFonts w:ascii="仿宋" w:hAnsi="仿宋" w:eastAsia="仿宋"/>
          <w:color w:val="010101"/>
          <w:sz w:val="32"/>
          <w:szCs w:val="32"/>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年初批复预算的公用经费为</w:t>
      </w:r>
      <w:r>
        <w:rPr>
          <w:rFonts w:hint="eastAsia" w:ascii="仿宋" w:hAnsi="仿宋" w:eastAsia="仿宋"/>
          <w:color w:val="010101"/>
          <w:sz w:val="32"/>
          <w:szCs w:val="32"/>
          <w:lang w:val="en-US" w:eastAsia="zh-CN"/>
        </w:rPr>
        <w:t>309.14</w:t>
      </w:r>
      <w:r>
        <w:rPr>
          <w:rFonts w:ascii="仿宋" w:hAnsi="仿宋" w:eastAsia="仿宋"/>
          <w:color w:val="010101"/>
          <w:sz w:val="32"/>
          <w:szCs w:val="32"/>
        </w:rPr>
        <w:t>万元，全年决算公用经费支出为</w:t>
      </w:r>
      <w:r>
        <w:rPr>
          <w:rFonts w:hint="eastAsia" w:ascii="仿宋" w:hAnsi="仿宋" w:eastAsia="仿宋"/>
          <w:color w:val="010101"/>
          <w:sz w:val="32"/>
          <w:szCs w:val="32"/>
          <w:lang w:val="en-US" w:eastAsia="zh-CN"/>
        </w:rPr>
        <w:t>330.56</w:t>
      </w:r>
      <w:r>
        <w:rPr>
          <w:rFonts w:ascii="仿宋" w:hAnsi="仿宋" w:eastAsia="仿宋"/>
          <w:color w:val="010101"/>
          <w:sz w:val="32"/>
          <w:szCs w:val="32"/>
        </w:rPr>
        <w:t>万元，较年初预算</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21.42</w:t>
      </w:r>
      <w:r>
        <w:rPr>
          <w:rFonts w:ascii="仿宋" w:hAnsi="仿宋" w:eastAsia="仿宋"/>
          <w:color w:val="010101"/>
          <w:sz w:val="32"/>
          <w:szCs w:val="32"/>
        </w:rPr>
        <w:t>万元，</w:t>
      </w:r>
      <w:r>
        <w:rPr>
          <w:rFonts w:hint="eastAsia" w:ascii="仿宋" w:hAnsi="仿宋" w:eastAsia="仿宋"/>
          <w:color w:val="010101"/>
          <w:sz w:val="32"/>
          <w:szCs w:val="32"/>
        </w:rPr>
        <w:t>增加</w:t>
      </w:r>
      <w:r>
        <w:rPr>
          <w:rFonts w:ascii="仿宋" w:hAnsi="仿宋" w:eastAsia="仿宋"/>
          <w:color w:val="010101"/>
          <w:sz w:val="32"/>
          <w:szCs w:val="32"/>
        </w:rPr>
        <w:t>占比</w:t>
      </w:r>
      <w:r>
        <w:rPr>
          <w:rFonts w:hint="eastAsia" w:ascii="仿宋" w:hAnsi="仿宋" w:eastAsia="仿宋"/>
          <w:color w:val="010101"/>
          <w:sz w:val="32"/>
          <w:szCs w:val="32"/>
          <w:lang w:val="en-US" w:eastAsia="zh-CN"/>
        </w:rPr>
        <w:t>6.93</w:t>
      </w:r>
      <w:r>
        <w:rPr>
          <w:rFonts w:ascii="仿宋" w:hAnsi="仿宋" w:eastAsia="仿宋"/>
          <w:color w:val="010101"/>
          <w:sz w:val="32"/>
          <w:szCs w:val="32"/>
        </w:rPr>
        <w:t>%，主要</w:t>
      </w:r>
      <w:r>
        <w:rPr>
          <w:rFonts w:hint="eastAsia" w:ascii="仿宋" w:hAnsi="仿宋" w:eastAsia="仿宋"/>
          <w:color w:val="010101"/>
          <w:sz w:val="32"/>
          <w:szCs w:val="32"/>
        </w:rPr>
        <w:t>原因</w:t>
      </w:r>
      <w:r>
        <w:rPr>
          <w:rFonts w:ascii="仿宋" w:hAnsi="仿宋" w:eastAsia="仿宋"/>
          <w:color w:val="010101"/>
          <w:sz w:val="32"/>
          <w:szCs w:val="32"/>
        </w:rPr>
        <w:t>是</w:t>
      </w:r>
      <w:r>
        <w:rPr>
          <w:rFonts w:hint="eastAsia" w:ascii="仿宋" w:hAnsi="仿宋" w:eastAsia="仿宋"/>
          <w:color w:val="010101"/>
          <w:sz w:val="32"/>
          <w:szCs w:val="32"/>
          <w:lang w:eastAsia="zh-CN"/>
        </w:rPr>
        <w:t>林业站等部门并入政府，开支增加</w:t>
      </w:r>
      <w:r>
        <w:rPr>
          <w:rFonts w:ascii="仿宋" w:hAnsi="仿宋" w:eastAsia="仿宋"/>
          <w:color w:val="010101"/>
          <w:sz w:val="32"/>
          <w:szCs w:val="32"/>
        </w:rPr>
        <w:t>；相比</w:t>
      </w:r>
      <w:r>
        <w:rPr>
          <w:rFonts w:hint="eastAsia" w:ascii="仿宋" w:hAnsi="仿宋" w:eastAsia="仿宋"/>
          <w:color w:val="010101"/>
          <w:sz w:val="32"/>
          <w:szCs w:val="32"/>
        </w:rPr>
        <w:t>上</w:t>
      </w:r>
      <w:r>
        <w:rPr>
          <w:rFonts w:ascii="仿宋" w:hAnsi="仿宋" w:eastAsia="仿宋"/>
          <w:color w:val="010101"/>
          <w:sz w:val="32"/>
          <w:szCs w:val="32"/>
        </w:rPr>
        <w:t>年公用经费决算金额</w:t>
      </w:r>
      <w:r>
        <w:rPr>
          <w:rFonts w:hint="eastAsia" w:ascii="仿宋" w:hAnsi="仿宋" w:eastAsia="仿宋"/>
          <w:color w:val="010101"/>
          <w:sz w:val="32"/>
          <w:szCs w:val="32"/>
          <w:lang w:val="en-US" w:eastAsia="zh-CN"/>
        </w:rPr>
        <w:t>421.68</w:t>
      </w:r>
      <w:r>
        <w:rPr>
          <w:rFonts w:ascii="仿宋" w:hAnsi="仿宋" w:eastAsia="仿宋"/>
          <w:color w:val="010101"/>
          <w:sz w:val="32"/>
          <w:szCs w:val="32"/>
        </w:rPr>
        <w:t>万元减少</w:t>
      </w:r>
      <w:r>
        <w:rPr>
          <w:rFonts w:hint="eastAsia" w:ascii="仿宋" w:hAnsi="仿宋" w:eastAsia="仿宋"/>
          <w:color w:val="010101"/>
          <w:sz w:val="32"/>
          <w:szCs w:val="32"/>
          <w:lang w:val="en-US" w:eastAsia="zh-CN"/>
        </w:rPr>
        <w:t>91.12</w:t>
      </w:r>
      <w:r>
        <w:rPr>
          <w:rFonts w:ascii="仿宋" w:hAnsi="仿宋" w:eastAsia="仿宋"/>
          <w:color w:val="010101"/>
          <w:sz w:val="32"/>
          <w:szCs w:val="32"/>
        </w:rPr>
        <w:t>万元，下降</w:t>
      </w:r>
      <w:r>
        <w:rPr>
          <w:rFonts w:hint="eastAsia" w:ascii="仿宋" w:hAnsi="仿宋" w:eastAsia="仿宋"/>
          <w:color w:val="010101"/>
          <w:sz w:val="32"/>
          <w:szCs w:val="32"/>
          <w:lang w:val="en-US" w:eastAsia="zh-CN"/>
        </w:rPr>
        <w:t>21.61</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三、绩效评价工作情况 </w:t>
      </w:r>
    </w:p>
    <w:p>
      <w:pPr>
        <w:autoSpaceDN w:val="0"/>
        <w:rPr>
          <w:rFonts w:ascii="仿宋" w:hAnsi="仿宋" w:eastAsia="仿宋"/>
          <w:color w:val="010101"/>
          <w:sz w:val="32"/>
          <w:szCs w:val="32"/>
        </w:rPr>
      </w:pPr>
      <w:r>
        <w:rPr>
          <w:rFonts w:ascii="仿宋" w:hAnsi="仿宋" w:eastAsia="仿宋"/>
          <w:color w:val="010101"/>
          <w:sz w:val="32"/>
          <w:szCs w:val="32"/>
        </w:rPr>
        <w:t>　　根据《</w:t>
      </w:r>
      <w:r>
        <w:rPr>
          <w:rFonts w:hint="eastAsia" w:ascii="仿宋" w:hAnsi="仿宋" w:eastAsia="仿宋"/>
          <w:color w:val="010101"/>
          <w:sz w:val="32"/>
          <w:szCs w:val="32"/>
        </w:rPr>
        <w:t>关于开展2019年度各预算单位部门整体支出绩效自评价工作的通知</w:t>
      </w:r>
      <w:r>
        <w:rPr>
          <w:rFonts w:ascii="仿宋" w:hAnsi="仿宋" w:eastAsia="仿宋"/>
          <w:color w:val="010101"/>
          <w:sz w:val="32"/>
          <w:szCs w:val="32"/>
        </w:rPr>
        <w:t>》（</w:t>
      </w:r>
      <w:r>
        <w:rPr>
          <w:rFonts w:hint="eastAsia" w:ascii="仿宋" w:hAnsi="仿宋" w:eastAsia="仿宋"/>
          <w:color w:val="010101"/>
          <w:sz w:val="32"/>
          <w:szCs w:val="32"/>
        </w:rPr>
        <w:t>绥</w:t>
      </w:r>
      <w:r>
        <w:rPr>
          <w:rFonts w:ascii="仿宋" w:hAnsi="仿宋" w:eastAsia="仿宋"/>
          <w:color w:val="010101"/>
          <w:sz w:val="32"/>
          <w:szCs w:val="32"/>
        </w:rPr>
        <w:t>财绩〔201</w:t>
      </w:r>
      <w:r>
        <w:rPr>
          <w:rFonts w:hint="eastAsia" w:ascii="仿宋" w:hAnsi="仿宋" w:eastAsia="仿宋"/>
          <w:color w:val="010101"/>
          <w:sz w:val="32"/>
          <w:szCs w:val="32"/>
        </w:rPr>
        <w:t>9</w:t>
      </w:r>
      <w:r>
        <w:rPr>
          <w:rFonts w:ascii="仿宋" w:hAnsi="仿宋" w:eastAsia="仿宋"/>
          <w:color w:val="010101"/>
          <w:sz w:val="32"/>
          <w:szCs w:val="32"/>
        </w:rPr>
        <w:t>〕</w:t>
      </w:r>
      <w:r>
        <w:rPr>
          <w:rFonts w:hint="eastAsia" w:ascii="仿宋" w:hAnsi="仿宋" w:eastAsia="仿宋"/>
          <w:color w:val="010101"/>
          <w:sz w:val="32"/>
          <w:szCs w:val="32"/>
        </w:rPr>
        <w:t>2</w:t>
      </w:r>
      <w:r>
        <w:rPr>
          <w:rFonts w:ascii="仿宋" w:hAnsi="仿宋" w:eastAsia="仿宋"/>
          <w:color w:val="010101"/>
          <w:sz w:val="32"/>
          <w:szCs w:val="32"/>
        </w:rPr>
        <w:t>号）</w:t>
      </w:r>
      <w:r>
        <w:rPr>
          <w:rFonts w:hint="eastAsia" w:ascii="仿宋" w:hAnsi="仿宋" w:eastAsia="仿宋"/>
          <w:color w:val="010101"/>
          <w:sz w:val="32"/>
          <w:szCs w:val="32"/>
        </w:rPr>
        <w:t>文件</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成立了绩效评价工作领导小组，制定了《201</w:t>
      </w:r>
      <w:r>
        <w:rPr>
          <w:rFonts w:hint="eastAsia" w:ascii="仿宋" w:hAnsi="仿宋" w:eastAsia="仿宋"/>
          <w:color w:val="010101"/>
          <w:sz w:val="32"/>
          <w:szCs w:val="32"/>
        </w:rPr>
        <w:t>9</w:t>
      </w:r>
      <w:r>
        <w:rPr>
          <w:rFonts w:ascii="仿宋" w:hAnsi="仿宋" w:eastAsia="仿宋"/>
          <w:color w:val="010101"/>
          <w:sz w:val="32"/>
          <w:szCs w:val="32"/>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rPr>
        <w:t>对</w:t>
      </w:r>
      <w:r>
        <w:rPr>
          <w:rFonts w:ascii="仿宋" w:hAnsi="仿宋" w:eastAsia="仿宋"/>
          <w:color w:val="010101"/>
          <w:sz w:val="32"/>
          <w:szCs w:val="32"/>
        </w:rPr>
        <w:t>绩效自评材料进行分析，形成评价结论。</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四、部门整体支出绩效情况 </w:t>
      </w:r>
    </w:p>
    <w:p>
      <w:pPr>
        <w:autoSpaceDN w:val="0"/>
        <w:rPr>
          <w:rFonts w:hint="eastAsia" w:ascii="仿宋" w:hAnsi="仿宋" w:eastAsia="仿宋"/>
          <w:color w:val="010101"/>
          <w:sz w:val="32"/>
          <w:szCs w:val="32"/>
          <w:lang w:eastAsia="zh-CN"/>
        </w:rPr>
      </w:pPr>
      <w:r>
        <w:rPr>
          <w:rFonts w:ascii="仿宋" w:hAnsi="仿宋" w:eastAsia="仿宋"/>
          <w:color w:val="010101"/>
          <w:sz w:val="32"/>
          <w:szCs w:val="32"/>
        </w:rPr>
        <w:t>　　201</w:t>
      </w:r>
      <w:r>
        <w:rPr>
          <w:rFonts w:hint="eastAsia" w:ascii="仿宋" w:hAnsi="仿宋" w:eastAsia="仿宋"/>
          <w:color w:val="010101"/>
          <w:sz w:val="32"/>
          <w:szCs w:val="32"/>
        </w:rPr>
        <w:t>9</w:t>
      </w:r>
      <w:r>
        <w:rPr>
          <w:rFonts w:ascii="仿宋" w:hAnsi="仿宋" w:eastAsia="仿宋"/>
          <w:color w:val="010101"/>
          <w:sz w:val="32"/>
          <w:szCs w:val="32"/>
        </w:rPr>
        <w:t>年，</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w:t>
      </w:r>
      <w:r>
        <w:rPr>
          <w:rFonts w:hint="eastAsia" w:ascii="仿宋" w:hAnsi="仿宋" w:eastAsia="仿宋"/>
          <w:color w:val="010101"/>
          <w:sz w:val="32"/>
          <w:szCs w:val="32"/>
          <w:lang w:eastAsia="zh-CN"/>
        </w:rPr>
        <w:t>。</w:t>
      </w:r>
    </w:p>
    <w:p>
      <w:pPr>
        <w:numPr>
          <w:ilvl w:val="0"/>
          <w:numId w:val="2"/>
        </w:numPr>
        <w:autoSpaceDN w:val="0"/>
        <w:ind w:left="640" w:leftChars="0" w:firstLine="0" w:firstLineChars="0"/>
        <w:rPr>
          <w:rFonts w:hint="eastAsia" w:ascii="仿宋" w:hAnsi="仿宋" w:eastAsia="仿宋"/>
          <w:color w:val="010101"/>
          <w:sz w:val="32"/>
          <w:szCs w:val="32"/>
        </w:rPr>
      </w:pPr>
      <w:r>
        <w:rPr>
          <w:rFonts w:hint="eastAsia" w:ascii="仿宋" w:hAnsi="仿宋" w:eastAsia="仿宋"/>
          <w:color w:val="010101"/>
          <w:sz w:val="32"/>
          <w:szCs w:val="32"/>
        </w:rPr>
        <w:t>持续发力脱贫攻坚</w:t>
      </w:r>
    </w:p>
    <w:p>
      <w:pPr>
        <w:numPr>
          <w:ilvl w:val="0"/>
          <w:numId w:val="0"/>
        </w:num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唐家坊镇有建档立卡贫困户785户3097人，2014-2018年已脱贫716户2901人，2019年脱贫51户152人，2020年计划脱贫18户44人。一是以脱贫攻坚为统揽，形成大扶贫格局。</w:t>
      </w:r>
      <w:r>
        <w:rPr>
          <w:rFonts w:hint="eastAsia" w:ascii="仿宋" w:hAnsi="仿宋" w:eastAsia="仿宋" w:cs="仿宋"/>
          <w:color w:val="000000"/>
          <w:kern w:val="2"/>
          <w:sz w:val="32"/>
          <w:szCs w:val="32"/>
          <w:shd w:val="clear" w:fill="FFFFFF"/>
          <w:lang w:val="en-US" w:eastAsia="zh-CN" w:bidi="ar"/>
        </w:rPr>
        <w:t>围绕</w:t>
      </w:r>
      <w:r>
        <w:rPr>
          <w:rFonts w:hint="eastAsia" w:ascii="仿宋" w:hAnsi="仿宋" w:eastAsia="仿宋" w:cs="Times New Roman"/>
          <w:color w:val="000000"/>
          <w:kern w:val="2"/>
          <w:sz w:val="32"/>
          <w:szCs w:val="32"/>
          <w:shd w:val="clear" w:fill="FFFFFF"/>
          <w:lang w:val="en-US" w:eastAsia="zh-CN" w:bidi="ar"/>
        </w:rPr>
        <w:t>“帮扶要精准、增收要稳定、保障要兜底、脱贫要真实、群众要满意”的目标，</w:t>
      </w:r>
      <w:r>
        <w:rPr>
          <w:rFonts w:hint="eastAsia" w:ascii="仿宋" w:hAnsi="仿宋" w:eastAsia="仿宋" w:cs="仿宋"/>
          <w:color w:val="000000"/>
          <w:kern w:val="2"/>
          <w:sz w:val="32"/>
          <w:szCs w:val="32"/>
          <w:shd w:val="clear" w:fill="FFFFFF"/>
          <w:lang w:val="en-US" w:eastAsia="zh-CN" w:bidi="ar"/>
        </w:rPr>
        <w:t>下足绣花功夫，精准精细推动脱贫攻坚工作。强化责任体系和机制保障，乡党委定期研究产业发展、驻村帮扶、基础设施和公共服务、贫困村基层组织建设等问题。</w:t>
      </w:r>
    </w:p>
    <w:p>
      <w:pPr>
        <w:keepNext w:val="0"/>
        <w:keepLines w:val="0"/>
        <w:widowControl/>
        <w:numPr>
          <w:ilvl w:val="0"/>
          <w:numId w:val="2"/>
        </w:numPr>
        <w:suppressLineNumbers w:val="0"/>
        <w:shd w:val="clear" w:fill="FFFFFF"/>
        <w:spacing w:before="0" w:beforeAutospacing="1" w:after="0" w:afterAutospacing="1" w:line="620" w:lineRule="atLeast"/>
        <w:ind w:left="640" w:leftChars="0" w:right="0" w:firstLine="0" w:firstLineChars="0"/>
        <w:jc w:val="left"/>
        <w:rPr>
          <w:rFonts w:hint="eastAsia" w:ascii="仿宋" w:hAnsi="仿宋" w:eastAsia="仿宋"/>
          <w:color w:val="010101"/>
          <w:sz w:val="32"/>
          <w:szCs w:val="32"/>
          <w:lang w:val="en-US" w:eastAsia="zh-CN"/>
        </w:rPr>
      </w:pPr>
      <w:r>
        <w:rPr>
          <w:rFonts w:hint="eastAsia" w:ascii="仿宋" w:hAnsi="仿宋" w:eastAsia="仿宋"/>
          <w:color w:val="010101"/>
          <w:sz w:val="32"/>
          <w:szCs w:val="32"/>
          <w:lang w:val="en-US" w:eastAsia="zh-CN"/>
        </w:rPr>
        <w:t>产业发展卓有成效</w:t>
      </w:r>
    </w:p>
    <w:p>
      <w:pPr>
        <w:keepNext w:val="0"/>
        <w:keepLines w:val="0"/>
        <w:widowControl/>
        <w:numPr>
          <w:ilvl w:val="0"/>
          <w:numId w:val="0"/>
        </w:numPr>
        <w:suppressLineNumbers w:val="0"/>
        <w:shd w:val="clear" w:fill="FFFFFF"/>
        <w:spacing w:before="0" w:beforeAutospacing="1" w:after="0" w:afterAutospacing="1" w:line="620" w:lineRule="atLeast"/>
        <w:ind w:right="0" w:rightChars="0" w:firstLine="640" w:firstLineChars="200"/>
        <w:jc w:val="left"/>
        <w:rPr>
          <w:rFonts w:hint="eastAsia" w:ascii="仿宋" w:hAnsi="仿宋" w:eastAsia="仿宋" w:cs="Times New Roman"/>
          <w:color w:val="000000"/>
          <w:kern w:val="2"/>
          <w:sz w:val="32"/>
          <w:szCs w:val="32"/>
          <w:shd w:val="clear" w:fill="FFFFFF"/>
          <w:lang w:val="en-US" w:eastAsia="zh-CN" w:bidi="ar"/>
        </w:rPr>
      </w:pPr>
      <w:r>
        <w:rPr>
          <w:rFonts w:hint="eastAsia" w:ascii="仿宋" w:hAnsi="仿宋" w:eastAsia="仿宋" w:cs="Times New Roman"/>
          <w:color w:val="000000"/>
          <w:kern w:val="2"/>
          <w:sz w:val="32"/>
          <w:szCs w:val="32"/>
          <w:shd w:val="clear" w:fill="FFFFFF"/>
          <w:lang w:val="en-US" w:eastAsia="zh-CN" w:bidi="ar"/>
        </w:rPr>
        <w:t>一是巩固杂交水稻制种。全镇制种面积达6500亩，总产量117万公斤，总产值达1755万元。其中，贫困户制种面积892亩，参与贫困户149户、446人，增收286万元。二是大力发展“三边种植”。3月，大力发展油茶、青钱柳产业，全镇共栽植油茶8.29万株，青钱柳3.385万株。三是合理安排村级产业资金。480万村级集体产业资金，均按照最优方案，入股龙头企业或专业合作社，支持龙头企业和产业带头人做大做强，带动贫困户分红受益。四是抓细镇级自主产业。鼓励贫困户自愿、自主发展产业。通过以奖代补的方式，按照“一般产业”、“规模产业”和“重点产业”，分门别类进行奖补扶持。全镇扶贫自主产业中，“一般产业”受益600户，“规模产业”受益19户，“重点产业”受益149户。</w:t>
      </w:r>
    </w:p>
    <w:p>
      <w:pPr>
        <w:keepNext w:val="0"/>
        <w:keepLines w:val="0"/>
        <w:widowControl/>
        <w:numPr>
          <w:ilvl w:val="0"/>
          <w:numId w:val="2"/>
        </w:numPr>
        <w:suppressLineNumbers w:val="0"/>
        <w:shd w:val="clear" w:fill="FFFFFF"/>
        <w:spacing w:before="0" w:beforeAutospacing="1" w:after="0" w:afterAutospacing="1" w:line="620" w:lineRule="atLeast"/>
        <w:ind w:left="640" w:leftChars="0" w:right="0" w:rightChars="0" w:firstLine="0" w:firstLineChars="0"/>
        <w:jc w:val="left"/>
        <w:rPr>
          <w:rFonts w:hint="eastAsia" w:ascii="仿宋" w:hAnsi="仿宋" w:eastAsia="仿宋" w:cs="Times New Roman"/>
          <w:color w:val="000000"/>
          <w:kern w:val="2"/>
          <w:sz w:val="32"/>
          <w:szCs w:val="32"/>
          <w:shd w:val="clear" w:fill="FFFFFF"/>
          <w:lang w:val="en-US" w:eastAsia="zh-CN" w:bidi="ar"/>
        </w:rPr>
      </w:pPr>
      <w:r>
        <w:rPr>
          <w:rFonts w:hint="eastAsia" w:ascii="仿宋" w:hAnsi="仿宋" w:eastAsia="仿宋" w:cs="Times New Roman"/>
          <w:color w:val="000000"/>
          <w:kern w:val="2"/>
          <w:sz w:val="32"/>
          <w:szCs w:val="32"/>
          <w:shd w:val="clear" w:fill="FFFFFF"/>
          <w:lang w:val="en-US" w:eastAsia="zh-CN" w:bidi="ar"/>
        </w:rPr>
        <w:t>大力发展电商微商</w:t>
      </w:r>
    </w:p>
    <w:p>
      <w:pPr>
        <w:keepNext w:val="0"/>
        <w:keepLines w:val="0"/>
        <w:widowControl/>
        <w:numPr>
          <w:ilvl w:val="0"/>
          <w:numId w:val="0"/>
        </w:numPr>
        <w:suppressLineNumbers w:val="0"/>
        <w:shd w:val="clear" w:fill="FFFFFF"/>
        <w:spacing w:before="0" w:beforeAutospacing="1" w:after="0" w:afterAutospacing="1" w:line="620" w:lineRule="atLeast"/>
        <w:ind w:right="0" w:rightChars="0" w:firstLine="640" w:firstLineChars="200"/>
        <w:jc w:val="left"/>
        <w:rPr>
          <w:rFonts w:ascii="仿宋" w:hAnsi="仿宋" w:eastAsia="仿宋"/>
          <w:color w:val="010101"/>
          <w:sz w:val="32"/>
          <w:szCs w:val="32"/>
        </w:rPr>
      </w:pPr>
      <w:r>
        <w:rPr>
          <w:rFonts w:hint="eastAsia" w:ascii="仿宋" w:hAnsi="仿宋" w:eastAsia="仿宋" w:cs="Times New Roman"/>
          <w:color w:val="000000"/>
          <w:kern w:val="2"/>
          <w:sz w:val="32"/>
          <w:szCs w:val="32"/>
          <w:shd w:val="clear" w:fill="FFFFFF"/>
          <w:lang w:val="en-US" w:eastAsia="zh-CN" w:bidi="ar"/>
        </w:rPr>
        <w:t>指导产业带头人创新思路，为农产品销售寻找出路。小乡、赖梅和罗连等村，电商微商发展迅速。小乡村利用竹林资源优势，注册笋干商标——宝鼎玉节，依托省食用菌研究所技术优势，打造了竹荪种植示范基地，产品均不同程度采用电商营销方式进行销售。赖梅村依托本村葡萄、猕猴桃和富硒山鸡基地，通过电商平台大力推广产品。罗连村汇聚当地土特农产品，通过电商微商等方式，网上推广销售糍粑、腊肉和血粑等农村土特产。</w:t>
      </w:r>
    </w:p>
    <w:p>
      <w:pPr>
        <w:numPr>
          <w:ilvl w:val="0"/>
          <w:numId w:val="3"/>
        </w:numPr>
        <w:autoSpaceDN w:val="0"/>
        <w:ind w:left="640" w:leftChars="0" w:firstLine="0" w:firstLineChars="0"/>
        <w:rPr>
          <w:rFonts w:ascii="仿宋" w:hAnsi="仿宋" w:eastAsia="仿宋"/>
          <w:color w:val="010101"/>
          <w:sz w:val="32"/>
          <w:szCs w:val="32"/>
        </w:rPr>
      </w:pPr>
      <w:r>
        <w:rPr>
          <w:rFonts w:ascii="仿宋" w:hAnsi="仿宋" w:eastAsia="仿宋"/>
          <w:color w:val="010101"/>
          <w:sz w:val="32"/>
          <w:szCs w:val="32"/>
        </w:rPr>
        <w:t xml:space="preserve">存在的主要问题 </w:t>
      </w:r>
    </w:p>
    <w:p>
      <w:pPr>
        <w:numPr>
          <w:ilvl w:val="0"/>
          <w:numId w:val="0"/>
        </w:numPr>
        <w:autoSpaceDN w:val="0"/>
        <w:ind w:firstLine="640" w:firstLineChars="200"/>
        <w:rPr>
          <w:rFonts w:ascii="仿宋" w:hAnsi="仿宋" w:eastAsia="仿宋"/>
          <w:color w:val="010101"/>
          <w:sz w:val="32"/>
          <w:szCs w:val="32"/>
        </w:rPr>
      </w:pPr>
      <w:r>
        <w:rPr>
          <w:rFonts w:hint="eastAsia" w:ascii="仿宋" w:hAnsi="仿宋" w:eastAsia="仿宋" w:cs="仿宋"/>
          <w:color w:val="000000"/>
          <w:kern w:val="2"/>
          <w:sz w:val="32"/>
          <w:szCs w:val="32"/>
          <w:shd w:val="clear" w:fill="FFFFFF"/>
          <w:lang w:val="en-US" w:eastAsia="zh-CN" w:bidi="ar"/>
        </w:rPr>
        <w:t xml:space="preserve"> 一年来，在县委、县政府的正确领导下，在广大党员干部的不懈努力下，我们取得了一定的成绩，但同时也看到了在发展过程中还存在不少困难和问题。一是经济发展压力大，经济发展后劲不足；二是特色产业发展滞后，产业扶贫项目抗风险能力不够，贫困户增收渠道不多；三是农村环境卫生“脏、乱、差”现象依然存在，农村清洁工程任重道远 </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六、改进措施和有关建议 </w:t>
      </w:r>
    </w:p>
    <w:p>
      <w:pPr>
        <w:keepNext w:val="0"/>
        <w:keepLines w:val="0"/>
        <w:widowControl/>
        <w:suppressLineNumbers w:val="0"/>
        <w:shd w:val="clear" w:fill="FFFFFF"/>
        <w:spacing w:before="0" w:beforeAutospacing="1" w:after="0" w:afterAutospacing="1" w:line="620" w:lineRule="atLeast"/>
        <w:ind w:right="0" w:firstLine="320" w:firstLineChars="100"/>
        <w:jc w:val="left"/>
      </w:pPr>
      <w:r>
        <w:rPr>
          <w:rFonts w:ascii="仿宋" w:hAnsi="仿宋" w:eastAsia="仿宋"/>
          <w:color w:val="010101"/>
          <w:sz w:val="32"/>
          <w:szCs w:val="32"/>
        </w:rPr>
        <w:t>　</w:t>
      </w:r>
      <w:r>
        <w:rPr>
          <w:rFonts w:hint="default" w:ascii="仿宋_GB2312" w:eastAsia="仿宋_GB2312" w:cs="仿宋_GB2312" w:hAnsiTheme="minorHAnsi"/>
          <w:b/>
          <w:color w:val="333333"/>
          <w:kern w:val="0"/>
          <w:sz w:val="32"/>
          <w:szCs w:val="32"/>
          <w:shd w:val="clear" w:fill="FFFFFF"/>
          <w:lang w:val="en-US" w:eastAsia="zh-CN" w:bidi="ar"/>
        </w:rPr>
        <w:t>1.进一步抓经济社会发展。</w:t>
      </w:r>
      <w:r>
        <w:rPr>
          <w:rFonts w:hint="eastAsia" w:ascii="仿宋" w:hAnsi="仿宋" w:eastAsia="仿宋" w:cs="仿宋"/>
          <w:color w:val="000000"/>
          <w:kern w:val="2"/>
          <w:sz w:val="32"/>
          <w:szCs w:val="32"/>
          <w:shd w:val="clear" w:fill="FFFFFF"/>
          <w:lang w:val="en-US" w:eastAsia="zh-CN" w:bidi="ar"/>
        </w:rPr>
        <w:t>经济发展一直是社会发展的晴雨表和风向标，做大做强经济，是历届党委政府应尽之责。2020年，将抢抓机遇发展，力争GDP 增长7%左右，财政总收入增长7%左右，城乡居民收入增长9%左右，贫困人口全部脱贫。</w:t>
      </w:r>
    </w:p>
    <w:p>
      <w:pPr>
        <w:keepNext w:val="0"/>
        <w:keepLines w:val="0"/>
        <w:widowControl/>
        <w:suppressLineNumbers w:val="0"/>
        <w:shd w:val="clear" w:fill="FFFFFF"/>
        <w:spacing w:before="0" w:beforeAutospacing="1" w:after="0" w:afterAutospacing="1" w:line="620" w:lineRule="atLeast"/>
        <w:ind w:left="0" w:right="0" w:firstLine="643"/>
        <w:jc w:val="left"/>
      </w:pPr>
      <w:r>
        <w:rPr>
          <w:rFonts w:hint="default" w:ascii="仿宋_GB2312" w:eastAsia="仿宋_GB2312" w:cs="仿宋_GB2312" w:hAnsiTheme="minorHAnsi"/>
          <w:b/>
          <w:color w:val="333333"/>
          <w:kern w:val="0"/>
          <w:sz w:val="32"/>
          <w:szCs w:val="32"/>
          <w:shd w:val="clear" w:fill="FFFFFF"/>
          <w:lang w:val="en-US" w:eastAsia="zh-CN" w:bidi="ar"/>
        </w:rPr>
        <w:t>2.进一步抓扶贫后续帮扶。</w:t>
      </w:r>
      <w:r>
        <w:rPr>
          <w:rFonts w:hint="eastAsia" w:ascii="仿宋" w:hAnsi="仿宋" w:eastAsia="仿宋" w:cs="仿宋"/>
          <w:color w:val="000000"/>
          <w:kern w:val="2"/>
          <w:sz w:val="32"/>
          <w:szCs w:val="32"/>
          <w:shd w:val="clear" w:fill="FFFFFF"/>
          <w:lang w:val="en-US" w:eastAsia="zh-CN" w:bidi="ar"/>
        </w:rPr>
        <w:t>严格落实好脱贫不脱政策、脱贫不脱帮扶的要求，认真做好后续帮扶工作，同时加大对未脱贫人口的帮扶力度，实现稳定脱贫、不返贫；确保收入水平略高于建档立卡贫困户群体得到有效扶持。</w:t>
      </w:r>
    </w:p>
    <w:p>
      <w:pPr>
        <w:keepNext w:val="0"/>
        <w:keepLines w:val="0"/>
        <w:widowControl/>
        <w:suppressLineNumbers w:val="0"/>
        <w:spacing w:before="0" w:beforeAutospacing="1" w:after="0" w:afterAutospacing="1"/>
        <w:ind w:left="0" w:right="0" w:firstLine="643" w:firstLineChars="200"/>
        <w:jc w:val="left"/>
      </w:pPr>
      <w:r>
        <w:rPr>
          <w:rFonts w:hint="default" w:ascii="仿宋_GB2312" w:eastAsia="仿宋_GB2312" w:cs="仿宋_GB2312" w:hAnsiTheme="minorHAnsi"/>
          <w:b/>
          <w:color w:val="333333"/>
          <w:kern w:val="0"/>
          <w:sz w:val="32"/>
          <w:szCs w:val="32"/>
          <w:shd w:val="clear" w:fill="FFFFFF"/>
          <w:lang w:val="en-US" w:eastAsia="zh-CN" w:bidi="ar"/>
        </w:rPr>
        <w:t>3.进一步抓基层党建工作。</w:t>
      </w:r>
      <w:r>
        <w:rPr>
          <w:rFonts w:hint="eastAsia" w:ascii="仿宋" w:hAnsi="仿宋" w:eastAsia="仿宋" w:cs="仿宋"/>
          <w:color w:val="000000"/>
          <w:kern w:val="2"/>
          <w:sz w:val="32"/>
          <w:szCs w:val="32"/>
          <w:lang w:val="en-US" w:eastAsia="zh-CN" w:bidi="ar"/>
        </w:rPr>
        <w:t>加深乡村干部党建知识学习，配强配优村级干部力量，不断提高村级组织带领群众致富、建设社会主义新农村的本领。推进两个专项整治活动常态化、长效化，促进反腐倡廉工作深入开展，营造和谐的干群关系。</w:t>
      </w:r>
    </w:p>
    <w:p>
      <w:pPr>
        <w:autoSpaceDN w:val="0"/>
        <w:ind w:firstLine="643" w:firstLineChars="200"/>
        <w:rPr>
          <w:rFonts w:ascii="仿宋" w:hAnsi="仿宋" w:eastAsia="仿宋"/>
          <w:color w:val="010101"/>
          <w:sz w:val="32"/>
          <w:szCs w:val="32"/>
        </w:rPr>
      </w:pPr>
      <w:r>
        <w:rPr>
          <w:rFonts w:hint="default" w:ascii="仿宋_GB2312" w:eastAsia="仿宋_GB2312" w:cs="仿宋_GB2312" w:hAnsiTheme="minorHAnsi"/>
          <w:b/>
          <w:color w:val="333333"/>
          <w:kern w:val="0"/>
          <w:sz w:val="32"/>
          <w:szCs w:val="32"/>
          <w:shd w:val="clear" w:fill="FFFFFF"/>
          <w:lang w:val="en-US" w:eastAsia="zh-CN" w:bidi="ar"/>
        </w:rPr>
        <w:t>4.进一步抓人居环境治理。</w:t>
      </w:r>
      <w:r>
        <w:rPr>
          <w:rFonts w:hint="eastAsia" w:ascii="仿宋" w:hAnsi="仿宋" w:eastAsia="仿宋" w:cs="仿宋"/>
          <w:color w:val="000000"/>
          <w:kern w:val="2"/>
          <w:sz w:val="32"/>
          <w:szCs w:val="32"/>
          <w:shd w:val="clear" w:fill="FFFFFF"/>
          <w:lang w:val="en-US" w:eastAsia="zh-CN" w:bidi="ar"/>
        </w:rPr>
        <w:t>把人居环境治理作为2020年一项重点工程，细分细化人居环境工作，压实责任，推动人居环境治理工作开创新局面，积极对接乡村振兴战略。加大综合行政执法和环境卫生综合整治力度。</w:t>
      </w:r>
      <w:r>
        <w:rPr>
          <w:rFonts w:ascii="仿宋" w:hAnsi="仿宋" w:eastAsia="仿宋"/>
          <w:color w:val="010101"/>
          <w:sz w:val="32"/>
          <w:szCs w:val="32"/>
        </w:rPr>
        <w:t>　　</w:t>
      </w:r>
    </w:p>
    <w:p>
      <w:pPr>
        <w:spacing w:line="600" w:lineRule="exact"/>
        <w:ind w:firstLine="720" w:firstLineChars="225"/>
        <w:rPr>
          <w:rFonts w:eastAsia="仿宋_GB2312"/>
          <w:sz w:val="32"/>
          <w:szCs w:val="32"/>
        </w:rPr>
      </w:pPr>
    </w:p>
    <w:p>
      <w:pPr>
        <w:pStyle w:val="5"/>
        <w:shd w:val="clear" w:color="auto" w:fill="FFFFFF"/>
        <w:jc w:val="cente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94A26"/>
    <w:multiLevelType w:val="singleLevel"/>
    <w:tmpl w:val="9DB94A26"/>
    <w:lvl w:ilvl="0" w:tentative="0">
      <w:start w:val="1"/>
      <w:numFmt w:val="chineseCounting"/>
      <w:suff w:val="nothing"/>
      <w:lvlText w:val="（%1）"/>
      <w:lvlJc w:val="left"/>
      <w:pPr>
        <w:ind w:left="640" w:leftChars="0" w:firstLine="0" w:firstLineChars="0"/>
      </w:pPr>
      <w:rPr>
        <w:rFonts w:hint="eastAsia"/>
      </w:rPr>
    </w:lvl>
  </w:abstractNum>
  <w:abstractNum w:abstractNumId="1">
    <w:nsid w:val="6658BD21"/>
    <w:multiLevelType w:val="singleLevel"/>
    <w:tmpl w:val="6658BD21"/>
    <w:lvl w:ilvl="0" w:tentative="0">
      <w:start w:val="1"/>
      <w:numFmt w:val="chineseCounting"/>
      <w:suff w:val="nothing"/>
      <w:lvlText w:val="%1、"/>
      <w:lvlJc w:val="left"/>
      <w:rPr>
        <w:rFonts w:hint="eastAsia"/>
      </w:rPr>
    </w:lvl>
  </w:abstractNum>
  <w:abstractNum w:abstractNumId="2">
    <w:nsid w:val="6C00B7DF"/>
    <w:multiLevelType w:val="singleLevel"/>
    <w:tmpl w:val="6C00B7DF"/>
    <w:lvl w:ilvl="0" w:tentative="0">
      <w:start w:val="5"/>
      <w:numFmt w:val="chineseCounting"/>
      <w:suff w:val="nothing"/>
      <w:lvlText w:val="%1、"/>
      <w:lvlJc w:val="left"/>
      <w:pPr>
        <w:ind w:left="64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ZWMyYjE1NjBhMzNkYWJmZTJlYTk0MTc2ZDc1NWUifQ=="/>
  </w:docVars>
  <w:rsids>
    <w:rsidRoot w:val="00DE2CF8"/>
    <w:rsid w:val="001271CE"/>
    <w:rsid w:val="005312F7"/>
    <w:rsid w:val="00721413"/>
    <w:rsid w:val="00D343E5"/>
    <w:rsid w:val="00DE2CF8"/>
    <w:rsid w:val="04981A85"/>
    <w:rsid w:val="068D6E98"/>
    <w:rsid w:val="2AB2722D"/>
    <w:rsid w:val="391B1F7E"/>
    <w:rsid w:val="3D84189A"/>
    <w:rsid w:val="4326738F"/>
    <w:rsid w:val="43C6294E"/>
    <w:rsid w:val="4BC744FF"/>
    <w:rsid w:val="51CB5885"/>
    <w:rsid w:val="5BEE68EE"/>
    <w:rsid w:val="6F50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after="120"/>
      <w:ind w:left="200" w:leftChars="200"/>
    </w:p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style>
  <w:style w:type="paragraph" w:styleId="6">
    <w:name w:val="Body Text First Indent 2"/>
    <w:basedOn w:val="2"/>
    <w:link w:val="13"/>
    <w:qFormat/>
    <w:uiPriority w:val="0"/>
    <w:pPr>
      <w:widowControl w:val="0"/>
      <w:spacing w:after="0"/>
      <w:ind w:firstLine="420" w:firstLineChars="200"/>
      <w:jc w:val="both"/>
    </w:pPr>
    <w:rPr>
      <w:rFonts w:ascii="Times New Roman" w:hAnsi="Times New Roman" w:cs="Times New Roman"/>
      <w:kern w:val="2"/>
      <w:sz w:val="21"/>
      <w:szCs w:val="20"/>
    </w:rPr>
  </w:style>
  <w:style w:type="character" w:styleId="9">
    <w:name w:val="Strong"/>
    <w:basedOn w:val="8"/>
    <w:qFormat/>
    <w:uiPriority w:val="0"/>
    <w:rPr>
      <w:b/>
      <w:bCs/>
    </w:rPr>
  </w:style>
  <w:style w:type="character" w:customStyle="1" w:styleId="10">
    <w:name w:val="页眉 Char"/>
    <w:basedOn w:val="8"/>
    <w:link w:val="4"/>
    <w:qFormat/>
    <w:uiPriority w:val="0"/>
    <w:rPr>
      <w:rFonts w:ascii="宋体" w:hAnsi="宋体" w:eastAsia="宋体" w:cs="宋体"/>
      <w:sz w:val="18"/>
      <w:szCs w:val="18"/>
    </w:rPr>
  </w:style>
  <w:style w:type="character" w:customStyle="1" w:styleId="11">
    <w:name w:val="页脚 Char"/>
    <w:basedOn w:val="8"/>
    <w:link w:val="3"/>
    <w:qFormat/>
    <w:uiPriority w:val="0"/>
    <w:rPr>
      <w:rFonts w:ascii="宋体" w:hAnsi="宋体" w:eastAsia="宋体" w:cs="宋体"/>
      <w:sz w:val="18"/>
      <w:szCs w:val="18"/>
    </w:rPr>
  </w:style>
  <w:style w:type="character" w:customStyle="1" w:styleId="12">
    <w:name w:val="正文文本缩进 Char"/>
    <w:basedOn w:val="8"/>
    <w:link w:val="2"/>
    <w:qFormat/>
    <w:uiPriority w:val="0"/>
    <w:rPr>
      <w:rFonts w:ascii="宋体" w:hAnsi="宋体" w:eastAsia="宋体" w:cs="宋体"/>
      <w:sz w:val="24"/>
      <w:szCs w:val="24"/>
    </w:rPr>
  </w:style>
  <w:style w:type="character" w:customStyle="1" w:styleId="13">
    <w:name w:val="正文首行缩进 2 Char"/>
    <w:basedOn w:val="12"/>
    <w:link w:val="6"/>
    <w:qFormat/>
    <w:uiPriority w:val="0"/>
  </w:style>
  <w:style w:type="paragraph" w:customStyle="1" w:styleId="14">
    <w:name w:val="[Normal]"/>
    <w:qFormat/>
    <w:uiPriority w:val="0"/>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11676</Words>
  <Characters>12789</Characters>
  <Lines>8</Lines>
  <Paragraphs>24</Paragraphs>
  <TotalTime>1</TotalTime>
  <ScaleCrop>false</ScaleCrop>
  <LinksUpToDate>false</LinksUpToDate>
  <CharactersWithSpaces>12947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2020-09-17T02:13:00Z</dcterms:created>
  <dc:creator>Administrator</dc:creator>
  <cp:lastModifiedBy>郭帆1502</cp:lastModifiedBy>
  <cp:lastPrinted>2020-09-20T03:35:00Z</cp:lastPrinted>
  <dcterms:modified xsi:type="dcterms:W3CDTF">2022-07-25T13:30:29Z</dcterms:modified>
  <dc:title>19公开模板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AFDC109F237346C5980F8627911906B4</vt:lpwstr>
  </property>
</Properties>
</file>