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E9" w:rsidRPr="000078A0" w:rsidRDefault="000078A0">
      <w:pPr>
        <w:pStyle w:val="Default"/>
        <w:jc w:val="center"/>
        <w:rPr>
          <w:rFonts w:ascii="黑体" w:eastAsia="黑体" w:hAnsi="黑体"/>
          <w:color w:val="auto"/>
          <w:sz w:val="36"/>
          <w:szCs w:val="36"/>
        </w:rPr>
      </w:pPr>
      <w:r w:rsidRPr="000078A0">
        <w:rPr>
          <w:rFonts w:ascii="黑体" w:eastAsia="黑体" w:hAnsi="黑体" w:hint="eastAsia"/>
          <w:color w:val="auto"/>
          <w:sz w:val="36"/>
          <w:szCs w:val="36"/>
        </w:rPr>
        <w:t>绥宁县统计局2021年人口普查</w:t>
      </w:r>
      <w:r>
        <w:rPr>
          <w:rFonts w:ascii="黑体" w:eastAsia="黑体" w:hAnsi="黑体" w:hint="eastAsia"/>
          <w:color w:val="auto"/>
          <w:sz w:val="36"/>
          <w:szCs w:val="36"/>
        </w:rPr>
        <w:t>项目</w:t>
      </w:r>
      <w:r w:rsidR="00475F1A" w:rsidRPr="000078A0">
        <w:rPr>
          <w:rFonts w:ascii="黑体" w:eastAsia="黑体" w:hAnsi="黑体" w:hint="eastAsia"/>
          <w:color w:val="auto"/>
          <w:sz w:val="36"/>
          <w:szCs w:val="36"/>
        </w:rPr>
        <w:t>资金自评价报告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585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proofErr w:type="gramStart"/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一</w:t>
      </w:r>
      <w:proofErr w:type="gramEnd"/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．基本情况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585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（一）</w:t>
      </w:r>
      <w:r>
        <w:rPr>
          <w:rStyle w:val="a8"/>
          <w:rFonts w:ascii="仿宋" w:eastAsia="仿宋" w:hAnsi="仿宋"/>
          <w:color w:val="auto"/>
          <w:sz w:val="32"/>
          <w:szCs w:val="32"/>
          <w:u w:val="none"/>
        </w:rPr>
        <w:t>专项资金</w:t>
      </w: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或项目资金绩效目标情况。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585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1.财政项目指标下达情况；</w:t>
      </w:r>
    </w:p>
    <w:p w:rsidR="000078A0" w:rsidRDefault="000078A0">
      <w:pPr>
        <w:shd w:val="solid" w:color="FFFFFF" w:fill="auto"/>
        <w:autoSpaceDN w:val="0"/>
        <w:spacing w:line="560" w:lineRule="atLeast"/>
        <w:ind w:firstLine="585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 w:rsidRPr="005E6F33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2</w:t>
      </w:r>
      <w:r w:rsidRPr="005E6F33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1年我局项目资金财政拨款</w:t>
      </w:r>
      <w:r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148.97</w:t>
      </w:r>
      <w:r w:rsidRPr="005E6F33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万元，其中经费拨款</w:t>
      </w:r>
      <w:r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148.97</w:t>
      </w:r>
      <w:r w:rsidRPr="005E6F33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万元。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585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2．项目绩效目标值；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时效指标为在规定的时间内完成各类调查项目的调查工作；成本指标值为在预算的经费内完成各类调查工作任务；数量指标值按各类调查工作分别制定；质量指标值为按各类调查工作分别达标。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585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（二）、预算单位分解下达预算资金情况</w:t>
      </w:r>
    </w:p>
    <w:p w:rsidR="000078A0" w:rsidRPr="000078A0" w:rsidRDefault="000078A0">
      <w:pPr>
        <w:shd w:val="solid" w:color="FFFFFF" w:fill="auto"/>
        <w:autoSpaceDN w:val="0"/>
        <w:spacing w:line="560" w:lineRule="atLeast"/>
        <w:ind w:firstLine="585"/>
        <w:rPr>
          <w:rStyle w:val="a8"/>
          <w:rFonts w:ascii="仿宋" w:eastAsia="仿宋" w:hAnsi="仿宋"/>
          <w:b/>
          <w:color w:val="auto"/>
          <w:sz w:val="32"/>
          <w:szCs w:val="32"/>
          <w:u w:val="none"/>
        </w:rPr>
      </w:pPr>
      <w:r w:rsidRPr="005E6F33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我局项目资金财政拨款</w:t>
      </w:r>
      <w:r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148.97</w:t>
      </w:r>
      <w:r w:rsidRPr="005E6F33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万元，其中经费拨款1</w:t>
      </w:r>
      <w:r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48.97</w:t>
      </w:r>
      <w:r w:rsidRPr="005E6F33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万元，已按项目工作开展情况及时进行安排使用。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二、绩效自评工作开展情况</w:t>
      </w:r>
    </w:p>
    <w:p w:rsidR="007153E9" w:rsidRPr="000078A0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b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（一）前期准备；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</w:t>
      </w:r>
      <w:r w:rsidR="000078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切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实做好20</w:t>
      </w:r>
      <w:r w:rsidR="000078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1年度项目资金</w:t>
      </w:r>
      <w:proofErr w:type="gramStart"/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自评价</w:t>
      </w:r>
      <w:proofErr w:type="gramEnd"/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工作，提高财政资金使用效益，根据县财政预算绩效</w:t>
      </w:r>
      <w:proofErr w:type="gramStart"/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股相关</w:t>
      </w:r>
      <w:proofErr w:type="gramEnd"/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要求，我局召开了财政绩效自评工作会议，明确了工作要求。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（二）组织过程；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根据上级工作细则和我局财政预算绩效评价相关制度，</w:t>
      </w:r>
      <w:r w:rsidR="000078A0" w:rsidRPr="005E6F3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成立了项目自评小组，结合评价内容，做到有计划，有安排，扎实开展本次自评工作。按照上级下达的项目支出绩效评价指标体系，自评小组针对申报内容、实施情况、</w:t>
      </w:r>
      <w:r w:rsidR="000078A0" w:rsidRPr="005E6F3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资金兑现、财务管理、社会效益等做出自我评价，认真听取干部职工建议意见，做好自评工作。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（三）分析评价；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预算执行严格，项目支出合理，达到了经济效益与社会效益的完美结合。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三、综合评价结论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按我单位制定的《项目自评分值表》进行考核，该项目绩效综合评价为良。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四、绩效目标实现情况分析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（一）项目资金情况分析。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1.项目资金到位情况分析；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根据人大预算批复，县财政及时安排第</w:t>
      </w:r>
      <w:r w:rsidR="000078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七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</w:t>
      </w:r>
      <w:r w:rsidR="000078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全国人口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普查项目资金，按时保障</w:t>
      </w:r>
      <w:r w:rsidR="000078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人口普查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工作正常开展。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2.项目资金执行情况分析；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</w:t>
      </w:r>
      <w:r w:rsidR="000078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人口普查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工作进度，按阶段、按规定及时使用项目资金，确保项目资金平</w:t>
      </w:r>
      <w:r w:rsidR="000078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稳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支出。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3.项目资金管理情况分析；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我局在县第</w:t>
      </w:r>
      <w:r w:rsidR="000078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七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</w:t>
      </w:r>
      <w:r w:rsidR="000078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全国人口普查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领导小组的领导下，严格执行财政管理制度，严格经费审批，项目资金支出合理、合</w:t>
      </w:r>
      <w:proofErr w:type="gramStart"/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规</w:t>
      </w:r>
      <w:proofErr w:type="gramEnd"/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 xml:space="preserve">（二）项目绩效指标完成情况 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1.产出指标完成情况分析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（1）项目完成数量；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按时完成了全部数据指标任务。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（2）项目完成质量；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项目</w:t>
      </w:r>
      <w:r w:rsidR="000078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各项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指标符合实际。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lastRenderedPageBreak/>
        <w:t>（3）项目实施进度；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根据上级工作要求，按计划顺利推进项目实施。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（4）项目成本节约情况；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大力加强资金管理，</w:t>
      </w:r>
      <w:proofErr w:type="gramStart"/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励行</w:t>
      </w:r>
      <w:proofErr w:type="gramEnd"/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节约，项目成本减少支出</w:t>
      </w:r>
      <w:r w:rsidR="000078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57.03</w:t>
      </w:r>
      <w:r w:rsidR="000078A0"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万元。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2.效益指标完成情况分析</w:t>
      </w:r>
    </w:p>
    <w:p w:rsidR="000E3792" w:rsidRPr="000E3792" w:rsidRDefault="00475F1A" w:rsidP="000E3792">
      <w:pPr>
        <w:ind w:firstLineChars="200" w:firstLine="640"/>
        <w:jc w:val="left"/>
        <w:rPr>
          <w:rStyle w:val="a8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（1）项目实施的经济效益分析；</w:t>
      </w:r>
      <w:r w:rsidR="000E3792" w:rsidRPr="000E3792">
        <w:rPr>
          <w:rStyle w:val="a8"/>
          <w:rFonts w:hint="eastAsia"/>
          <w:color w:val="auto"/>
          <w:sz w:val="32"/>
          <w:szCs w:val="32"/>
          <w:u w:val="none"/>
        </w:rPr>
        <w:t>全面</w:t>
      </w:r>
      <w:r w:rsidR="000E3792">
        <w:rPr>
          <w:rStyle w:val="a8"/>
          <w:rFonts w:hint="eastAsia"/>
          <w:color w:val="auto"/>
          <w:sz w:val="32"/>
          <w:szCs w:val="32"/>
          <w:u w:val="none"/>
        </w:rPr>
        <w:t>查</w:t>
      </w:r>
      <w:r w:rsidR="000E3792" w:rsidRPr="000E3792">
        <w:rPr>
          <w:rStyle w:val="a8"/>
          <w:rFonts w:hint="eastAsia"/>
          <w:color w:val="auto"/>
          <w:sz w:val="32"/>
          <w:szCs w:val="32"/>
          <w:u w:val="none"/>
        </w:rPr>
        <w:t>清</w:t>
      </w:r>
      <w:r w:rsidR="000E3792">
        <w:rPr>
          <w:rStyle w:val="a8"/>
          <w:rFonts w:hint="eastAsia"/>
          <w:color w:val="auto"/>
          <w:sz w:val="32"/>
          <w:szCs w:val="32"/>
          <w:u w:val="none"/>
        </w:rPr>
        <w:t>了</w:t>
      </w:r>
      <w:r w:rsidR="000E3792" w:rsidRPr="000E3792">
        <w:rPr>
          <w:rStyle w:val="a8"/>
          <w:rFonts w:hint="eastAsia"/>
          <w:color w:val="auto"/>
          <w:sz w:val="32"/>
          <w:szCs w:val="32"/>
          <w:u w:val="none"/>
        </w:rPr>
        <w:t>我县人口</w:t>
      </w:r>
      <w:r w:rsidR="000E3792">
        <w:rPr>
          <w:rStyle w:val="a8"/>
          <w:rFonts w:hint="eastAsia"/>
          <w:color w:val="auto"/>
          <w:sz w:val="32"/>
          <w:szCs w:val="32"/>
          <w:u w:val="none"/>
        </w:rPr>
        <w:t>的</w:t>
      </w:r>
      <w:r w:rsidR="000E3792" w:rsidRPr="000E3792">
        <w:rPr>
          <w:rStyle w:val="a8"/>
          <w:rFonts w:hint="eastAsia"/>
          <w:color w:val="auto"/>
          <w:sz w:val="32"/>
          <w:szCs w:val="32"/>
          <w:u w:val="none"/>
        </w:rPr>
        <w:t>数量、结构</w:t>
      </w:r>
      <w:r w:rsidR="000E3792" w:rsidRPr="000E3792"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、生活状况</w:t>
      </w:r>
      <w:r w:rsidR="000E3792"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和</w:t>
      </w:r>
      <w:r w:rsidR="000E3792" w:rsidRPr="000E3792"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发展趋势</w:t>
      </w:r>
      <w:r w:rsidR="000E3792"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等</w:t>
      </w:r>
      <w:r w:rsidR="000E3792" w:rsidRPr="000E3792"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（2）项目实施的社会效益分析；</w:t>
      </w:r>
      <w:r w:rsidR="000E3792" w:rsidRPr="000E3792"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为上级领导、政府部门提供准确的调查资料，为社会公众提供人口数据咨询服务等。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（3）项目实施的生态效益分析；</w:t>
      </w:r>
      <w:r w:rsidR="000E3792"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无。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（4）项目实施的可持续影响分析；</w:t>
      </w:r>
      <w:r w:rsidR="000E3792"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全面总结评估、分析预测今后十年人口发展趋势。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五、存在的主要问题及产生的原因</w:t>
      </w:r>
    </w:p>
    <w:p w:rsidR="007153E9" w:rsidRDefault="00475F1A">
      <w:pPr>
        <w:pStyle w:val="Default"/>
        <w:ind w:firstLineChars="150" w:firstLine="480"/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</w:pPr>
      <w:r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  <w:t>（一）项目申报及实施管理方面</w:t>
      </w:r>
    </w:p>
    <w:p w:rsidR="007153E9" w:rsidRDefault="00475F1A">
      <w:pPr>
        <w:pStyle w:val="Default"/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</w:pPr>
      <w:r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a8"/>
          <w:rFonts w:ascii="仿宋" w:eastAsia="仿宋" w:hAnsi="仿宋" w:cs="Times New Roman" w:hint="eastAsia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  <w:t>1、项目立项；</w:t>
      </w:r>
      <w:r w:rsidR="000E3792">
        <w:rPr>
          <w:rStyle w:val="a8"/>
          <w:rFonts w:ascii="仿宋" w:eastAsia="仿宋" w:hAnsi="仿宋" w:cs="Times New Roman" w:hint="eastAsia"/>
          <w:color w:val="auto"/>
          <w:kern w:val="2"/>
          <w:sz w:val="32"/>
          <w:szCs w:val="32"/>
          <w:u w:val="none"/>
        </w:rPr>
        <w:t>因上级工作部署较慢，县政府常务会议研究该项目相应推迟，导致立项较滞后。</w:t>
      </w:r>
    </w:p>
    <w:p w:rsidR="007153E9" w:rsidRDefault="00475F1A">
      <w:pPr>
        <w:pStyle w:val="Default"/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</w:pPr>
      <w:r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a8"/>
          <w:rFonts w:ascii="仿宋" w:eastAsia="仿宋" w:hAnsi="仿宋" w:cs="Times New Roman" w:hint="eastAsia"/>
          <w:color w:val="auto"/>
          <w:kern w:val="2"/>
          <w:sz w:val="32"/>
          <w:szCs w:val="32"/>
          <w:u w:val="none"/>
        </w:rPr>
        <w:t xml:space="preserve">  2</w:t>
      </w:r>
      <w:r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  <w:t>、项目跟踪监管；</w:t>
      </w:r>
      <w:r w:rsidR="000E3792">
        <w:rPr>
          <w:rStyle w:val="a8"/>
          <w:rFonts w:ascii="仿宋" w:eastAsia="仿宋" w:hAnsi="仿宋" w:cs="Times New Roman" w:hint="eastAsia"/>
          <w:color w:val="auto"/>
          <w:kern w:val="2"/>
          <w:sz w:val="32"/>
          <w:szCs w:val="32"/>
          <w:u w:val="none"/>
        </w:rPr>
        <w:t>由于相关领导调整较为频繁，项目推进过程中存在部分跟踪督促不力等现象。</w:t>
      </w:r>
    </w:p>
    <w:p w:rsidR="007153E9" w:rsidRDefault="00475F1A">
      <w:pPr>
        <w:pStyle w:val="Default"/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</w:pPr>
      <w:r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a8"/>
          <w:rFonts w:ascii="仿宋" w:eastAsia="仿宋" w:hAnsi="仿宋" w:cs="Times New Roman" w:hint="eastAsia"/>
          <w:color w:val="auto"/>
          <w:kern w:val="2"/>
          <w:sz w:val="32"/>
          <w:szCs w:val="32"/>
          <w:u w:val="none"/>
        </w:rPr>
        <w:t xml:space="preserve">  3</w:t>
      </w:r>
      <w:r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  <w:t>、项目实施进度</w:t>
      </w:r>
      <w:r>
        <w:rPr>
          <w:rStyle w:val="a8"/>
          <w:rFonts w:ascii="仿宋" w:eastAsia="仿宋" w:hAnsi="仿宋" w:cs="Times New Roman" w:hint="eastAsia"/>
          <w:color w:val="auto"/>
          <w:kern w:val="2"/>
          <w:sz w:val="32"/>
          <w:szCs w:val="32"/>
          <w:u w:val="none"/>
        </w:rPr>
        <w:t>;</w:t>
      </w:r>
      <w:r w:rsidR="000E3792" w:rsidRPr="000E379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="000E3792" w:rsidRPr="005E6F33">
        <w:rPr>
          <w:rFonts w:ascii="仿宋" w:eastAsia="仿宋" w:hAnsi="仿宋" w:cs="宋体" w:hint="eastAsia"/>
          <w:color w:val="333333"/>
          <w:sz w:val="32"/>
          <w:szCs w:val="32"/>
        </w:rPr>
        <w:t>经费预算、工作推进方面稍显滞后。</w:t>
      </w:r>
    </w:p>
    <w:p w:rsidR="007153E9" w:rsidRDefault="00475F1A">
      <w:pPr>
        <w:pStyle w:val="Default"/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</w:pPr>
      <w:r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a8"/>
          <w:rFonts w:ascii="仿宋" w:eastAsia="仿宋" w:hAnsi="仿宋" w:cs="Times New Roman" w:hint="eastAsia"/>
          <w:color w:val="auto"/>
          <w:kern w:val="2"/>
          <w:sz w:val="32"/>
          <w:szCs w:val="32"/>
          <w:u w:val="none"/>
        </w:rPr>
        <w:t xml:space="preserve">  4、项目其他方面；</w:t>
      </w:r>
      <w:r w:rsidR="000E3792">
        <w:rPr>
          <w:rStyle w:val="a8"/>
          <w:rFonts w:ascii="仿宋" w:eastAsia="仿宋" w:hAnsi="仿宋" w:cs="Times New Roman" w:hint="eastAsia"/>
          <w:color w:val="auto"/>
          <w:kern w:val="2"/>
          <w:sz w:val="32"/>
          <w:szCs w:val="32"/>
          <w:u w:val="none"/>
        </w:rPr>
        <w:t>乡镇统计人员调整较多，项目工作交接不是很顺畅。</w:t>
      </w:r>
    </w:p>
    <w:p w:rsidR="007153E9" w:rsidRDefault="00475F1A">
      <w:pPr>
        <w:pStyle w:val="Default"/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</w:pPr>
      <w:r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  <w:t>（二）资金管理方面</w:t>
      </w:r>
    </w:p>
    <w:p w:rsidR="007153E9" w:rsidRDefault="00475F1A">
      <w:pPr>
        <w:pStyle w:val="Default"/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</w:pPr>
      <w:r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a8"/>
          <w:rFonts w:ascii="仿宋" w:eastAsia="仿宋" w:hAnsi="仿宋" w:cs="Times New Roman" w:hint="eastAsia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  <w:t>1、资金使用；</w:t>
      </w:r>
      <w:r w:rsidR="000E3792">
        <w:rPr>
          <w:rStyle w:val="a8"/>
          <w:rFonts w:ascii="仿宋" w:eastAsia="仿宋" w:hAnsi="仿宋" w:cs="Times New Roman" w:hint="eastAsia"/>
          <w:color w:val="auto"/>
          <w:kern w:val="2"/>
          <w:sz w:val="32"/>
          <w:szCs w:val="32"/>
          <w:u w:val="none"/>
        </w:rPr>
        <w:t>没有专门设立普查账户，使用过程中无专人做账。</w:t>
      </w:r>
    </w:p>
    <w:p w:rsidR="007153E9" w:rsidRDefault="00475F1A">
      <w:pPr>
        <w:pStyle w:val="Default"/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</w:pPr>
      <w:r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a8"/>
          <w:rFonts w:ascii="仿宋" w:eastAsia="仿宋" w:hAnsi="仿宋" w:cs="Times New Roman" w:hint="eastAsia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  <w:t>2、项目资金拨付；</w:t>
      </w:r>
      <w:r w:rsidR="000E3792" w:rsidRPr="005E6F33">
        <w:rPr>
          <w:rFonts w:ascii="仿宋" w:eastAsia="仿宋" w:hAnsi="仿宋" w:cs="宋体" w:hint="eastAsia"/>
          <w:color w:val="333333"/>
          <w:sz w:val="32"/>
          <w:szCs w:val="32"/>
        </w:rPr>
        <w:t>资金拨付与普查工作同步性不足。</w:t>
      </w:r>
    </w:p>
    <w:p w:rsidR="007153E9" w:rsidRDefault="00475F1A">
      <w:pPr>
        <w:pStyle w:val="Default"/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</w:pPr>
      <w:r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a8"/>
          <w:rFonts w:ascii="仿宋" w:eastAsia="仿宋" w:hAnsi="仿宋" w:cs="Times New Roman" w:hint="eastAsia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  <w:t>3、会计核算</w:t>
      </w:r>
      <w:r>
        <w:rPr>
          <w:rStyle w:val="a8"/>
          <w:rFonts w:ascii="仿宋" w:eastAsia="仿宋" w:hAnsi="仿宋" w:cs="Times New Roman" w:hint="eastAsia"/>
          <w:color w:val="auto"/>
          <w:kern w:val="2"/>
          <w:sz w:val="32"/>
          <w:szCs w:val="32"/>
          <w:u w:val="none"/>
        </w:rPr>
        <w:t>；</w:t>
      </w:r>
      <w:r w:rsidR="000E3792">
        <w:rPr>
          <w:rStyle w:val="a8"/>
          <w:rFonts w:ascii="仿宋" w:eastAsia="仿宋" w:hAnsi="仿宋" w:cs="Times New Roman" w:hint="eastAsia"/>
          <w:color w:val="auto"/>
          <w:kern w:val="2"/>
          <w:sz w:val="32"/>
          <w:szCs w:val="32"/>
          <w:u w:val="none"/>
        </w:rPr>
        <w:t>无法做到专人核算。</w:t>
      </w:r>
    </w:p>
    <w:p w:rsidR="007153E9" w:rsidRDefault="00475F1A" w:rsidP="000E3792">
      <w:pPr>
        <w:pStyle w:val="Default"/>
        <w:ind w:firstLine="645"/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</w:pPr>
      <w:r>
        <w:rPr>
          <w:rStyle w:val="a8"/>
          <w:rFonts w:ascii="仿宋" w:eastAsia="仿宋" w:hAnsi="仿宋" w:cs="Times New Roman" w:hint="eastAsia"/>
          <w:color w:val="auto"/>
          <w:kern w:val="2"/>
          <w:sz w:val="32"/>
          <w:szCs w:val="32"/>
          <w:u w:val="none"/>
        </w:rPr>
        <w:t>（三）产生的原因</w:t>
      </w:r>
    </w:p>
    <w:p w:rsidR="000E3792" w:rsidRDefault="000E3792" w:rsidP="000E3792">
      <w:pPr>
        <w:pStyle w:val="Default"/>
        <w:ind w:firstLine="645"/>
        <w:rPr>
          <w:rStyle w:val="a8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人员编制紧张，</w:t>
      </w:r>
      <w:r w:rsidRPr="005E6F33">
        <w:rPr>
          <w:rFonts w:ascii="仿宋" w:eastAsia="仿宋" w:hAnsi="仿宋" w:cs="宋体" w:hint="eastAsia"/>
          <w:color w:val="333333"/>
          <w:sz w:val="32"/>
          <w:szCs w:val="32"/>
        </w:rPr>
        <w:t>预算下达时间较慢。</w:t>
      </w:r>
    </w:p>
    <w:p w:rsidR="007153E9" w:rsidRDefault="00475F1A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六、下一步改进措施及建议</w:t>
      </w:r>
    </w:p>
    <w:p w:rsidR="000E3792" w:rsidRDefault="000E3792">
      <w:pPr>
        <w:shd w:val="solid" w:color="FFFFFF" w:fill="auto"/>
        <w:autoSpaceDN w:val="0"/>
        <w:spacing w:line="560" w:lineRule="atLeast"/>
        <w:ind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  <w:r w:rsidRPr="005E6F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在项目工作推进及资金拨付方面加快进度。</w:t>
      </w:r>
    </w:p>
    <w:p w:rsidR="007153E9" w:rsidRDefault="00475F1A">
      <w:pPr>
        <w:widowControl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附件2：</w:t>
      </w:r>
    </w:p>
    <w:p w:rsidR="007153E9" w:rsidRDefault="00475F1A">
      <w:pPr>
        <w:widowControl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项目支出绩效评价共性指标体系框架</w:t>
      </w:r>
    </w:p>
    <w:p w:rsidR="007153E9" w:rsidRDefault="007153E9">
      <w:pPr>
        <w:widowControl/>
        <w:spacing w:line="240" w:lineRule="exact"/>
        <w:jc w:val="center"/>
        <w:rPr>
          <w:rFonts w:ascii="方正小标宋_GBK" w:eastAsia="方正小标宋_GBK"/>
          <w:spacing w:val="-6"/>
          <w:sz w:val="36"/>
          <w:szCs w:val="36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08"/>
        <w:gridCol w:w="340"/>
        <w:gridCol w:w="653"/>
        <w:gridCol w:w="708"/>
        <w:gridCol w:w="709"/>
        <w:gridCol w:w="2123"/>
        <w:gridCol w:w="2402"/>
        <w:gridCol w:w="758"/>
      </w:tblGrid>
      <w:tr w:rsidR="007153E9">
        <w:trPr>
          <w:trHeight w:val="500"/>
          <w:jc w:val="center"/>
        </w:trPr>
        <w:tc>
          <w:tcPr>
            <w:tcW w:w="524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340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653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三级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指标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758" w:type="dxa"/>
            <w:vAlign w:val="center"/>
          </w:tcPr>
          <w:p w:rsidR="007153E9" w:rsidRDefault="00475F1A">
            <w:pPr>
              <w:widowControl/>
              <w:spacing w:line="260" w:lineRule="exact"/>
              <w:ind w:left="420" w:hanging="420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得</w:t>
            </w:r>
          </w:p>
          <w:p w:rsidR="007153E9" w:rsidRDefault="00475F1A">
            <w:pPr>
              <w:widowControl/>
              <w:spacing w:line="260" w:lineRule="exact"/>
              <w:ind w:left="420" w:hanging="420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分</w:t>
            </w:r>
          </w:p>
        </w:tc>
      </w:tr>
      <w:tr w:rsidR="007153E9">
        <w:trPr>
          <w:trHeight w:val="752"/>
          <w:jc w:val="center"/>
        </w:trPr>
        <w:tc>
          <w:tcPr>
            <w:tcW w:w="524" w:type="dxa"/>
            <w:vMerge w:val="restart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目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决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策</w:t>
            </w:r>
          </w:p>
        </w:tc>
        <w:tc>
          <w:tcPr>
            <w:tcW w:w="708" w:type="dxa"/>
            <w:vMerge w:val="restart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目标</w:t>
            </w:r>
          </w:p>
        </w:tc>
        <w:tc>
          <w:tcPr>
            <w:tcW w:w="653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目标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设有目标（1分）   </w:t>
            </w:r>
          </w:p>
          <w:p w:rsidR="007153E9" w:rsidRDefault="00475F1A">
            <w:pPr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目标明确（1分）   </w:t>
            </w:r>
          </w:p>
          <w:p w:rsidR="007153E9" w:rsidRDefault="00475F1A">
            <w:pPr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目标细化（1分）    </w:t>
            </w:r>
          </w:p>
          <w:p w:rsidR="007153E9" w:rsidRDefault="00475F1A">
            <w:pPr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目标量化（1分）</w:t>
            </w:r>
          </w:p>
        </w:tc>
        <w:tc>
          <w:tcPr>
            <w:tcW w:w="758" w:type="dxa"/>
            <w:vAlign w:val="center"/>
          </w:tcPr>
          <w:p w:rsidR="007153E9" w:rsidRDefault="000E3792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7153E9">
        <w:trPr>
          <w:trHeight w:val="801"/>
          <w:jc w:val="center"/>
        </w:trPr>
        <w:tc>
          <w:tcPr>
            <w:tcW w:w="524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决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策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</w:t>
            </w:r>
          </w:p>
        </w:tc>
        <w:tc>
          <w:tcPr>
            <w:tcW w:w="653" w:type="dxa"/>
            <w:vMerge w:val="restart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决策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依据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符合法律法规（1分）符合经济社会发展规划（1分）</w:t>
            </w:r>
          </w:p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部门年度工作计划（1分）</w:t>
            </w:r>
          </w:p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针对某一实际问题和需求（1分）</w:t>
            </w:r>
          </w:p>
        </w:tc>
        <w:tc>
          <w:tcPr>
            <w:tcW w:w="758" w:type="dxa"/>
            <w:vAlign w:val="center"/>
          </w:tcPr>
          <w:p w:rsidR="007153E9" w:rsidRDefault="000E379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7153E9">
        <w:trPr>
          <w:trHeight w:val="1004"/>
          <w:jc w:val="center"/>
        </w:trPr>
        <w:tc>
          <w:tcPr>
            <w:tcW w:w="524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决策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程序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符合申报条件（2分）项目申报、批复程序符合管理办法（1分）</w:t>
            </w:r>
          </w:p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项目调整履行了相应手续（1分）</w:t>
            </w:r>
          </w:p>
        </w:tc>
        <w:tc>
          <w:tcPr>
            <w:tcW w:w="758" w:type="dxa"/>
            <w:vAlign w:val="center"/>
          </w:tcPr>
          <w:p w:rsidR="007153E9" w:rsidRDefault="000E379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7153E9">
        <w:trPr>
          <w:trHeight w:val="1004"/>
          <w:jc w:val="center"/>
        </w:trPr>
        <w:tc>
          <w:tcPr>
            <w:tcW w:w="524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配</w:t>
            </w:r>
          </w:p>
        </w:tc>
        <w:tc>
          <w:tcPr>
            <w:tcW w:w="653" w:type="dxa"/>
            <w:vMerge w:val="restart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分配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办法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有相应的资金管理办法（1分）</w:t>
            </w:r>
          </w:p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办法健全、规范（1分）</w:t>
            </w:r>
          </w:p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因素全面合理（1分）</w:t>
            </w:r>
          </w:p>
        </w:tc>
        <w:tc>
          <w:tcPr>
            <w:tcW w:w="758" w:type="dxa"/>
            <w:vAlign w:val="center"/>
          </w:tcPr>
          <w:p w:rsidR="007153E9" w:rsidRDefault="000E379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7153E9">
        <w:trPr>
          <w:trHeight w:val="500"/>
          <w:jc w:val="center"/>
        </w:trPr>
        <w:tc>
          <w:tcPr>
            <w:tcW w:w="524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分配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符合分配办法（2分）</w:t>
            </w:r>
          </w:p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分配公平合理（3分）</w:t>
            </w:r>
          </w:p>
        </w:tc>
        <w:tc>
          <w:tcPr>
            <w:tcW w:w="758" w:type="dxa"/>
            <w:vAlign w:val="center"/>
          </w:tcPr>
          <w:p w:rsidR="007153E9" w:rsidRDefault="000E379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7153E9">
        <w:trPr>
          <w:trHeight w:val="500"/>
          <w:jc w:val="center"/>
        </w:trPr>
        <w:tc>
          <w:tcPr>
            <w:tcW w:w="524" w:type="dxa"/>
            <w:vMerge w:val="restart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目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理 </w:t>
            </w:r>
          </w:p>
        </w:tc>
        <w:tc>
          <w:tcPr>
            <w:tcW w:w="708" w:type="dxa"/>
            <w:vMerge w:val="restart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40" w:type="dxa"/>
            <w:vMerge w:val="restart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到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653" w:type="dxa"/>
            <w:vMerge w:val="restart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到位率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实际到位/计划到位*100%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根据项目资金的实际到位率计算得分</w:t>
            </w:r>
          </w:p>
        </w:tc>
        <w:tc>
          <w:tcPr>
            <w:tcW w:w="758" w:type="dxa"/>
            <w:vAlign w:val="center"/>
          </w:tcPr>
          <w:p w:rsidR="007153E9" w:rsidRDefault="002D4AB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7153E9">
        <w:trPr>
          <w:trHeight w:val="595"/>
          <w:jc w:val="center"/>
        </w:trPr>
        <w:tc>
          <w:tcPr>
            <w:tcW w:w="524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到位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时效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到位及时（2分）</w:t>
            </w:r>
          </w:p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不及时但未影响项目进度 （1分）</w:t>
            </w:r>
          </w:p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不及时并影响项目进度（0.5分）</w:t>
            </w:r>
          </w:p>
        </w:tc>
        <w:tc>
          <w:tcPr>
            <w:tcW w:w="758" w:type="dxa"/>
            <w:vAlign w:val="center"/>
          </w:tcPr>
          <w:p w:rsidR="007153E9" w:rsidRDefault="002D4AB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7153E9">
        <w:trPr>
          <w:trHeight w:val="1056"/>
          <w:jc w:val="center"/>
        </w:trPr>
        <w:tc>
          <w:tcPr>
            <w:tcW w:w="524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653" w:type="dxa"/>
            <w:vMerge w:val="restart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资金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使用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支出依据合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，无虚列项目支出情况；无截留挤占挪用情况；无超标准开支情况；无超预算情况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虚列套取扣4-7分 </w:t>
            </w:r>
          </w:p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依据不合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扣2分</w:t>
            </w:r>
          </w:p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截留、挤占、挪用    扣3-6分</w:t>
            </w:r>
          </w:p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超标准开支扣2-5分</w:t>
            </w:r>
          </w:p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超预算扣2-5分</w:t>
            </w:r>
          </w:p>
        </w:tc>
        <w:tc>
          <w:tcPr>
            <w:tcW w:w="758" w:type="dxa"/>
            <w:vAlign w:val="center"/>
          </w:tcPr>
          <w:p w:rsidR="007153E9" w:rsidRDefault="002D4AB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7153E9">
        <w:trPr>
          <w:trHeight w:val="778"/>
          <w:jc w:val="center"/>
        </w:trPr>
        <w:tc>
          <w:tcPr>
            <w:tcW w:w="524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财务制度健全（1分）严格执行制度（1分）会计核算规范（1分）</w:t>
            </w:r>
          </w:p>
        </w:tc>
        <w:tc>
          <w:tcPr>
            <w:tcW w:w="758" w:type="dxa"/>
            <w:vAlign w:val="center"/>
          </w:tcPr>
          <w:p w:rsidR="007153E9" w:rsidRDefault="002D4AB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7153E9">
        <w:trPr>
          <w:trHeight w:val="500"/>
          <w:jc w:val="center"/>
        </w:trPr>
        <w:tc>
          <w:tcPr>
            <w:tcW w:w="524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组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织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施</w:t>
            </w:r>
          </w:p>
        </w:tc>
        <w:tc>
          <w:tcPr>
            <w:tcW w:w="653" w:type="dxa"/>
            <w:vMerge w:val="restart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组织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ind w:left="200" w:hangingChars="100" w:hanging="2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机构健全、分工明确  （1分）</w:t>
            </w:r>
          </w:p>
        </w:tc>
        <w:tc>
          <w:tcPr>
            <w:tcW w:w="758" w:type="dxa"/>
            <w:vAlign w:val="center"/>
          </w:tcPr>
          <w:p w:rsidR="007153E9" w:rsidRDefault="002D4AB2">
            <w:pPr>
              <w:widowControl/>
              <w:spacing w:line="260" w:lineRule="exact"/>
              <w:ind w:left="200" w:hangingChars="100" w:hanging="2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7153E9">
        <w:trPr>
          <w:trHeight w:val="801"/>
          <w:jc w:val="center"/>
        </w:trPr>
        <w:tc>
          <w:tcPr>
            <w:tcW w:w="524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实施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按计划开工（1分）   按计划开展（1分）   按计划完工（1分）</w:t>
            </w:r>
          </w:p>
        </w:tc>
        <w:tc>
          <w:tcPr>
            <w:tcW w:w="758" w:type="dxa"/>
            <w:vAlign w:val="center"/>
          </w:tcPr>
          <w:p w:rsidR="007153E9" w:rsidRDefault="002D4AB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7153E9">
        <w:trPr>
          <w:trHeight w:val="852"/>
          <w:jc w:val="center"/>
        </w:trPr>
        <w:tc>
          <w:tcPr>
            <w:tcW w:w="524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制度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管理制度健全（2分）</w:t>
            </w:r>
          </w:p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制度执行严格（4分）</w:t>
            </w:r>
          </w:p>
        </w:tc>
        <w:tc>
          <w:tcPr>
            <w:tcW w:w="758" w:type="dxa"/>
            <w:vAlign w:val="center"/>
          </w:tcPr>
          <w:p w:rsidR="007153E9" w:rsidRDefault="002D4AB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7153E9">
        <w:trPr>
          <w:trHeight w:val="500"/>
          <w:jc w:val="center"/>
        </w:trPr>
        <w:tc>
          <w:tcPr>
            <w:tcW w:w="524" w:type="dxa"/>
            <w:vMerge w:val="restart"/>
            <w:vAlign w:val="center"/>
          </w:tcPr>
          <w:p w:rsidR="007153E9" w:rsidRDefault="007153E9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7153E9" w:rsidRDefault="007153E9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7153E9" w:rsidRDefault="007153E9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目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绩</w:t>
            </w:r>
            <w:proofErr w:type="gramEnd"/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效</w:t>
            </w:r>
          </w:p>
        </w:tc>
        <w:tc>
          <w:tcPr>
            <w:tcW w:w="708" w:type="dxa"/>
            <w:vMerge w:val="restart"/>
            <w:vAlign w:val="center"/>
          </w:tcPr>
          <w:p w:rsidR="007153E9" w:rsidRDefault="007153E9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7153E9" w:rsidRDefault="007153E9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40" w:type="dxa"/>
            <w:vMerge w:val="restart"/>
            <w:vAlign w:val="center"/>
          </w:tcPr>
          <w:p w:rsidR="007153E9" w:rsidRDefault="007153E9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7153E9" w:rsidRDefault="007153E9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目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</w:t>
            </w:r>
          </w:p>
        </w:tc>
        <w:tc>
          <w:tcPr>
            <w:tcW w:w="653" w:type="dxa"/>
            <w:vMerge w:val="restart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产出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对照绩效目标，按实际产出数量率计算得分（7分）</w:t>
            </w:r>
          </w:p>
        </w:tc>
        <w:tc>
          <w:tcPr>
            <w:tcW w:w="758" w:type="dxa"/>
            <w:vAlign w:val="center"/>
          </w:tcPr>
          <w:p w:rsidR="007153E9" w:rsidRDefault="002D4AB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7153E9">
        <w:trPr>
          <w:trHeight w:val="500"/>
          <w:jc w:val="center"/>
        </w:trPr>
        <w:tc>
          <w:tcPr>
            <w:tcW w:w="524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产出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质量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对照绩效目标，按实际产出质量率计算得分（6分）</w:t>
            </w:r>
          </w:p>
        </w:tc>
        <w:tc>
          <w:tcPr>
            <w:tcW w:w="758" w:type="dxa"/>
            <w:vAlign w:val="center"/>
          </w:tcPr>
          <w:p w:rsidR="007153E9" w:rsidRDefault="002D4AB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7153E9">
        <w:trPr>
          <w:trHeight w:val="500"/>
          <w:jc w:val="center"/>
        </w:trPr>
        <w:tc>
          <w:tcPr>
            <w:tcW w:w="524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产出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时效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对照绩效目标，按实际产出时效率计算得分（6分）</w:t>
            </w:r>
          </w:p>
        </w:tc>
        <w:tc>
          <w:tcPr>
            <w:tcW w:w="758" w:type="dxa"/>
            <w:vAlign w:val="center"/>
          </w:tcPr>
          <w:p w:rsidR="007153E9" w:rsidRDefault="002D4AB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7153E9">
        <w:trPr>
          <w:trHeight w:val="500"/>
          <w:jc w:val="center"/>
        </w:trPr>
        <w:tc>
          <w:tcPr>
            <w:tcW w:w="524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产出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成本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对照绩效目标，按实际产出成本率计算得分（6分）</w:t>
            </w:r>
          </w:p>
        </w:tc>
        <w:tc>
          <w:tcPr>
            <w:tcW w:w="758" w:type="dxa"/>
            <w:vAlign w:val="center"/>
          </w:tcPr>
          <w:p w:rsidR="007153E9" w:rsidRDefault="002D4AB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7153E9">
        <w:trPr>
          <w:trHeight w:val="500"/>
          <w:jc w:val="center"/>
        </w:trPr>
        <w:tc>
          <w:tcPr>
            <w:tcW w:w="524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 w:rsidR="007153E9" w:rsidRDefault="007153E9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目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效</w:t>
            </w:r>
            <w:proofErr w:type="gramEnd"/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果</w:t>
            </w:r>
          </w:p>
        </w:tc>
        <w:tc>
          <w:tcPr>
            <w:tcW w:w="653" w:type="dxa"/>
            <w:vMerge w:val="restart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对照绩效目标，按经济效益实现程度计算得分（6分）</w:t>
            </w:r>
          </w:p>
        </w:tc>
        <w:tc>
          <w:tcPr>
            <w:tcW w:w="758" w:type="dxa"/>
            <w:vAlign w:val="center"/>
          </w:tcPr>
          <w:p w:rsidR="007153E9" w:rsidRDefault="002D4AB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7153E9">
        <w:trPr>
          <w:trHeight w:val="500"/>
          <w:jc w:val="center"/>
        </w:trPr>
        <w:tc>
          <w:tcPr>
            <w:tcW w:w="524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对照绩效目标，按社会效益实现程度计算得分（6分）</w:t>
            </w:r>
          </w:p>
        </w:tc>
        <w:tc>
          <w:tcPr>
            <w:tcW w:w="758" w:type="dxa"/>
            <w:vAlign w:val="center"/>
          </w:tcPr>
          <w:p w:rsidR="007153E9" w:rsidRDefault="002D4AB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7153E9">
        <w:trPr>
          <w:trHeight w:val="500"/>
          <w:jc w:val="center"/>
        </w:trPr>
        <w:tc>
          <w:tcPr>
            <w:tcW w:w="524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环境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对照绩效目标，按对环境所产生的实际影响程度计算得分（6分）</w:t>
            </w:r>
          </w:p>
        </w:tc>
        <w:tc>
          <w:tcPr>
            <w:tcW w:w="758" w:type="dxa"/>
            <w:vAlign w:val="center"/>
          </w:tcPr>
          <w:p w:rsidR="007153E9" w:rsidRDefault="002D4AB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7153E9">
        <w:trPr>
          <w:trHeight w:val="758"/>
          <w:jc w:val="center"/>
        </w:trPr>
        <w:tc>
          <w:tcPr>
            <w:tcW w:w="524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可持续影响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项目产出能持续运用（3分）</w:t>
            </w:r>
          </w:p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所依赖的政策制度能持续执行（3分）</w:t>
            </w:r>
          </w:p>
        </w:tc>
        <w:tc>
          <w:tcPr>
            <w:tcW w:w="758" w:type="dxa"/>
            <w:vAlign w:val="center"/>
          </w:tcPr>
          <w:p w:rsidR="007153E9" w:rsidRDefault="002D4AB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7153E9">
        <w:trPr>
          <w:trHeight w:val="621"/>
          <w:jc w:val="center"/>
        </w:trPr>
        <w:tc>
          <w:tcPr>
            <w:tcW w:w="524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7153E9" w:rsidRDefault="007153E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服务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对象</w:t>
            </w:r>
          </w:p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满意度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按收集到的项目服务对象的满意率计算得分（6分）</w:t>
            </w:r>
          </w:p>
        </w:tc>
        <w:tc>
          <w:tcPr>
            <w:tcW w:w="758" w:type="dxa"/>
            <w:vAlign w:val="center"/>
          </w:tcPr>
          <w:p w:rsidR="007153E9" w:rsidRDefault="002D4AB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7153E9">
        <w:trPr>
          <w:trHeight w:val="500"/>
          <w:jc w:val="center"/>
        </w:trPr>
        <w:tc>
          <w:tcPr>
            <w:tcW w:w="524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40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3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123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2" w:type="dxa"/>
            <w:vAlign w:val="center"/>
          </w:tcPr>
          <w:p w:rsidR="007153E9" w:rsidRDefault="00475F1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vAlign w:val="center"/>
          </w:tcPr>
          <w:p w:rsidR="007153E9" w:rsidRDefault="002D4AB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85</w:t>
            </w:r>
          </w:p>
        </w:tc>
      </w:tr>
    </w:tbl>
    <w:p w:rsidR="007153E9" w:rsidRDefault="007153E9">
      <w:pPr>
        <w:spacing w:line="500" w:lineRule="exact"/>
        <w:rPr>
          <w:rFonts w:ascii="黑体" w:eastAsia="黑体" w:cs="仿宋_GB2312"/>
          <w:color w:val="000000"/>
          <w:sz w:val="32"/>
          <w:szCs w:val="32"/>
        </w:rPr>
      </w:pPr>
    </w:p>
    <w:p w:rsidR="007153E9" w:rsidRDefault="00475F1A">
      <w:pPr>
        <w:spacing w:line="500" w:lineRule="exact"/>
        <w:rPr>
          <w:rFonts w:ascii="黑体" w:eastAsia="黑体" w:cs="仿宋_GB2312" w:hint="eastAsia"/>
          <w:color w:val="000000"/>
          <w:sz w:val="32"/>
          <w:szCs w:val="32"/>
        </w:rPr>
      </w:pPr>
      <w:r>
        <w:rPr>
          <w:rFonts w:ascii="黑体" w:eastAsia="黑体" w:cs="仿宋_GB2312" w:hint="eastAsia"/>
          <w:color w:val="000000"/>
          <w:sz w:val="32"/>
          <w:szCs w:val="32"/>
        </w:rPr>
        <w:t>单位根据项目情况，参考本共性指标，自主设置项目个性指标内容（要求至两个以上个性指标），并调整各指标分值。</w:t>
      </w:r>
    </w:p>
    <w:p w:rsidR="007A5C52" w:rsidRDefault="007A5C52" w:rsidP="007A5C52">
      <w:pPr>
        <w:widowControl/>
        <w:jc w:val="center"/>
        <w:rPr>
          <w:rFonts w:ascii="方正小标宋_GBK" w:eastAsia="方正小标宋_GBK" w:hAnsi="宋体" w:cs="宋体" w:hint="eastAsia"/>
          <w:kern w:val="0"/>
          <w:sz w:val="36"/>
          <w:szCs w:val="36"/>
        </w:rPr>
      </w:pPr>
    </w:p>
    <w:p w:rsidR="007A5C52" w:rsidRDefault="007A5C52" w:rsidP="007A5C52">
      <w:pPr>
        <w:widowControl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项目支出绩效评价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个性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指标体系框架</w:t>
      </w:r>
    </w:p>
    <w:p w:rsidR="007A5C52" w:rsidRPr="007A5C52" w:rsidRDefault="007A5C52">
      <w:pPr>
        <w:spacing w:line="500" w:lineRule="exact"/>
        <w:rPr>
          <w:rFonts w:ascii="黑体" w:eastAsia="黑体" w:cs="仿宋_GB2312"/>
          <w:color w:val="000000"/>
          <w:sz w:val="32"/>
          <w:szCs w:val="32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08"/>
        <w:gridCol w:w="340"/>
        <w:gridCol w:w="653"/>
        <w:gridCol w:w="708"/>
        <w:gridCol w:w="709"/>
        <w:gridCol w:w="2123"/>
        <w:gridCol w:w="2402"/>
        <w:gridCol w:w="758"/>
      </w:tblGrid>
      <w:tr w:rsidR="007A5C52" w:rsidTr="00C275E8">
        <w:trPr>
          <w:trHeight w:val="500"/>
          <w:jc w:val="center"/>
        </w:trPr>
        <w:tc>
          <w:tcPr>
            <w:tcW w:w="524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8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340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653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708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三级</w:t>
            </w:r>
          </w:p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指标</w:t>
            </w:r>
          </w:p>
        </w:tc>
        <w:tc>
          <w:tcPr>
            <w:tcW w:w="709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2123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2402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758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ind w:left="420" w:hanging="420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得</w:t>
            </w:r>
          </w:p>
          <w:p w:rsidR="007A5C52" w:rsidRDefault="007A5C52" w:rsidP="00C275E8">
            <w:pPr>
              <w:widowControl/>
              <w:spacing w:line="260" w:lineRule="exact"/>
              <w:ind w:left="420" w:hanging="420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分</w:t>
            </w:r>
          </w:p>
        </w:tc>
      </w:tr>
      <w:tr w:rsidR="007A5C52" w:rsidTr="00C275E8">
        <w:trPr>
          <w:trHeight w:val="801"/>
          <w:jc w:val="center"/>
        </w:trPr>
        <w:tc>
          <w:tcPr>
            <w:tcW w:w="524" w:type="dxa"/>
            <w:vMerge w:val="restart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投入</w:t>
            </w:r>
          </w:p>
        </w:tc>
        <w:tc>
          <w:tcPr>
            <w:tcW w:w="708" w:type="dxa"/>
            <w:vMerge w:val="restart"/>
            <w:vAlign w:val="center"/>
          </w:tcPr>
          <w:p w:rsidR="007A5C52" w:rsidRDefault="00EE6321" w:rsidP="00C275E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40" w:type="dxa"/>
            <w:vMerge w:val="restart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项目立项</w:t>
            </w:r>
          </w:p>
        </w:tc>
        <w:tc>
          <w:tcPr>
            <w:tcW w:w="653" w:type="dxa"/>
            <w:vMerge w:val="restart"/>
            <w:vAlign w:val="center"/>
          </w:tcPr>
          <w:p w:rsidR="007A5C52" w:rsidRDefault="00EE6321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  <w:r w:rsidR="007A5C5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A5C52" w:rsidRDefault="007A5C52" w:rsidP="007A5C52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项目论证</w:t>
            </w:r>
          </w:p>
        </w:tc>
        <w:tc>
          <w:tcPr>
            <w:tcW w:w="709" w:type="dxa"/>
            <w:vAlign w:val="center"/>
          </w:tcPr>
          <w:p w:rsidR="007A5C52" w:rsidRDefault="007A5C52" w:rsidP="00EE6321">
            <w:pPr>
              <w:widowControl/>
              <w:spacing w:line="260" w:lineRule="exact"/>
              <w:ind w:firstLineChars="100" w:firstLine="2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 w:rsidR="00EE63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7A5C52" w:rsidRPr="00EE6321" w:rsidRDefault="007A5C52" w:rsidP="00EE632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7A5C5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论证决策</w:t>
            </w:r>
            <w:r w:rsidRPr="007A5C5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的</w:t>
            </w:r>
            <w:r w:rsidRPr="007A5C5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充分性</w:t>
            </w:r>
            <w:r w:rsidR="00EE63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 w:rsidR="00EE6321" w:rsidRPr="00EE6321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项目立项依据</w:t>
            </w:r>
            <w:r w:rsidR="00EE63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</w:p>
        </w:tc>
        <w:tc>
          <w:tcPr>
            <w:tcW w:w="2402" w:type="dxa"/>
            <w:vAlign w:val="center"/>
          </w:tcPr>
          <w:p w:rsidR="007A5C52" w:rsidRDefault="007A5C52" w:rsidP="00EE632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A5C5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是否按照相关程序讨论</w:t>
            </w:r>
            <w:r w:rsidR="00EE63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（10分），</w:t>
            </w:r>
            <w:r w:rsidR="00EE6321" w:rsidRPr="00EE6321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是否有相关政策文件依据</w:t>
            </w:r>
            <w:r w:rsidR="00EE63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（10分）。</w:t>
            </w:r>
          </w:p>
        </w:tc>
        <w:tc>
          <w:tcPr>
            <w:tcW w:w="758" w:type="dxa"/>
            <w:vAlign w:val="center"/>
          </w:tcPr>
          <w:p w:rsidR="007A5C52" w:rsidRDefault="00EE6321" w:rsidP="00EE632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7A5C52" w:rsidTr="00C275E8">
        <w:trPr>
          <w:trHeight w:val="1004"/>
          <w:jc w:val="center"/>
        </w:trPr>
        <w:tc>
          <w:tcPr>
            <w:tcW w:w="524" w:type="dxa"/>
            <w:vMerge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t>资金</w:t>
            </w:r>
            <w:r>
              <w:t xml:space="preserve"> </w:t>
            </w:r>
            <w:r>
              <w:t>分配</w:t>
            </w:r>
          </w:p>
        </w:tc>
        <w:tc>
          <w:tcPr>
            <w:tcW w:w="709" w:type="dxa"/>
            <w:vAlign w:val="center"/>
          </w:tcPr>
          <w:p w:rsidR="007A5C52" w:rsidRDefault="00EE6321" w:rsidP="00EE632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123" w:type="dxa"/>
            <w:vAlign w:val="center"/>
          </w:tcPr>
          <w:p w:rsidR="007A5C52" w:rsidRDefault="00EE6321" w:rsidP="00EE632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E6321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资金安排合理性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</w:p>
        </w:tc>
        <w:tc>
          <w:tcPr>
            <w:tcW w:w="2402" w:type="dxa"/>
            <w:vAlign w:val="center"/>
          </w:tcPr>
          <w:p w:rsidR="007A5C52" w:rsidRDefault="00EE6321" w:rsidP="00EE632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E6321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资金分配是否合理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（10分）</w:t>
            </w:r>
            <w:r w:rsidRPr="00EE6321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，是否有助于实现资金的绩效目标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（10分）</w:t>
            </w:r>
            <w:r w:rsidRPr="00EE6321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758" w:type="dxa"/>
            <w:vAlign w:val="center"/>
          </w:tcPr>
          <w:p w:rsidR="007A5C52" w:rsidRDefault="00EE6321" w:rsidP="00A1409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="00A1409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7A5C52" w:rsidTr="00C275E8">
        <w:trPr>
          <w:trHeight w:val="500"/>
          <w:jc w:val="center"/>
        </w:trPr>
        <w:tc>
          <w:tcPr>
            <w:tcW w:w="524" w:type="dxa"/>
            <w:vMerge w:val="restart"/>
            <w:vAlign w:val="center"/>
          </w:tcPr>
          <w:p w:rsidR="007A5C52" w:rsidRDefault="00EE6321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产出</w:t>
            </w:r>
            <w:r w:rsidR="007A5C5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vAlign w:val="center"/>
          </w:tcPr>
          <w:p w:rsidR="007A5C52" w:rsidRDefault="00EE6321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40" w:type="dxa"/>
            <w:vMerge w:val="restart"/>
            <w:vAlign w:val="center"/>
          </w:tcPr>
          <w:p w:rsidR="007A5C52" w:rsidRDefault="00EE6321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经济性</w:t>
            </w:r>
          </w:p>
        </w:tc>
        <w:tc>
          <w:tcPr>
            <w:tcW w:w="653" w:type="dxa"/>
            <w:vMerge w:val="restart"/>
            <w:vAlign w:val="center"/>
          </w:tcPr>
          <w:p w:rsidR="007A5C52" w:rsidRDefault="00EE6321" w:rsidP="00EE632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7A5C52" w:rsidRDefault="00EE6321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预算控制</w:t>
            </w:r>
          </w:p>
        </w:tc>
        <w:tc>
          <w:tcPr>
            <w:tcW w:w="709" w:type="dxa"/>
            <w:vAlign w:val="center"/>
          </w:tcPr>
          <w:p w:rsidR="007A5C52" w:rsidRDefault="00EE6321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23" w:type="dxa"/>
            <w:vAlign w:val="center"/>
          </w:tcPr>
          <w:p w:rsidR="007A5C52" w:rsidRDefault="00EE6321" w:rsidP="00EE632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决算数</w:t>
            </w:r>
            <w:r w:rsidR="007A5C5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预算数</w:t>
            </w:r>
            <w:r w:rsidR="007A5C5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*100%</w:t>
            </w:r>
          </w:p>
        </w:tc>
        <w:tc>
          <w:tcPr>
            <w:tcW w:w="2402" w:type="dxa"/>
            <w:vAlign w:val="center"/>
          </w:tcPr>
          <w:p w:rsidR="007A5C52" w:rsidRDefault="007A5C52" w:rsidP="00EE632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根据项目资金的</w:t>
            </w:r>
            <w:r w:rsidR="00EE63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决算数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计算得分</w:t>
            </w:r>
          </w:p>
        </w:tc>
        <w:tc>
          <w:tcPr>
            <w:tcW w:w="758" w:type="dxa"/>
            <w:vAlign w:val="center"/>
          </w:tcPr>
          <w:p w:rsidR="007A5C52" w:rsidRDefault="00EE6321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7A5C52" w:rsidTr="00C275E8">
        <w:trPr>
          <w:trHeight w:val="595"/>
          <w:jc w:val="center"/>
        </w:trPr>
        <w:tc>
          <w:tcPr>
            <w:tcW w:w="524" w:type="dxa"/>
            <w:vMerge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5C52" w:rsidRDefault="00EE6321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成本控制</w:t>
            </w:r>
          </w:p>
        </w:tc>
        <w:tc>
          <w:tcPr>
            <w:tcW w:w="709" w:type="dxa"/>
            <w:vAlign w:val="center"/>
          </w:tcPr>
          <w:p w:rsidR="007A5C52" w:rsidRDefault="00EE6321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23" w:type="dxa"/>
            <w:vAlign w:val="center"/>
          </w:tcPr>
          <w:p w:rsidR="007A5C52" w:rsidRDefault="00EE6321" w:rsidP="00C275E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成本节约；</w:t>
            </w:r>
          </w:p>
        </w:tc>
        <w:tc>
          <w:tcPr>
            <w:tcW w:w="2402" w:type="dxa"/>
            <w:vAlign w:val="center"/>
          </w:tcPr>
          <w:p w:rsidR="007A5C52" w:rsidRDefault="00EE6321" w:rsidP="00EE632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E6321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项目实施的成本属于合理范围的得满分；成本不合理的酌情扣分。</w:t>
            </w:r>
          </w:p>
        </w:tc>
        <w:tc>
          <w:tcPr>
            <w:tcW w:w="758" w:type="dxa"/>
            <w:vAlign w:val="center"/>
          </w:tcPr>
          <w:p w:rsidR="007A5C52" w:rsidRDefault="00EE6321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EE6321" w:rsidTr="00C275E8">
        <w:trPr>
          <w:trHeight w:val="1056"/>
          <w:jc w:val="center"/>
        </w:trPr>
        <w:tc>
          <w:tcPr>
            <w:tcW w:w="524" w:type="dxa"/>
            <w:vMerge/>
            <w:vAlign w:val="center"/>
          </w:tcPr>
          <w:p w:rsidR="00EE6321" w:rsidRDefault="00EE6321" w:rsidP="00C275E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E6321" w:rsidRDefault="00EE6321" w:rsidP="00C275E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 w:rsidR="00EE6321" w:rsidRDefault="00EE6321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效率性</w:t>
            </w:r>
          </w:p>
        </w:tc>
        <w:tc>
          <w:tcPr>
            <w:tcW w:w="653" w:type="dxa"/>
            <w:vMerge w:val="restart"/>
            <w:vAlign w:val="center"/>
          </w:tcPr>
          <w:p w:rsidR="00EE6321" w:rsidRDefault="00EE6321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EE6321" w:rsidRDefault="00EE6321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完成进度</w:t>
            </w:r>
          </w:p>
        </w:tc>
        <w:tc>
          <w:tcPr>
            <w:tcW w:w="709" w:type="dxa"/>
            <w:vAlign w:val="center"/>
          </w:tcPr>
          <w:p w:rsidR="00EE6321" w:rsidRDefault="00EE6321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23" w:type="dxa"/>
            <w:vAlign w:val="center"/>
          </w:tcPr>
          <w:p w:rsidR="00EE6321" w:rsidRDefault="00EE6321" w:rsidP="00C275E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完成数量与时效性；</w:t>
            </w:r>
          </w:p>
        </w:tc>
        <w:tc>
          <w:tcPr>
            <w:tcW w:w="2402" w:type="dxa"/>
            <w:vAlign w:val="center"/>
          </w:tcPr>
          <w:p w:rsidR="00EE6321" w:rsidRDefault="00EE6321" w:rsidP="00A1409C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409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项目实际完成情况，比如</w:t>
            </w:r>
            <w:r w:rsidR="00A1409C" w:rsidRPr="00A1409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普查户数、人数</w:t>
            </w:r>
            <w:r w:rsidRPr="00A1409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等</w:t>
            </w:r>
            <w:r w:rsidR="00A1409C" w:rsidRPr="00A1409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（10分），是否按进度完成（5分）。</w:t>
            </w:r>
          </w:p>
        </w:tc>
        <w:tc>
          <w:tcPr>
            <w:tcW w:w="758" w:type="dxa"/>
            <w:vAlign w:val="center"/>
          </w:tcPr>
          <w:p w:rsidR="00EE6321" w:rsidRDefault="00A1409C" w:rsidP="00A1409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</w:tr>
      <w:tr w:rsidR="00EE6321" w:rsidTr="00C275E8">
        <w:trPr>
          <w:trHeight w:val="778"/>
          <w:jc w:val="center"/>
        </w:trPr>
        <w:tc>
          <w:tcPr>
            <w:tcW w:w="524" w:type="dxa"/>
            <w:vMerge/>
            <w:vAlign w:val="center"/>
          </w:tcPr>
          <w:p w:rsidR="00EE6321" w:rsidRDefault="00EE6321" w:rsidP="00C275E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E6321" w:rsidRDefault="00EE6321" w:rsidP="00C275E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EE6321" w:rsidRDefault="00EE6321" w:rsidP="00C275E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EE6321" w:rsidRDefault="00EE6321" w:rsidP="00C275E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E6321" w:rsidRDefault="00EE6321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完成质量</w:t>
            </w:r>
          </w:p>
        </w:tc>
        <w:tc>
          <w:tcPr>
            <w:tcW w:w="709" w:type="dxa"/>
            <w:vAlign w:val="center"/>
          </w:tcPr>
          <w:p w:rsidR="00EE6321" w:rsidRDefault="00EE6321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23" w:type="dxa"/>
            <w:vAlign w:val="center"/>
          </w:tcPr>
          <w:p w:rsidR="00EE6321" w:rsidRDefault="00A1409C" w:rsidP="00A1409C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资金使用质量情况；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vAlign w:val="center"/>
          </w:tcPr>
          <w:p w:rsidR="00EE6321" w:rsidRDefault="00A1409C" w:rsidP="00A1409C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409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项目资金使用质量达标情况等，比如</w:t>
            </w:r>
            <w:r w:rsidRPr="00A1409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普查目标的实现率，普查员劳务费发放的差错率等。</w:t>
            </w:r>
          </w:p>
        </w:tc>
        <w:tc>
          <w:tcPr>
            <w:tcW w:w="758" w:type="dxa"/>
            <w:vAlign w:val="center"/>
          </w:tcPr>
          <w:p w:rsidR="00EE6321" w:rsidRDefault="00A1409C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7A5C52" w:rsidTr="00C275E8">
        <w:trPr>
          <w:trHeight w:val="500"/>
          <w:jc w:val="center"/>
        </w:trPr>
        <w:tc>
          <w:tcPr>
            <w:tcW w:w="524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708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40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3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123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2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vAlign w:val="center"/>
          </w:tcPr>
          <w:p w:rsidR="007A5C52" w:rsidRDefault="007A5C52" w:rsidP="00C275E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85</w:t>
            </w:r>
            <w:bookmarkStart w:id="0" w:name="_GoBack"/>
            <w:bookmarkEnd w:id="0"/>
          </w:p>
        </w:tc>
      </w:tr>
    </w:tbl>
    <w:p w:rsidR="007153E9" w:rsidRDefault="007153E9" w:rsidP="00A1409C">
      <w:pPr>
        <w:shd w:val="solid" w:color="FFFFFF" w:fill="auto"/>
        <w:autoSpaceDN w:val="0"/>
        <w:spacing w:line="560" w:lineRule="atLeast"/>
        <w:ind w:firstLine="640"/>
        <w:rPr>
          <w:b/>
        </w:rPr>
      </w:pPr>
    </w:p>
    <w:sectPr w:rsidR="007153E9">
      <w:footerReference w:type="even" r:id="rId8"/>
      <w:footerReference w:type="default" r:id="rId9"/>
      <w:pgSz w:w="11905" w:h="16837"/>
      <w:pgMar w:top="1418" w:right="1588" w:bottom="1418" w:left="1588" w:header="720" w:footer="1701" w:gutter="0"/>
      <w:pgNumType w:start="1"/>
      <w:cols w:space="720"/>
      <w:docGrid w:type="lines" w:linePitch="636" w:charSpace="20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1A" w:rsidRDefault="00475F1A">
      <w:r>
        <w:separator/>
      </w:r>
    </w:p>
  </w:endnote>
  <w:endnote w:type="continuationSeparator" w:id="0">
    <w:p w:rsidR="00475F1A" w:rsidRDefault="0047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E9" w:rsidRDefault="00475F1A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:rsidR="007153E9" w:rsidRDefault="007153E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E9" w:rsidRDefault="007153E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1A" w:rsidRDefault="00475F1A">
      <w:r>
        <w:separator/>
      </w:r>
    </w:p>
  </w:footnote>
  <w:footnote w:type="continuationSeparator" w:id="0">
    <w:p w:rsidR="00475F1A" w:rsidRDefault="00475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130"/>
    <w:rsid w:val="000078A0"/>
    <w:rsid w:val="00086998"/>
    <w:rsid w:val="000E3792"/>
    <w:rsid w:val="001A4FFC"/>
    <w:rsid w:val="001C5C37"/>
    <w:rsid w:val="002D4AB2"/>
    <w:rsid w:val="00473E2F"/>
    <w:rsid w:val="00475F1A"/>
    <w:rsid w:val="00486222"/>
    <w:rsid w:val="004866AF"/>
    <w:rsid w:val="006F1AE3"/>
    <w:rsid w:val="007153E9"/>
    <w:rsid w:val="00735AF9"/>
    <w:rsid w:val="00793F3B"/>
    <w:rsid w:val="007A5C52"/>
    <w:rsid w:val="008D2750"/>
    <w:rsid w:val="008D7356"/>
    <w:rsid w:val="009E5B49"/>
    <w:rsid w:val="00A1409C"/>
    <w:rsid w:val="00BC6498"/>
    <w:rsid w:val="00D10399"/>
    <w:rsid w:val="00D60451"/>
    <w:rsid w:val="00D853C6"/>
    <w:rsid w:val="00DA2130"/>
    <w:rsid w:val="00E115BB"/>
    <w:rsid w:val="00EE6321"/>
    <w:rsid w:val="00F6654A"/>
    <w:rsid w:val="3ED76952"/>
    <w:rsid w:val="7943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page number"/>
    <w:basedOn w:val="a0"/>
    <w:uiPriority w:val="99"/>
    <w:unhideWhenUsed/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7</cp:revision>
  <cp:lastPrinted>2019-03-12T01:50:00Z</cp:lastPrinted>
  <dcterms:created xsi:type="dcterms:W3CDTF">2019-03-12T01:09:00Z</dcterms:created>
  <dcterms:modified xsi:type="dcterms:W3CDTF">2022-08-31T09:34:00Z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6C50F217160247498DFF68CB8677CEC0</vt:lpwstr>
  </property>
</Properties>
</file>