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2021年度中央、省级、县本级对地方基本公共卫</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生、服务项目绩效自评报告</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（绥宁县疾控中心）</w:t>
      </w: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b w:val="0"/>
          <w:bCs w:val="0"/>
          <w:sz w:val="32"/>
          <w:szCs w:val="32"/>
        </w:rPr>
      </w:pPr>
      <w:r>
        <w:rPr>
          <w:rFonts w:hint="eastAsia" w:ascii="仿宋" w:hAnsi="仿宋" w:eastAsia="仿宋" w:cs="仿宋"/>
          <w:sz w:val="32"/>
          <w:szCs w:val="32"/>
          <w:lang w:val="en-US" w:eastAsia="zh-CN"/>
        </w:rPr>
        <w:t>根椐《</w:t>
      </w:r>
      <w:r>
        <w:rPr>
          <w:rFonts w:hint="eastAsia" w:ascii="仿宋" w:hAnsi="仿宋" w:eastAsia="仿宋" w:cs="仿宋"/>
          <w:sz w:val="32"/>
          <w:szCs w:val="32"/>
          <w:lang w:val="en" w:eastAsia="zh-CN"/>
        </w:rPr>
        <w:t>湖南省卫生健康委关于开展</w:t>
      </w:r>
      <w:r>
        <w:rPr>
          <w:rFonts w:hint="eastAsia" w:ascii="仿宋" w:hAnsi="仿宋" w:eastAsia="仿宋" w:cs="仿宋"/>
          <w:sz w:val="32"/>
          <w:szCs w:val="32"/>
          <w:lang w:val="en-US" w:eastAsia="zh-CN"/>
        </w:rPr>
        <w:t>2021年度中央、省级财政资金绩效评价和部门整体支出绩效评价工作的通知》的要求，</w:t>
      </w:r>
      <w:r>
        <w:rPr>
          <w:rFonts w:hint="eastAsia" w:ascii="仿宋" w:hAnsi="仿宋" w:eastAsia="仿宋"/>
          <w:b w:val="0"/>
          <w:bCs w:val="0"/>
          <w:sz w:val="32"/>
          <w:szCs w:val="32"/>
        </w:rPr>
        <w:t>结合</w:t>
      </w:r>
      <w:r>
        <w:rPr>
          <w:rFonts w:hint="eastAsia" w:ascii="仿宋" w:hAnsi="仿宋" w:eastAsia="仿宋" w:cs="仿宋"/>
          <w:sz w:val="32"/>
          <w:szCs w:val="32"/>
          <w:lang w:val="en-US" w:eastAsia="zh-CN"/>
        </w:rPr>
        <w:t>中央、省级对</w:t>
      </w:r>
      <w:r>
        <w:rPr>
          <w:rFonts w:hint="eastAsia" w:ascii="仿宋" w:hAnsi="仿宋" w:eastAsia="仿宋"/>
          <w:b w:val="0"/>
          <w:bCs w:val="0"/>
          <w:sz w:val="32"/>
          <w:szCs w:val="32"/>
        </w:rPr>
        <w:t>我中心</w:t>
      </w:r>
      <w:r>
        <w:rPr>
          <w:rFonts w:hint="eastAsia" w:ascii="仿宋" w:hAnsi="仿宋" w:eastAsia="仿宋" w:cs="仿宋"/>
          <w:sz w:val="32"/>
          <w:szCs w:val="32"/>
          <w:lang w:val="en-US" w:eastAsia="zh-CN"/>
        </w:rPr>
        <w:t>基本公共卫生服务项目</w:t>
      </w:r>
      <w:r>
        <w:rPr>
          <w:rFonts w:hint="eastAsia" w:ascii="仿宋" w:hAnsi="仿宋" w:eastAsia="仿宋"/>
          <w:b w:val="0"/>
          <w:bCs w:val="0"/>
          <w:sz w:val="32"/>
          <w:szCs w:val="32"/>
        </w:rPr>
        <w:t>专项资金的绩效情况进行了自评，现将自评情况汇报如下：</w:t>
      </w:r>
    </w:p>
    <w:p>
      <w:pPr>
        <w:numPr>
          <w:ilvl w:val="0"/>
          <w:numId w:val="1"/>
        </w:numPr>
        <w:ind w:firstLine="643" w:firstLineChars="200"/>
        <w:rPr>
          <w:rFonts w:hint="eastAsia" w:ascii="仿宋" w:hAnsi="仿宋" w:eastAsia="仿宋" w:cs="仿宋"/>
          <w:b/>
          <w:bCs/>
          <w:color w:val="000000"/>
          <w:kern w:val="0"/>
          <w:sz w:val="32"/>
          <w:szCs w:val="32"/>
        </w:rPr>
      </w:pPr>
      <w:r>
        <w:rPr>
          <w:rFonts w:hint="eastAsia" w:ascii="仿宋" w:hAnsi="仿宋" w:eastAsia="仿宋"/>
          <w:b/>
          <w:bCs/>
          <w:sz w:val="32"/>
          <w:szCs w:val="32"/>
          <w:lang w:eastAsia="zh-CN"/>
        </w:rPr>
        <w:t>项目基本情况</w:t>
      </w:r>
    </w:p>
    <w:p>
      <w:pPr>
        <w:ind w:firstLine="630"/>
        <w:rPr>
          <w:rFonts w:hint="eastAsia" w:ascii="仿宋" w:hAnsi="仿宋" w:eastAsia="仿宋" w:cs="仿宋"/>
          <w:color w:val="000000"/>
          <w:kern w:val="0"/>
          <w:sz w:val="32"/>
          <w:szCs w:val="32"/>
        </w:rPr>
      </w:pPr>
      <w:r>
        <w:rPr>
          <w:rFonts w:hint="eastAsia" w:ascii="仿宋" w:hAnsi="仿宋" w:eastAsia="仿宋"/>
          <w:b w:val="0"/>
          <w:bCs w:val="0"/>
          <w:sz w:val="32"/>
          <w:szCs w:val="32"/>
          <w:lang w:val="en-US" w:eastAsia="zh-CN"/>
        </w:rPr>
        <w:t>（一）项目概况：</w:t>
      </w:r>
      <w:r>
        <w:rPr>
          <w:rFonts w:hint="eastAsia" w:ascii="仿宋" w:hAnsi="仿宋" w:eastAsia="仿宋" w:cs="仿宋"/>
          <w:kern w:val="0"/>
          <w:sz w:val="32"/>
          <w:szCs w:val="32"/>
        </w:rPr>
        <w:t>项目基本情况简介制订并实施传染病</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寄生虫病</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地方病</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职业病</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性传播疾病等疾病防治规划</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结核病防治</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健康教育</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负责中毒事故等卫生突发事件的现场卫生学调查、采样检验和预防控制工作</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健康相关产品卫生学评价</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承担有关部门委托的卫生检验、检测业务，负责预防性生物制品的使用管理，并监督指导儿童计划免疫工作，向社会提供相关预防保健信息、健康咨询和预防医学诊疗等专业技术服务。</w:t>
      </w:r>
      <w:r>
        <w:rPr>
          <w:rFonts w:hint="eastAsia" w:ascii="仿宋" w:hAnsi="仿宋" w:eastAsia="仿宋"/>
          <w:b w:val="0"/>
          <w:bCs w:val="0"/>
          <w:sz w:val="32"/>
          <w:szCs w:val="32"/>
          <w:lang w:val="en-US" w:eastAsia="zh-CN"/>
        </w:rPr>
        <w:t>重大疾病与健康危害因素监测项目开展，重点传染病监测、疟疾监测、饮用水监测、学生常见病监测。</w:t>
      </w:r>
      <w:r>
        <w:rPr>
          <w:rFonts w:hint="eastAsia" w:ascii="仿宋" w:hAnsi="仿宋" w:eastAsia="仿宋" w:cs="仿宋"/>
          <w:color w:val="000000"/>
          <w:kern w:val="0"/>
          <w:sz w:val="32"/>
          <w:szCs w:val="32"/>
        </w:rPr>
        <w:t>承担卫生行政部门和卫生监督机构及有关部门委托的卫生检测任务；负责全县疾病预防控制知识的普及与宣传。</w:t>
      </w:r>
    </w:p>
    <w:p>
      <w:pPr>
        <w:ind w:firstLine="640" w:firstLineChars="200"/>
        <w:rPr>
          <w:rFonts w:hint="eastAsia" w:ascii="仿宋" w:hAnsi="仿宋" w:eastAsia="仿宋" w:cs="仿宋"/>
          <w:color w:val="444444"/>
          <w:sz w:val="32"/>
          <w:szCs w:val="32"/>
        </w:rPr>
      </w:pPr>
      <w:r>
        <w:rPr>
          <w:rFonts w:hint="eastAsia" w:ascii="仿宋" w:hAnsi="仿宋" w:eastAsia="仿宋"/>
          <w:b w:val="0"/>
          <w:bCs w:val="0"/>
          <w:sz w:val="32"/>
          <w:szCs w:val="32"/>
          <w:lang w:val="en-US" w:eastAsia="zh-CN"/>
        </w:rPr>
        <w:t>（二）项目绩效目标情况：湘财预</w:t>
      </w:r>
      <w:r>
        <w:rPr>
          <w:rFonts w:hint="eastAsia" w:ascii="仿宋" w:hAnsi="仿宋" w:eastAsia="仿宋" w:cs="仿宋"/>
          <w:kern w:val="0"/>
          <w:sz w:val="32"/>
          <w:szCs w:val="32"/>
          <w:lang w:val="en-US" w:eastAsia="zh-CN"/>
        </w:rPr>
        <w:t>[2021]0099号基本公共卫生服务项目中央补助资金33.06万元绥财预指[2021]0508号。</w:t>
      </w:r>
      <w:r>
        <w:rPr>
          <w:rFonts w:hint="eastAsia" w:ascii="仿宋" w:hAnsi="仿宋" w:eastAsia="仿宋"/>
          <w:b w:val="0"/>
          <w:bCs w:val="0"/>
          <w:sz w:val="32"/>
          <w:szCs w:val="32"/>
          <w:lang w:val="en-US" w:eastAsia="zh-CN"/>
        </w:rPr>
        <w:t>湘财预</w:t>
      </w:r>
      <w:r>
        <w:rPr>
          <w:rFonts w:hint="eastAsia" w:ascii="仿宋" w:hAnsi="仿宋" w:eastAsia="仿宋" w:cs="仿宋"/>
          <w:kern w:val="0"/>
          <w:sz w:val="32"/>
          <w:szCs w:val="32"/>
          <w:lang w:val="en-US" w:eastAsia="zh-CN"/>
        </w:rPr>
        <w:t>[2021]0099号基本公共卫服务项目中央和省第二批补助资金80万元绥财预[2021]0621号。</w:t>
      </w:r>
      <w:r>
        <w:rPr>
          <w:rFonts w:hint="eastAsia" w:ascii="仿宋" w:hAnsi="仿宋" w:eastAsia="仿宋"/>
          <w:b w:val="0"/>
          <w:bCs w:val="0"/>
          <w:sz w:val="32"/>
          <w:szCs w:val="32"/>
          <w:lang w:val="en-US" w:eastAsia="zh-CN"/>
        </w:rPr>
        <w:t>湘财预</w:t>
      </w:r>
      <w:r>
        <w:rPr>
          <w:rFonts w:hint="eastAsia" w:ascii="仿宋" w:hAnsi="仿宋" w:eastAsia="仿宋" w:cs="仿宋"/>
          <w:kern w:val="0"/>
          <w:sz w:val="32"/>
          <w:szCs w:val="32"/>
          <w:lang w:val="en-US" w:eastAsia="zh-CN"/>
        </w:rPr>
        <w:t>[2021]0229基本公共卫服务项目中央和省第二批补助资金20万元绥财预[2021]0621号。绥财预[2021]0128号基本公共卫服务项目县本级补助资金20万元，</w:t>
      </w:r>
      <w:r>
        <w:rPr>
          <w:rFonts w:hint="eastAsia" w:ascii="仿宋" w:hAnsi="仿宋" w:eastAsia="仿宋" w:cs="仿宋"/>
          <w:sz w:val="32"/>
          <w:szCs w:val="32"/>
        </w:rPr>
        <w:t>项目资金从省卫生委下达到我县后，县财政根椐工作实际分</w:t>
      </w:r>
      <w:r>
        <w:rPr>
          <w:rFonts w:hint="eastAsia" w:ascii="仿宋" w:hAnsi="仿宋" w:eastAsia="仿宋" w:cs="仿宋"/>
          <w:sz w:val="32"/>
          <w:szCs w:val="32"/>
          <w:lang w:val="en-US" w:eastAsia="zh-CN"/>
        </w:rPr>
        <w:t>3</w:t>
      </w:r>
      <w:r>
        <w:rPr>
          <w:rFonts w:hint="eastAsia" w:ascii="仿宋" w:hAnsi="仿宋" w:eastAsia="仿宋" w:cs="仿宋"/>
          <w:sz w:val="32"/>
          <w:szCs w:val="32"/>
        </w:rPr>
        <w:t>次下达各种项目资金</w:t>
      </w:r>
      <w:r>
        <w:rPr>
          <w:rFonts w:hint="eastAsia" w:ascii="仿宋" w:hAnsi="仿宋" w:eastAsia="仿宋" w:cs="仿宋"/>
          <w:b/>
          <w:bCs/>
          <w:sz w:val="32"/>
          <w:szCs w:val="32"/>
          <w:lang w:val="en-US" w:eastAsia="zh-CN"/>
        </w:rPr>
        <w:t>153.06</w:t>
      </w:r>
      <w:r>
        <w:rPr>
          <w:rFonts w:hint="eastAsia" w:ascii="仿宋" w:hAnsi="仿宋" w:eastAsia="仿宋" w:cs="仿宋"/>
          <w:sz w:val="32"/>
          <w:szCs w:val="32"/>
        </w:rPr>
        <w:t>万元。第一次</w:t>
      </w:r>
      <w:r>
        <w:rPr>
          <w:rFonts w:hint="eastAsia" w:ascii="仿宋" w:hAnsi="仿宋" w:eastAsia="仿宋" w:cs="仿宋"/>
          <w:sz w:val="32"/>
          <w:szCs w:val="32"/>
          <w:lang w:val="en-US" w:eastAsia="zh-CN"/>
        </w:rPr>
        <w:t>10</w:t>
      </w:r>
      <w:r>
        <w:rPr>
          <w:rFonts w:hint="eastAsia" w:ascii="仿宋" w:hAnsi="仿宋" w:eastAsia="仿宋" w:cs="仿宋"/>
          <w:sz w:val="32"/>
          <w:szCs w:val="32"/>
        </w:rPr>
        <w:t>月下达</w:t>
      </w:r>
      <w:r>
        <w:rPr>
          <w:rFonts w:hint="eastAsia" w:ascii="仿宋" w:hAnsi="仿宋" w:eastAsia="仿宋" w:cs="仿宋"/>
          <w:sz w:val="32"/>
          <w:szCs w:val="32"/>
          <w:lang w:val="en-US" w:eastAsia="zh-CN"/>
        </w:rPr>
        <w:t>33.06</w:t>
      </w:r>
      <w:r>
        <w:rPr>
          <w:rFonts w:hint="eastAsia" w:ascii="仿宋" w:hAnsi="仿宋" w:eastAsia="仿宋" w:cs="仿宋"/>
          <w:sz w:val="32"/>
          <w:szCs w:val="32"/>
        </w:rPr>
        <w:t>万元，第二次</w:t>
      </w:r>
      <w:r>
        <w:rPr>
          <w:rFonts w:hint="eastAsia" w:ascii="仿宋" w:hAnsi="仿宋" w:eastAsia="仿宋" w:cs="仿宋"/>
          <w:sz w:val="32"/>
          <w:szCs w:val="32"/>
          <w:lang w:val="en-US" w:eastAsia="zh-CN"/>
        </w:rPr>
        <w:t>12</w:t>
      </w:r>
      <w:r>
        <w:rPr>
          <w:rFonts w:hint="eastAsia" w:ascii="仿宋" w:hAnsi="仿宋" w:eastAsia="仿宋" w:cs="仿宋"/>
          <w:sz w:val="32"/>
          <w:szCs w:val="32"/>
        </w:rPr>
        <w:t>月下达资金</w:t>
      </w:r>
      <w:r>
        <w:rPr>
          <w:rFonts w:hint="eastAsia" w:ascii="仿宋" w:hAnsi="仿宋" w:eastAsia="仿宋" w:cs="仿宋"/>
          <w:sz w:val="32"/>
          <w:szCs w:val="32"/>
          <w:lang w:val="en-US" w:eastAsia="zh-CN"/>
        </w:rPr>
        <w:t>100</w:t>
      </w:r>
      <w:r>
        <w:rPr>
          <w:rFonts w:hint="eastAsia" w:ascii="仿宋" w:hAnsi="仿宋" w:eastAsia="仿宋" w:cs="仿宋"/>
          <w:sz w:val="32"/>
          <w:szCs w:val="32"/>
        </w:rPr>
        <w:t>万元</w:t>
      </w:r>
      <w:r>
        <w:rPr>
          <w:rFonts w:hint="eastAsia" w:ascii="仿宋" w:hAnsi="仿宋" w:eastAsia="仿宋" w:cs="仿宋"/>
          <w:sz w:val="32"/>
          <w:szCs w:val="32"/>
          <w:lang w:val="en-US" w:eastAsia="zh-CN"/>
        </w:rPr>
        <w:t>。第三次12月下达20万元。</w:t>
      </w:r>
      <w:r>
        <w:rPr>
          <w:rFonts w:hint="eastAsia" w:ascii="仿宋" w:hAnsi="仿宋" w:eastAsia="仿宋" w:cs="仿宋"/>
          <w:color w:val="444444"/>
          <w:sz w:val="32"/>
          <w:szCs w:val="32"/>
        </w:rPr>
        <w:t>在专项资金管理使用上，严格按照国家规定的使用范围，专款专用，任何单位和个人都不得以任何借口和任何手法挤占和挪用。</w:t>
      </w:r>
    </w:p>
    <w:p>
      <w:pPr>
        <w:shd w:val="solid" w:color="FFFFFF" w:fill="auto"/>
        <w:autoSpaceDN w:val="0"/>
        <w:spacing w:line="560" w:lineRule="atLeas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二、项目实施及管理情况</w:t>
      </w:r>
    </w:p>
    <w:p>
      <w:pPr>
        <w:widowControl/>
        <w:numPr>
          <w:ilvl w:val="0"/>
          <w:numId w:val="0"/>
        </w:numPr>
        <w:spacing w:line="600" w:lineRule="atLeast"/>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通过总目标的实施，一是分阶段进行</w:t>
      </w:r>
      <w:r>
        <w:rPr>
          <w:rFonts w:hint="eastAsia" w:ascii="仿宋" w:hAnsi="仿宋" w:eastAsia="仿宋" w:cs="仿宋"/>
          <w:kern w:val="0"/>
          <w:sz w:val="32"/>
          <w:szCs w:val="32"/>
        </w:rPr>
        <w:t>传染病</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寄生虫病</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地方病</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职业病</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性传播疾病等疾病防治规划</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结核病防治</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健康教育</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中毒事故等卫生突发事件的现场卫生学调查、采样检验和预防控制</w:t>
      </w:r>
      <w:r>
        <w:rPr>
          <w:rFonts w:hint="eastAsia" w:ascii="仿宋" w:hAnsi="仿宋" w:eastAsia="仿宋" w:cs="仿宋"/>
          <w:kern w:val="0"/>
          <w:sz w:val="32"/>
          <w:szCs w:val="32"/>
          <w:lang w:eastAsia="zh-CN"/>
        </w:rPr>
        <w:t>工作，二是开展</w:t>
      </w:r>
      <w:r>
        <w:rPr>
          <w:rFonts w:hint="eastAsia" w:ascii="仿宋" w:hAnsi="仿宋" w:eastAsia="仿宋" w:cs="仿宋"/>
          <w:kern w:val="0"/>
          <w:sz w:val="32"/>
          <w:szCs w:val="32"/>
        </w:rPr>
        <w:t>有关部门委托的卫生检验、检测业务</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预防性生物制品的使用管理</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监督指导儿童计划免疫工作</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向社会提供相关预防保健信息、健康咨询和预防医学诊疗等专业技术服务。</w:t>
      </w:r>
      <w:r>
        <w:rPr>
          <w:rFonts w:hint="eastAsia" w:ascii="仿宋" w:hAnsi="仿宋" w:eastAsia="仿宋" w:cs="仿宋"/>
          <w:kern w:val="0"/>
          <w:sz w:val="32"/>
          <w:szCs w:val="32"/>
          <w:lang w:eastAsia="zh-CN"/>
        </w:rPr>
        <w:t>三是开展</w:t>
      </w:r>
      <w:r>
        <w:rPr>
          <w:rFonts w:hint="eastAsia" w:ascii="仿宋" w:hAnsi="仿宋" w:eastAsia="仿宋"/>
          <w:b w:val="0"/>
          <w:bCs w:val="0"/>
          <w:sz w:val="32"/>
          <w:szCs w:val="32"/>
          <w:lang w:val="en-US" w:eastAsia="zh-CN"/>
        </w:rPr>
        <w:t>重大疾病与健康危害因素监测项目，重点传染病监测、疟疾监测、饮用水监测、学生常见病监测、</w:t>
      </w:r>
      <w:r>
        <w:rPr>
          <w:rFonts w:hint="eastAsia" w:ascii="仿宋" w:hAnsi="仿宋" w:eastAsia="仿宋" w:cs="仿宋"/>
          <w:kern w:val="0"/>
          <w:sz w:val="32"/>
          <w:szCs w:val="32"/>
          <w:lang w:eastAsia="zh-CN"/>
        </w:rPr>
        <w:t>开展</w:t>
      </w:r>
      <w:r>
        <w:rPr>
          <w:rFonts w:hint="eastAsia" w:ascii="仿宋" w:hAnsi="仿宋" w:eastAsia="仿宋" w:cs="仿宋"/>
          <w:color w:val="000000"/>
          <w:kern w:val="0"/>
          <w:sz w:val="32"/>
          <w:szCs w:val="32"/>
        </w:rPr>
        <w:t>卫生行政部门和卫生监督机构及有关部门委托的卫生检测任务；负责全县疾病预防控制知识的普及与宣传</w:t>
      </w:r>
      <w:r>
        <w:rPr>
          <w:rFonts w:hint="eastAsia" w:ascii="仿宋" w:hAnsi="仿宋" w:eastAsia="仿宋" w:cs="仿宋"/>
          <w:color w:val="000000"/>
          <w:kern w:val="0"/>
          <w:sz w:val="32"/>
          <w:szCs w:val="32"/>
          <w:lang w:eastAsia="zh-CN"/>
        </w:rPr>
        <w:t>。</w:t>
      </w:r>
    </w:p>
    <w:p>
      <w:pPr>
        <w:widowControl/>
        <w:numPr>
          <w:ilvl w:val="0"/>
          <w:numId w:val="0"/>
        </w:numPr>
        <w:spacing w:line="600" w:lineRule="atLeast"/>
        <w:ind w:firstLine="643" w:firstLineChars="200"/>
        <w:jc w:val="left"/>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三、项目绩效自评开展情况</w:t>
      </w:r>
    </w:p>
    <w:p>
      <w:pPr>
        <w:numPr>
          <w:ilvl w:val="0"/>
          <w:numId w:val="0"/>
        </w:numPr>
        <w:ind w:firstLine="640"/>
        <w:rPr>
          <w:rFonts w:hint="eastAsia" w:ascii="仿宋" w:hAnsi="仿宋" w:eastAsia="仿宋" w:cs="宋体"/>
          <w:b w:val="0"/>
          <w:bCs w:val="0"/>
          <w:kern w:val="0"/>
          <w:sz w:val="30"/>
          <w:szCs w:val="30"/>
          <w:lang w:val="en-US" w:eastAsia="zh-CN"/>
        </w:rPr>
      </w:pPr>
      <w:r>
        <w:rPr>
          <w:rFonts w:hint="eastAsia" w:ascii="仿宋" w:hAnsi="仿宋" w:eastAsia="仿宋" w:cs="宋体"/>
          <w:b w:val="0"/>
          <w:bCs w:val="0"/>
          <w:kern w:val="0"/>
          <w:sz w:val="30"/>
          <w:szCs w:val="30"/>
          <w:lang w:val="en-US" w:eastAsia="zh-CN"/>
        </w:rPr>
        <w:t>我单位在收到</w:t>
      </w:r>
      <w:r>
        <w:rPr>
          <w:rFonts w:hint="eastAsia" w:ascii="仿宋" w:hAnsi="仿宋" w:eastAsia="仿宋" w:cs="仿宋"/>
          <w:sz w:val="32"/>
          <w:szCs w:val="32"/>
          <w:lang w:val="en-US" w:eastAsia="zh-CN"/>
        </w:rPr>
        <w:t>《</w:t>
      </w:r>
      <w:r>
        <w:rPr>
          <w:rFonts w:hint="eastAsia" w:ascii="仿宋" w:hAnsi="仿宋" w:eastAsia="仿宋" w:cs="仿宋"/>
          <w:sz w:val="32"/>
          <w:szCs w:val="32"/>
          <w:lang w:val="en" w:eastAsia="zh-CN"/>
        </w:rPr>
        <w:t>湖南省卫生健康委关于开展</w:t>
      </w:r>
      <w:r>
        <w:rPr>
          <w:rFonts w:hint="eastAsia" w:ascii="仿宋" w:hAnsi="仿宋" w:eastAsia="仿宋" w:cs="仿宋"/>
          <w:sz w:val="32"/>
          <w:szCs w:val="32"/>
          <w:lang w:val="en-US" w:eastAsia="zh-CN"/>
        </w:rPr>
        <w:t>2021年度中央、省级财政资金绩效评价和部门整体支出绩效评价工作的通知》的要求</w:t>
      </w:r>
      <w:r>
        <w:rPr>
          <w:rFonts w:hint="eastAsia" w:ascii="仿宋" w:hAnsi="仿宋" w:eastAsia="仿宋" w:cs="宋体"/>
          <w:b w:val="0"/>
          <w:bCs w:val="0"/>
          <w:kern w:val="0"/>
          <w:sz w:val="30"/>
          <w:szCs w:val="30"/>
          <w:lang w:val="en-US" w:eastAsia="zh-CN"/>
        </w:rPr>
        <w:t>后成立了专项资金绩效评价工作领导小组。评价小组组织开展专项资金绩效评价工作，采取座谈等方式听取情况，检查专项资金到位和支出有关帐目，收集整理支出相关资料。评价小组就专项资金到位和支出情况进行分析和评价，资金到位时间比较晚，如能在年初元月到位是最好的，便于专项资金能合理的安排和使用。专项资金在使用过程中能做到专款专用。</w:t>
      </w:r>
    </w:p>
    <w:p>
      <w:pPr>
        <w:numPr>
          <w:ilvl w:val="0"/>
          <w:numId w:val="2"/>
        </w:numPr>
        <w:ind w:firstLine="640"/>
        <w:rPr>
          <w:rFonts w:hint="eastAsia" w:ascii="仿宋" w:hAnsi="仿宋" w:eastAsia="仿宋" w:cs="宋体"/>
          <w:b/>
          <w:bCs/>
          <w:kern w:val="0"/>
          <w:sz w:val="30"/>
          <w:szCs w:val="30"/>
          <w:lang w:val="en-US" w:eastAsia="zh-CN"/>
        </w:rPr>
      </w:pPr>
      <w:r>
        <w:rPr>
          <w:rFonts w:hint="eastAsia" w:ascii="仿宋" w:hAnsi="仿宋" w:eastAsia="仿宋" w:cs="宋体"/>
          <w:b/>
          <w:bCs/>
          <w:kern w:val="0"/>
          <w:sz w:val="30"/>
          <w:szCs w:val="30"/>
          <w:lang w:val="en-US" w:eastAsia="zh-CN"/>
        </w:rPr>
        <w:t>项目目标实现情况分析</w:t>
      </w:r>
    </w:p>
    <w:p>
      <w:pPr>
        <w:numPr>
          <w:ilvl w:val="0"/>
          <w:numId w:val="3"/>
        </w:numPr>
        <w:ind w:left="600" w:leftChars="0" w:firstLine="0" w:firstLineChars="0"/>
        <w:rPr>
          <w:rFonts w:hint="eastAsia" w:ascii="仿宋" w:hAnsi="仿宋" w:eastAsia="仿宋" w:cs="宋体"/>
          <w:b w:val="0"/>
          <w:bCs w:val="0"/>
          <w:kern w:val="0"/>
          <w:sz w:val="30"/>
          <w:szCs w:val="30"/>
          <w:lang w:val="en-US" w:eastAsia="zh-CN"/>
        </w:rPr>
      </w:pPr>
      <w:r>
        <w:rPr>
          <w:rFonts w:hint="eastAsia" w:ascii="仿宋" w:hAnsi="仿宋" w:eastAsia="仿宋" w:cs="宋体"/>
          <w:b w:val="0"/>
          <w:bCs w:val="0"/>
          <w:kern w:val="0"/>
          <w:sz w:val="30"/>
          <w:szCs w:val="30"/>
          <w:lang w:val="en-US" w:eastAsia="zh-CN"/>
        </w:rPr>
        <w:t>产出分析</w:t>
      </w:r>
    </w:p>
    <w:p>
      <w:pPr>
        <w:numPr>
          <w:ilvl w:val="0"/>
          <w:numId w:val="4"/>
        </w:numPr>
        <w:ind w:left="600" w:leftChars="0"/>
        <w:rPr>
          <w:rFonts w:hint="eastAsia" w:ascii="仿宋" w:hAnsi="仿宋" w:eastAsia="仿宋" w:cs="仿宋"/>
          <w:b w:val="0"/>
          <w:bCs w:val="0"/>
          <w:sz w:val="32"/>
          <w:szCs w:val="32"/>
        </w:rPr>
      </w:pPr>
      <w:r>
        <w:rPr>
          <w:rFonts w:hint="eastAsia" w:ascii="仿宋" w:hAnsi="仿宋" w:eastAsia="仿宋" w:cs="宋体"/>
          <w:b w:val="0"/>
          <w:bCs w:val="0"/>
          <w:kern w:val="0"/>
          <w:sz w:val="30"/>
          <w:szCs w:val="30"/>
          <w:lang w:val="en-US" w:eastAsia="zh-CN"/>
        </w:rPr>
        <w:t>实施进度和数量</w:t>
      </w:r>
    </w:p>
    <w:p>
      <w:pPr>
        <w:numPr>
          <w:ilvl w:val="0"/>
          <w:numId w:val="0"/>
        </w:numPr>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卫生应急与法定传染病网络直报工作</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疾控应急和网络直报工作是疾病预防控制工作最重要的工作之一，卫生应急工作实行一把手负总责，分管领导具体抓的工作机制。卫生应急工作</w:t>
      </w:r>
      <w:r>
        <w:rPr>
          <w:rFonts w:hint="eastAsia" w:ascii="仿宋" w:hAnsi="仿宋" w:eastAsia="仿宋" w:cs="仿宋"/>
          <w:sz w:val="32"/>
          <w:szCs w:val="32"/>
          <w:lang w:eastAsia="zh-CN"/>
        </w:rPr>
        <w:t>：</w:t>
      </w:r>
      <w:r>
        <w:rPr>
          <w:rFonts w:hint="eastAsia" w:ascii="仿宋" w:hAnsi="仿宋" w:eastAsia="仿宋" w:cs="仿宋"/>
          <w:sz w:val="32"/>
          <w:szCs w:val="32"/>
        </w:rPr>
        <w:t>设立卫生应急办，制订和完善了卫生应急工作制度，做好了人员、物资、经费等各个方面应急保障，进一步明确了24小时应急值班人员工作职责与要求。传染病报告管理</w:t>
      </w:r>
      <w:r>
        <w:rPr>
          <w:rFonts w:hint="eastAsia" w:ascii="仿宋" w:hAnsi="仿宋" w:eastAsia="仿宋" w:cs="仿宋"/>
          <w:sz w:val="32"/>
          <w:szCs w:val="32"/>
          <w:lang w:eastAsia="zh-CN"/>
        </w:rPr>
        <w:t>：</w:t>
      </w:r>
      <w:r>
        <w:rPr>
          <w:rFonts w:hint="eastAsia" w:ascii="仿宋" w:hAnsi="仿宋" w:eastAsia="仿宋" w:cs="仿宋"/>
          <w:sz w:val="32"/>
          <w:szCs w:val="32"/>
        </w:rPr>
        <w:t>制定和完善了《传染病疫情报告管理制度》，明确了具体科室（疫情室）和专人负责法定传染病网络直报工作，疫情室硬件设施达到要求。</w:t>
      </w:r>
      <w:r>
        <w:rPr>
          <w:rFonts w:hint="eastAsia" w:ascii="仿宋" w:hAnsi="仿宋" w:eastAsia="仿宋" w:cs="仿宋"/>
          <w:sz w:val="32"/>
          <w:szCs w:val="32"/>
          <w:lang w:val="en-US" w:eastAsia="zh-CN"/>
        </w:rPr>
        <w:t>共报告传染病981例，其中手足口病638例，报告发病率163.59/10万，报告流行性出血热2例，报告发病率0.51/10万，报告流行性腮腺炎13例，报告发病率3.33/10万；全年无鼠疫、霍乱、人禽流感、APF、登革热、疟疾、狂犬病等传染病报告。</w:t>
      </w:r>
      <w:r>
        <w:rPr>
          <w:rFonts w:hint="eastAsia" w:ascii="仿宋" w:hAnsi="仿宋" w:eastAsia="仿宋" w:cs="仿宋"/>
          <w:kern w:val="2"/>
          <w:sz w:val="32"/>
          <w:szCs w:val="32"/>
          <w:lang w:val="en-US" w:eastAsia="zh-CN" w:bidi="ar-SA"/>
        </w:rPr>
        <w:t xml:space="preserve">今年5月和10月对全县各乡镇（中心）卫生院开展传染病防控工作督导。针对肠道门诊的设置、发热门诊的设置以及腹泻病人和发热病人的登记、报告制度以及新冠肺炎防控工作进行了专项检查，并提出了整改意见。  </w:t>
      </w:r>
    </w:p>
    <w:p>
      <w:pPr>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重大疾病防控工作</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制定了我县新冠肺炎、霍乱、手足口病、病毒性腹泻、不明原因肺炎、人禽流感、伤寒副伤寒、布鲁氏菌病、登革热、狂犬病、肾综合出血热、流感等传染病防控方案，成立相关防控工作领导小组，明确小组的工作职责和分工，并严格按照方案要求开展各项防控工作。</w:t>
      </w:r>
    </w:p>
    <w:p>
      <w:pPr>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地方病(碘缺乏病)防治工作</w:t>
      </w:r>
    </w:p>
    <w:p>
      <w:pPr>
        <w:ind w:firstLine="640" w:firstLineChars="200"/>
        <w:rPr>
          <w:rFonts w:hint="eastAsia" w:ascii="仿宋_GB2312" w:hAnsi="仿宋_GB2312" w:eastAsia="仿宋_GB2312" w:cs="仿宋_GB2312"/>
          <w:sz w:val="28"/>
          <w:szCs w:val="28"/>
        </w:rPr>
      </w:pPr>
      <w:r>
        <w:rPr>
          <w:rFonts w:hint="eastAsia" w:ascii="仿宋" w:hAnsi="仿宋" w:eastAsia="仿宋" w:cs="仿宋"/>
          <w:b w:val="0"/>
          <w:bCs w:val="0"/>
          <w:kern w:val="2"/>
          <w:sz w:val="32"/>
          <w:szCs w:val="32"/>
          <w:lang w:val="en-US" w:eastAsia="zh-CN" w:bidi="ar-SA"/>
        </w:rPr>
        <w:t>严格按照省</w:t>
      </w:r>
      <w:r>
        <w:rPr>
          <w:rFonts w:hint="eastAsia" w:ascii="仿宋" w:hAnsi="仿宋" w:eastAsia="仿宋" w:cs="仿宋"/>
          <w:kern w:val="2"/>
          <w:sz w:val="32"/>
          <w:szCs w:val="32"/>
          <w:lang w:val="en-US" w:eastAsia="zh-CN" w:bidi="ar-SA"/>
        </w:rPr>
        <w:t>、市相关方案要求，开展“二号病”监测工作</w:t>
      </w:r>
      <w:r>
        <w:rPr>
          <w:rFonts w:hint="eastAsia" w:ascii="仿宋" w:hAnsi="仿宋" w:eastAsia="仿宋" w:cs="仿宋"/>
          <w:b w:val="0"/>
          <w:bCs w:val="0"/>
          <w:kern w:val="2"/>
          <w:sz w:val="32"/>
          <w:szCs w:val="32"/>
          <w:lang w:val="en-US" w:eastAsia="zh-CN" w:bidi="ar-SA"/>
        </w:rPr>
        <w:t>。</w:t>
      </w:r>
      <w:r>
        <w:rPr>
          <w:rFonts w:hint="eastAsia" w:ascii="仿宋_GB2312" w:hAnsi="仿宋_GB2312" w:eastAsia="仿宋_GB2312" w:cs="仿宋_GB2312"/>
          <w:b w:val="0"/>
          <w:bCs w:val="0"/>
          <w:sz w:val="28"/>
          <w:szCs w:val="28"/>
          <w:lang w:val="en-US" w:eastAsia="zh-CN"/>
        </w:rPr>
        <w:t>一是外环境监测工作。</w:t>
      </w:r>
      <w:r>
        <w:rPr>
          <w:rFonts w:hint="eastAsia" w:ascii="仿宋_GB2312" w:hAnsi="仿宋_GB2312" w:eastAsia="仿宋_GB2312" w:cs="仿宋_GB2312"/>
          <w:sz w:val="28"/>
          <w:szCs w:val="28"/>
        </w:rPr>
        <w:t>5月至10月开展了外环境监测工作，全年共采集样品1</w:t>
      </w:r>
      <w:r>
        <w:rPr>
          <w:rFonts w:hint="eastAsia" w:ascii="仿宋_GB2312" w:hAnsi="仿宋_GB2312" w:eastAsia="仿宋_GB2312" w:cs="仿宋_GB2312"/>
          <w:sz w:val="28"/>
          <w:szCs w:val="28"/>
          <w:lang w:val="en-US" w:eastAsia="zh-CN"/>
        </w:rPr>
        <w:t>56</w:t>
      </w:r>
      <w:r>
        <w:rPr>
          <w:rFonts w:hint="eastAsia" w:ascii="仿宋_GB2312" w:hAnsi="仿宋_GB2312" w:eastAsia="仿宋_GB2312" w:cs="仿宋_GB2312"/>
          <w:sz w:val="28"/>
          <w:szCs w:val="28"/>
        </w:rPr>
        <w:t>份，其中水样</w:t>
      </w:r>
      <w:r>
        <w:rPr>
          <w:rFonts w:hint="eastAsia" w:ascii="仿宋_GB2312" w:hAnsi="仿宋_GB2312" w:eastAsia="仿宋_GB2312" w:cs="仿宋_GB2312"/>
          <w:sz w:val="28"/>
          <w:szCs w:val="28"/>
          <w:lang w:val="en-US" w:eastAsia="zh-CN"/>
        </w:rPr>
        <w:t>66</w:t>
      </w:r>
      <w:r>
        <w:rPr>
          <w:rFonts w:hint="eastAsia" w:ascii="仿宋_GB2312" w:hAnsi="仿宋_GB2312" w:eastAsia="仿宋_GB2312" w:cs="仿宋_GB2312"/>
          <w:sz w:val="28"/>
          <w:szCs w:val="28"/>
        </w:rPr>
        <w:t>份，水产品</w:t>
      </w:r>
      <w:r>
        <w:rPr>
          <w:rFonts w:hint="eastAsia" w:ascii="仿宋_GB2312" w:hAnsi="仿宋_GB2312" w:eastAsia="仿宋_GB2312" w:cs="仿宋_GB2312"/>
          <w:sz w:val="28"/>
          <w:szCs w:val="28"/>
          <w:lang w:val="en-US" w:eastAsia="zh-CN"/>
        </w:rPr>
        <w:t>60</w:t>
      </w:r>
      <w:r>
        <w:rPr>
          <w:rFonts w:hint="eastAsia" w:ascii="仿宋_GB2312" w:hAnsi="仿宋_GB2312" w:eastAsia="仿宋_GB2312" w:cs="仿宋_GB2312"/>
          <w:sz w:val="28"/>
          <w:szCs w:val="28"/>
        </w:rPr>
        <w:t>份，食品30份。</w:t>
      </w:r>
    </w:p>
    <w:p>
      <w:pPr>
        <w:numPr>
          <w:ilvl w:val="0"/>
          <w:numId w:val="0"/>
        </w:numPr>
        <w:jc w:val="both"/>
        <w:rPr>
          <w:rFonts w:hint="eastAsia" w:ascii="仿宋" w:hAnsi="仿宋" w:eastAsia="仿宋" w:cs="仿宋"/>
          <w:sz w:val="32"/>
          <w:szCs w:val="32"/>
        </w:rPr>
      </w:pPr>
      <w:r>
        <w:rPr>
          <w:rFonts w:hint="eastAsia" w:ascii="仿宋_GB2312" w:hAnsi="仿宋_GB2312" w:eastAsia="仿宋_GB2312" w:cs="仿宋_GB2312"/>
          <w:b w:val="0"/>
          <w:bCs w:val="0"/>
          <w:sz w:val="28"/>
          <w:szCs w:val="28"/>
          <w:lang w:val="en-US" w:eastAsia="zh-CN"/>
        </w:rPr>
        <w:t>二是</w:t>
      </w:r>
      <w:r>
        <w:rPr>
          <w:rFonts w:hint="eastAsia" w:ascii="仿宋_GB2312" w:hAnsi="仿宋_GB2312" w:eastAsia="仿宋_GB2312" w:cs="仿宋_GB2312"/>
          <w:b w:val="0"/>
          <w:bCs w:val="0"/>
          <w:sz w:val="28"/>
          <w:szCs w:val="28"/>
        </w:rPr>
        <w:t>内环境检测工作</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sz w:val="28"/>
          <w:szCs w:val="28"/>
        </w:rPr>
        <w:t>5月至10月</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共</w:t>
      </w:r>
      <w:r>
        <w:rPr>
          <w:rFonts w:hint="eastAsia" w:ascii="仿宋_GB2312" w:hAnsi="仿宋_GB2312" w:eastAsia="仿宋_GB2312" w:cs="仿宋_GB2312"/>
          <w:sz w:val="28"/>
          <w:szCs w:val="28"/>
          <w:lang w:eastAsia="zh-CN"/>
        </w:rPr>
        <w:t>报告腹泻病例</w:t>
      </w:r>
      <w:r>
        <w:rPr>
          <w:rFonts w:hint="eastAsia" w:ascii="仿宋_GB2312" w:hAnsi="仿宋_GB2312" w:eastAsia="仿宋_GB2312" w:cs="仿宋_GB2312"/>
          <w:sz w:val="28"/>
          <w:szCs w:val="28"/>
          <w:lang w:val="en-US" w:eastAsia="zh-CN"/>
        </w:rPr>
        <w:t>188例，</w:t>
      </w:r>
      <w:r>
        <w:rPr>
          <w:rFonts w:hint="eastAsia" w:ascii="仿宋_GB2312" w:hAnsi="仿宋_GB2312" w:eastAsia="仿宋_GB2312" w:cs="仿宋_GB2312"/>
          <w:sz w:val="28"/>
          <w:szCs w:val="28"/>
        </w:rPr>
        <w:t>检索腹泻病人</w:t>
      </w:r>
      <w:r>
        <w:rPr>
          <w:rFonts w:hint="eastAsia" w:ascii="仿宋_GB2312" w:hAnsi="仿宋_GB2312" w:eastAsia="仿宋_GB2312" w:cs="仿宋_GB2312"/>
          <w:sz w:val="28"/>
          <w:szCs w:val="28"/>
          <w:lang w:val="en-US" w:eastAsia="zh-CN"/>
        </w:rPr>
        <w:t>188</w:t>
      </w:r>
      <w:r>
        <w:rPr>
          <w:rFonts w:hint="eastAsia" w:ascii="仿宋_GB2312" w:hAnsi="仿宋_GB2312" w:eastAsia="仿宋_GB2312" w:cs="仿宋_GB2312"/>
          <w:sz w:val="28"/>
          <w:szCs w:val="28"/>
        </w:rPr>
        <w:t>人，</w:t>
      </w:r>
      <w:r>
        <w:rPr>
          <w:rFonts w:hint="eastAsia" w:ascii="仿宋_GB2312" w:hAnsi="仿宋_GB2312" w:eastAsia="仿宋_GB2312" w:cs="仿宋_GB2312"/>
          <w:sz w:val="28"/>
          <w:szCs w:val="28"/>
          <w:lang w:eastAsia="zh-CN"/>
        </w:rPr>
        <w:t>检索率</w:t>
      </w:r>
      <w:r>
        <w:rPr>
          <w:rFonts w:hint="eastAsia" w:ascii="仿宋_GB2312" w:hAnsi="仿宋_GB2312" w:eastAsia="仿宋_GB2312" w:cs="仿宋_GB2312"/>
          <w:sz w:val="28"/>
          <w:szCs w:val="28"/>
          <w:lang w:val="en-US" w:eastAsia="zh-CN"/>
        </w:rPr>
        <w:t>100%，</w:t>
      </w:r>
      <w:r>
        <w:rPr>
          <w:rFonts w:hint="eastAsia" w:ascii="仿宋_GB2312" w:hAnsi="仿宋_GB2312" w:eastAsia="仿宋_GB2312" w:cs="仿宋_GB2312"/>
          <w:sz w:val="28"/>
          <w:szCs w:val="28"/>
        </w:rPr>
        <w:t>未检出霍乱弧菌</w:t>
      </w:r>
      <w:r>
        <w:rPr>
          <w:rFonts w:hint="eastAsia" w:ascii="仿宋" w:hAnsi="仿宋" w:eastAsia="仿宋" w:cs="仿宋"/>
          <w:kern w:val="2"/>
          <w:sz w:val="32"/>
          <w:szCs w:val="32"/>
          <w:lang w:val="en-US" w:eastAsia="zh-CN" w:bidi="ar-SA"/>
        </w:rPr>
        <w:t>。</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（4）寄生虫病防治工作</w:t>
      </w:r>
    </w:p>
    <w:p>
      <w:pPr>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“三热病人”血检工作是我县寄生虫病防治工作的日常监测工作，今年确定了县人民医院和县疾控中心为“三热病人”血检单位，上半年年共血检186人，复核19人，无阳性血片。，全年无疟疾病例报告。</w:t>
      </w:r>
    </w:p>
    <w:p>
      <w:pPr>
        <w:pStyle w:val="7"/>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（5）学校卫生</w:t>
      </w:r>
    </w:p>
    <w:p>
      <w:pPr>
        <w:ind w:right="-218" w:rightChars="-104"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一是</w:t>
      </w:r>
      <w:r>
        <w:rPr>
          <w:rFonts w:hint="eastAsia" w:ascii="仿宋" w:hAnsi="仿宋" w:eastAsia="仿宋" w:cs="仿宋"/>
          <w:bCs/>
          <w:sz w:val="32"/>
          <w:szCs w:val="32"/>
        </w:rPr>
        <w:t>学校传染病和突发公共卫生事件管理</w:t>
      </w:r>
      <w:r>
        <w:rPr>
          <w:rFonts w:hint="eastAsia" w:ascii="仿宋" w:hAnsi="仿宋" w:eastAsia="仿宋" w:cs="仿宋"/>
          <w:bCs/>
          <w:sz w:val="32"/>
          <w:szCs w:val="32"/>
          <w:lang w:eastAsia="zh-CN"/>
        </w:rPr>
        <w:t>。</w:t>
      </w:r>
      <w:r>
        <w:rPr>
          <w:rFonts w:hint="eastAsia" w:ascii="仿宋" w:hAnsi="仿宋" w:eastAsia="仿宋" w:cs="仿宋"/>
          <w:sz w:val="32"/>
          <w:szCs w:val="32"/>
        </w:rPr>
        <w:t>我县共有6所小学发生流行性感冒疫情，</w:t>
      </w:r>
      <w:r>
        <w:rPr>
          <w:rFonts w:hint="eastAsia" w:ascii="仿宋" w:hAnsi="仿宋" w:eastAsia="仿宋" w:cs="仿宋"/>
          <w:sz w:val="32"/>
          <w:szCs w:val="32"/>
          <w:lang w:val="en-US" w:eastAsia="zh-CN"/>
        </w:rPr>
        <w:t>1</w:t>
      </w:r>
      <w:r>
        <w:rPr>
          <w:rFonts w:hint="eastAsia" w:ascii="仿宋" w:hAnsi="仿宋" w:eastAsia="仿宋" w:cs="仿宋"/>
          <w:sz w:val="32"/>
          <w:szCs w:val="32"/>
        </w:rPr>
        <w:t>所幼儿园发生手足口病疫情，</w:t>
      </w:r>
      <w:r>
        <w:rPr>
          <w:rFonts w:hint="eastAsia" w:ascii="仿宋" w:hAnsi="仿宋" w:eastAsia="仿宋" w:cs="仿宋"/>
          <w:sz w:val="32"/>
          <w:szCs w:val="32"/>
          <w:lang w:val="en-US" w:eastAsia="zh-CN"/>
        </w:rPr>
        <w:t>2所幼儿园发生水痘疫情。二是儿童青少年</w:t>
      </w:r>
      <w:r>
        <w:rPr>
          <w:rFonts w:hint="eastAsia" w:ascii="仿宋" w:hAnsi="仿宋" w:eastAsia="仿宋" w:cs="仿宋"/>
          <w:b w:val="0"/>
          <w:bCs w:val="0"/>
          <w:sz w:val="32"/>
          <w:szCs w:val="32"/>
        </w:rPr>
        <w:t>近视调查和近视核定</w:t>
      </w:r>
      <w:r>
        <w:rPr>
          <w:rFonts w:hint="eastAsia" w:ascii="仿宋" w:hAnsi="仿宋" w:eastAsia="仿宋" w:cs="仿宋"/>
          <w:b w:val="0"/>
          <w:bCs w:val="0"/>
          <w:sz w:val="32"/>
          <w:szCs w:val="32"/>
          <w:lang w:eastAsia="zh-CN"/>
        </w:rPr>
        <w:t>、学校环境卫生检测</w:t>
      </w:r>
      <w:r>
        <w:rPr>
          <w:rFonts w:hint="eastAsia" w:ascii="仿宋" w:hAnsi="仿宋" w:eastAsia="仿宋" w:cs="仿宋"/>
          <w:b w:val="0"/>
          <w:bCs w:val="0"/>
          <w:sz w:val="32"/>
          <w:szCs w:val="32"/>
        </w:rPr>
        <w:t>工作</w:t>
      </w:r>
      <w:r>
        <w:rPr>
          <w:rFonts w:hint="eastAsia" w:ascii="仿宋" w:hAnsi="仿宋" w:eastAsia="仿宋" w:cs="仿宋"/>
          <w:b w:val="0"/>
          <w:bCs w:val="0"/>
          <w:sz w:val="32"/>
          <w:szCs w:val="32"/>
          <w:lang w:eastAsia="zh-CN"/>
        </w:rPr>
        <w:t>。今年</w:t>
      </w:r>
      <w:r>
        <w:rPr>
          <w:rFonts w:hint="eastAsia" w:ascii="仿宋" w:hAnsi="仿宋" w:eastAsia="仿宋" w:cs="仿宋"/>
          <w:sz w:val="32"/>
          <w:szCs w:val="32"/>
          <w:lang w:eastAsia="zh-CN"/>
        </w:rPr>
        <w:t>联合县九龙医院眼视光中心为全县</w:t>
      </w:r>
      <w:r>
        <w:rPr>
          <w:rFonts w:hint="eastAsia" w:ascii="仿宋" w:hAnsi="仿宋" w:eastAsia="仿宋" w:cs="仿宋"/>
          <w:sz w:val="32"/>
          <w:szCs w:val="32"/>
          <w:lang w:val="en-US" w:eastAsia="zh-CN"/>
        </w:rPr>
        <w:t>2300多名儿童青少年进行视力检测，</w:t>
      </w:r>
      <w:r>
        <w:rPr>
          <w:rFonts w:hint="eastAsia" w:hAnsi="仿宋_GB2312" w:eastAsia="仿宋_GB2312"/>
          <w:sz w:val="32"/>
          <w:szCs w:val="32"/>
          <w:lang w:val="en-US" w:eastAsia="zh-CN"/>
        </w:rPr>
        <w:t>对监测学校进行饮水、食堂、厕所、宿舍等环境卫生状况实地调查和教学环境卫生检测，对未达到国家标准要求的内容提出整改建议。</w:t>
      </w:r>
      <w:r>
        <w:rPr>
          <w:rFonts w:hint="eastAsia" w:hAnsi="仿宋_GB2312" w:eastAsia="仿宋_GB2312"/>
          <w:sz w:val="32"/>
          <w:szCs w:val="32"/>
        </w:rPr>
        <w:t xml:space="preserve"> </w:t>
      </w:r>
      <w:r>
        <w:rPr>
          <w:rFonts w:hint="eastAsia" w:hAnsi="仿宋_GB2312" w:eastAsia="仿宋_GB2312"/>
          <w:sz w:val="32"/>
          <w:szCs w:val="32"/>
          <w:lang w:eastAsia="zh-CN"/>
        </w:rPr>
        <w:t>三是</w:t>
      </w:r>
      <w:r>
        <w:rPr>
          <w:rFonts w:hint="eastAsia" w:ascii="仿宋" w:hAnsi="仿宋" w:eastAsia="仿宋" w:cs="仿宋"/>
          <w:b w:val="0"/>
          <w:bCs/>
          <w:sz w:val="32"/>
          <w:szCs w:val="32"/>
        </w:rPr>
        <w:t>农村义务教育学生营养健康状况监测评估工作</w:t>
      </w:r>
      <w:r>
        <w:rPr>
          <w:rFonts w:hint="eastAsia" w:ascii="仿宋" w:hAnsi="仿宋" w:eastAsia="仿宋" w:cs="仿宋"/>
          <w:b w:val="0"/>
          <w:bCs/>
          <w:sz w:val="32"/>
          <w:szCs w:val="32"/>
          <w:lang w:eastAsia="zh-CN"/>
        </w:rPr>
        <w:t>，全年监测</w:t>
      </w:r>
      <w:r>
        <w:rPr>
          <w:rFonts w:hint="eastAsia" w:ascii="仿宋" w:hAnsi="仿宋" w:eastAsia="仿宋" w:cs="仿宋"/>
          <w:b w:val="0"/>
          <w:bCs/>
          <w:sz w:val="32"/>
          <w:szCs w:val="32"/>
          <w:lang w:val="en-US" w:eastAsia="zh-CN"/>
        </w:rPr>
        <w:t>11所学校1863名学生。四是宣传教育工作，5月20日在寨市学校开展</w:t>
      </w:r>
      <w:r>
        <w:rPr>
          <w:rFonts w:hint="eastAsia" w:ascii="仿宋" w:hAnsi="仿宋" w:eastAsia="仿宋" w:cs="仿宋"/>
          <w:sz w:val="32"/>
          <w:szCs w:val="32"/>
        </w:rPr>
        <w:t>第32个“5.20”中国学生营养日</w:t>
      </w:r>
      <w:r>
        <w:rPr>
          <w:rFonts w:hint="eastAsia" w:ascii="仿宋" w:hAnsi="仿宋" w:eastAsia="仿宋" w:cs="仿宋"/>
          <w:sz w:val="32"/>
          <w:szCs w:val="32"/>
          <w:lang w:eastAsia="zh-CN"/>
        </w:rPr>
        <w:t>宣传，</w:t>
      </w:r>
      <w:r>
        <w:rPr>
          <w:rFonts w:hint="eastAsia" w:ascii="仿宋" w:hAnsi="仿宋" w:eastAsia="仿宋" w:cs="仿宋"/>
          <w:sz w:val="32"/>
          <w:szCs w:val="32"/>
          <w:lang w:val="en-US" w:eastAsia="zh-CN"/>
        </w:rPr>
        <w:t>分别在思源学校、寨市学校、乐安学校对200多名学生进行了心理健康教育讲座。</w:t>
      </w:r>
    </w:p>
    <w:p>
      <w:pPr>
        <w:rPr>
          <w:rFonts w:hint="eastAsia" w:ascii="仿宋" w:hAnsi="仿宋" w:eastAsia="仿宋" w:cs="仿宋"/>
          <w:b/>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卫生检验</w:t>
      </w:r>
      <w:r>
        <w:rPr>
          <w:rFonts w:hint="eastAsia" w:ascii="仿宋" w:hAnsi="仿宋" w:eastAsia="仿宋" w:cs="仿宋"/>
          <w:sz w:val="32"/>
          <w:szCs w:val="32"/>
          <w:lang w:eastAsia="zh-CN"/>
        </w:rPr>
        <w:t>监测</w:t>
      </w:r>
    </w:p>
    <w:p>
      <w:pPr>
        <w:numPr>
          <w:ilvl w:val="0"/>
          <w:numId w:val="0"/>
        </w:numPr>
        <w:shd w:val="solid" w:color="FFFFFF" w:fill="auto"/>
        <w:autoSpaceDN w:val="0"/>
        <w:spacing w:line="560" w:lineRule="atLeast"/>
        <w:ind w:firstLine="640" w:firstLineChars="200"/>
        <w:rPr>
          <w:rStyle w:val="6"/>
          <w:rFonts w:hint="eastAsia" w:ascii="仿宋" w:hAnsi="仿宋" w:eastAsia="仿宋"/>
          <w:color w:val="auto"/>
          <w:sz w:val="32"/>
          <w:szCs w:val="32"/>
          <w:u w:val="none"/>
          <w:lang w:eastAsia="zh-CN"/>
        </w:rPr>
      </w:pPr>
      <w:r>
        <w:rPr>
          <w:rFonts w:hint="eastAsia" w:ascii="仿宋" w:hAnsi="仿宋" w:eastAsia="仿宋"/>
          <w:sz w:val="32"/>
          <w:szCs w:val="32"/>
          <w:lang w:val="en-US" w:eastAsia="zh-CN"/>
        </w:rPr>
        <w:t>针对</w:t>
      </w:r>
      <w:r>
        <w:rPr>
          <w:rFonts w:hint="eastAsia" w:ascii="仿宋" w:hAnsi="仿宋" w:eastAsia="仿宋"/>
          <w:sz w:val="32"/>
          <w:szCs w:val="32"/>
        </w:rPr>
        <w:t>市政供水</w:t>
      </w:r>
      <w:r>
        <w:rPr>
          <w:rFonts w:hint="eastAsia" w:ascii="仿宋" w:hAnsi="仿宋" w:eastAsia="仿宋"/>
          <w:sz w:val="32"/>
          <w:szCs w:val="32"/>
          <w:lang w:eastAsia="zh-CN"/>
        </w:rPr>
        <w:t>、</w:t>
      </w:r>
      <w:r>
        <w:rPr>
          <w:rFonts w:hint="eastAsia" w:ascii="仿宋" w:hAnsi="仿宋" w:eastAsia="仿宋"/>
          <w:sz w:val="32"/>
          <w:szCs w:val="32"/>
        </w:rPr>
        <w:t>农村安全饮水工程水质</w:t>
      </w:r>
      <w:r>
        <w:rPr>
          <w:rFonts w:hint="eastAsia" w:ascii="仿宋" w:hAnsi="仿宋" w:eastAsia="仿宋"/>
          <w:sz w:val="32"/>
          <w:szCs w:val="32"/>
          <w:lang w:eastAsia="zh-CN"/>
        </w:rPr>
        <w:t>、</w:t>
      </w:r>
      <w:r>
        <w:rPr>
          <w:rFonts w:hint="eastAsia" w:ascii="仿宋" w:hAnsi="仿宋" w:eastAsia="仿宋"/>
          <w:sz w:val="32"/>
          <w:szCs w:val="32"/>
        </w:rPr>
        <w:t>食品安全风险</w:t>
      </w:r>
      <w:r>
        <w:rPr>
          <w:rFonts w:hint="eastAsia" w:ascii="仿宋" w:hAnsi="仿宋" w:eastAsia="仿宋"/>
          <w:sz w:val="32"/>
          <w:szCs w:val="32"/>
          <w:lang w:eastAsia="zh-CN"/>
        </w:rPr>
        <w:t>、性病艾滋病、</w:t>
      </w:r>
      <w:r>
        <w:rPr>
          <w:rFonts w:hint="eastAsia" w:ascii="仿宋" w:hAnsi="仿宋" w:eastAsia="仿宋"/>
          <w:sz w:val="32"/>
          <w:szCs w:val="32"/>
        </w:rPr>
        <w:t>食源性疾病</w:t>
      </w:r>
      <w:r>
        <w:rPr>
          <w:rFonts w:hint="eastAsia" w:ascii="仿宋" w:hAnsi="仿宋" w:eastAsia="仿宋"/>
          <w:sz w:val="32"/>
          <w:szCs w:val="32"/>
          <w:lang w:eastAsia="zh-CN"/>
        </w:rPr>
        <w:t>、碘样、食物中毒、职业病各专项检测工作，中心组织精干力量，深挖潜力，全力完成了上级下达的工作任务。</w:t>
      </w:r>
      <w:r>
        <w:rPr>
          <w:rFonts w:hint="eastAsia" w:ascii="仿宋" w:hAnsi="仿宋" w:eastAsia="仿宋" w:cs="仿宋"/>
          <w:sz w:val="32"/>
          <w:szCs w:val="32"/>
        </w:rPr>
        <w:t>新冠核酸检测15813人次，水质检测111份样品，食品检测（大米、冷饮等）119份样品，艾滋病抗体检测135人份，手足口核酸检测19人份；实验室质量控制：HTV抗体检测质控合格，土壤中的砷质控合格，每月一次的新冠核酸检测质量控制合格；参加省市培训共6次</w:t>
      </w:r>
      <w:r>
        <w:rPr>
          <w:rStyle w:val="6"/>
          <w:rFonts w:hint="eastAsia" w:ascii="仿宋" w:hAnsi="仿宋" w:eastAsia="仿宋"/>
          <w:color w:val="auto"/>
          <w:sz w:val="32"/>
          <w:szCs w:val="32"/>
          <w:u w:val="none"/>
          <w:lang w:val="en-US" w:eastAsia="zh-CN"/>
        </w:rPr>
        <w:t>2、</w:t>
      </w:r>
      <w:r>
        <w:rPr>
          <w:rStyle w:val="6"/>
          <w:rFonts w:hint="eastAsia" w:ascii="仿宋" w:hAnsi="仿宋" w:eastAsia="仿宋"/>
          <w:color w:val="auto"/>
          <w:sz w:val="32"/>
          <w:szCs w:val="32"/>
          <w:u w:val="none"/>
        </w:rPr>
        <w:t>项目完成质量</w:t>
      </w:r>
      <w:r>
        <w:rPr>
          <w:rStyle w:val="6"/>
          <w:rFonts w:hint="eastAsia" w:ascii="仿宋" w:hAnsi="仿宋" w:eastAsia="仿宋"/>
          <w:color w:val="auto"/>
          <w:sz w:val="32"/>
          <w:szCs w:val="32"/>
          <w:u w:val="none"/>
          <w:lang w:eastAsia="zh-CN"/>
        </w:rPr>
        <w:t>：我单位各项目科室按省市工作方案的要求扎实认真的落实到位，在业务领导的指导下，按时按质量的完成各项指标任务，各项目工作在年终督导检查时得到了市领导的认可和表扬。</w:t>
      </w:r>
    </w:p>
    <w:p>
      <w:pPr>
        <w:ind w:firstLine="640" w:firstLineChars="200"/>
        <w:rPr>
          <w:rStyle w:val="6"/>
          <w:rFonts w:hint="eastAsia" w:ascii="仿宋" w:hAnsi="仿宋" w:eastAsia="仿宋"/>
          <w:color w:val="auto"/>
          <w:sz w:val="32"/>
          <w:szCs w:val="32"/>
          <w:u w:val="none"/>
          <w:lang w:eastAsia="zh-CN"/>
        </w:rPr>
      </w:pPr>
      <w:r>
        <w:rPr>
          <w:rStyle w:val="6"/>
          <w:rFonts w:hint="eastAsia" w:ascii="仿宋" w:hAnsi="仿宋" w:eastAsia="仿宋"/>
          <w:color w:val="auto"/>
          <w:sz w:val="32"/>
          <w:szCs w:val="32"/>
          <w:u w:val="none"/>
          <w:lang w:eastAsia="zh-CN"/>
        </w:rPr>
        <w:t>（</w:t>
      </w:r>
      <w:r>
        <w:rPr>
          <w:rStyle w:val="6"/>
          <w:rFonts w:hint="eastAsia" w:ascii="仿宋" w:hAnsi="仿宋" w:eastAsia="仿宋"/>
          <w:color w:val="auto"/>
          <w:sz w:val="32"/>
          <w:szCs w:val="32"/>
          <w:u w:val="none"/>
          <w:lang w:val="en-US" w:eastAsia="zh-CN"/>
        </w:rPr>
        <w:t>7</w:t>
      </w:r>
      <w:r>
        <w:rPr>
          <w:rStyle w:val="6"/>
          <w:rFonts w:hint="eastAsia" w:ascii="仿宋" w:hAnsi="仿宋" w:eastAsia="仿宋"/>
          <w:color w:val="auto"/>
          <w:sz w:val="32"/>
          <w:szCs w:val="32"/>
          <w:u w:val="none"/>
          <w:lang w:eastAsia="zh-CN"/>
        </w:rPr>
        <w:t>）</w:t>
      </w:r>
      <w:r>
        <w:rPr>
          <w:rFonts w:hint="eastAsia" w:ascii="仿宋" w:hAnsi="仿宋" w:eastAsia="仿宋" w:cs="仿宋"/>
          <w:b w:val="0"/>
          <w:bCs w:val="0"/>
          <w:sz w:val="32"/>
          <w:szCs w:val="32"/>
        </w:rPr>
        <w:t>儿童免疫规划工作</w:t>
      </w:r>
    </w:p>
    <w:p>
      <w:pPr>
        <w:ind w:firstLine="640" w:firstLineChars="200"/>
        <w:rPr>
          <w:rFonts w:hint="eastAsia" w:ascii="仿宋" w:hAnsi="仿宋" w:eastAsia="仿宋" w:cs="仿宋"/>
          <w:b w:val="0"/>
          <w:bCs w:val="0"/>
          <w:color w:val="010101"/>
          <w:sz w:val="32"/>
          <w:szCs w:val="32"/>
        </w:rPr>
      </w:pPr>
      <w:r>
        <w:rPr>
          <w:rFonts w:hint="eastAsia" w:ascii="仿宋" w:hAnsi="仿宋" w:eastAsia="仿宋" w:cs="仿宋"/>
          <w:sz w:val="32"/>
          <w:szCs w:val="32"/>
          <w:lang w:eastAsia="zh-CN"/>
        </w:rPr>
        <w:t>本年度开展冷链运转</w:t>
      </w:r>
      <w:r>
        <w:rPr>
          <w:rFonts w:hint="eastAsia" w:ascii="仿宋" w:hAnsi="仿宋" w:eastAsia="仿宋" w:cs="仿宋"/>
          <w:sz w:val="32"/>
          <w:szCs w:val="32"/>
          <w:lang w:val="en-US" w:eastAsia="zh-CN"/>
        </w:rPr>
        <w:t>4次，开展扫码接种单位27家，覆盖率100%。全年报告AEFI 病例22例</w:t>
      </w:r>
      <w:r>
        <w:rPr>
          <w:rFonts w:hint="eastAsia" w:ascii="仿宋" w:hAnsi="仿宋" w:eastAsia="仿宋" w:cs="仿宋"/>
          <w:sz w:val="32"/>
          <w:szCs w:val="32"/>
        </w:rPr>
        <w:t>、AFP病例</w:t>
      </w:r>
      <w:r>
        <w:rPr>
          <w:rFonts w:hint="eastAsia" w:ascii="仿宋" w:hAnsi="仿宋" w:eastAsia="仿宋" w:cs="仿宋"/>
          <w:sz w:val="32"/>
          <w:szCs w:val="32"/>
          <w:lang w:eastAsia="zh-CN"/>
        </w:rPr>
        <w:t>报告</w:t>
      </w:r>
      <w:r>
        <w:rPr>
          <w:rFonts w:hint="eastAsia" w:ascii="仿宋" w:hAnsi="仿宋" w:eastAsia="仿宋" w:cs="仿宋"/>
          <w:sz w:val="32"/>
          <w:szCs w:val="32"/>
          <w:lang w:val="en-US" w:eastAsia="zh-CN"/>
        </w:rPr>
        <w:t>2例</w:t>
      </w:r>
      <w:r>
        <w:rPr>
          <w:rFonts w:hint="eastAsia" w:ascii="仿宋" w:hAnsi="仿宋" w:eastAsia="仿宋" w:cs="仿宋"/>
          <w:sz w:val="32"/>
          <w:szCs w:val="32"/>
        </w:rPr>
        <w:t>。</w:t>
      </w:r>
      <w:r>
        <w:rPr>
          <w:rFonts w:hint="eastAsia" w:ascii="仿宋" w:hAnsi="仿宋" w:eastAsia="仿宋" w:cs="仿宋"/>
          <w:sz w:val="32"/>
          <w:szCs w:val="32"/>
          <w:lang w:eastAsia="zh-CN"/>
        </w:rPr>
        <w:t>进一步加强</w:t>
      </w:r>
      <w:r>
        <w:rPr>
          <w:rFonts w:hint="eastAsia" w:ascii="仿宋" w:hAnsi="仿宋" w:eastAsia="仿宋" w:cs="仿宋"/>
          <w:sz w:val="32"/>
          <w:szCs w:val="32"/>
        </w:rPr>
        <w:t>麻疹</w:t>
      </w:r>
      <w:r>
        <w:rPr>
          <w:rFonts w:hint="eastAsia" w:ascii="仿宋" w:hAnsi="仿宋" w:eastAsia="仿宋" w:cs="仿宋"/>
          <w:sz w:val="32"/>
          <w:szCs w:val="32"/>
          <w:lang w:eastAsia="zh-CN"/>
        </w:rPr>
        <w:t>、乙脑、流脑等疫情</w:t>
      </w:r>
      <w:r>
        <w:rPr>
          <w:rFonts w:hint="eastAsia" w:ascii="仿宋" w:hAnsi="仿宋" w:eastAsia="仿宋" w:cs="仿宋"/>
          <w:sz w:val="32"/>
          <w:szCs w:val="32"/>
        </w:rPr>
        <w:t>监测工作，严防</w:t>
      </w:r>
      <w:r>
        <w:rPr>
          <w:rFonts w:hint="eastAsia" w:ascii="仿宋" w:hAnsi="仿宋" w:eastAsia="仿宋" w:cs="仿宋"/>
          <w:sz w:val="32"/>
          <w:szCs w:val="32"/>
          <w:lang w:eastAsia="zh-CN"/>
        </w:rPr>
        <w:t>相关</w:t>
      </w:r>
      <w:r>
        <w:rPr>
          <w:rFonts w:hint="eastAsia" w:ascii="仿宋" w:hAnsi="仿宋" w:eastAsia="仿宋" w:cs="仿宋"/>
          <w:sz w:val="32"/>
          <w:szCs w:val="32"/>
        </w:rPr>
        <w:t>疫情</w:t>
      </w:r>
      <w:r>
        <w:rPr>
          <w:rFonts w:hint="eastAsia" w:ascii="仿宋" w:hAnsi="仿宋" w:eastAsia="仿宋" w:cs="仿宋"/>
          <w:sz w:val="32"/>
          <w:szCs w:val="32"/>
          <w:lang w:eastAsia="zh-CN"/>
        </w:rPr>
        <w:t>的</w:t>
      </w:r>
      <w:r>
        <w:rPr>
          <w:rFonts w:hint="eastAsia" w:ascii="仿宋" w:hAnsi="仿宋" w:eastAsia="仿宋" w:cs="仿宋"/>
          <w:sz w:val="32"/>
          <w:szCs w:val="32"/>
        </w:rPr>
        <w:t>暴发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2021</w:t>
      </w:r>
      <w:r>
        <w:rPr>
          <w:rFonts w:hint="eastAsia" w:ascii="仿宋" w:hAnsi="仿宋" w:eastAsia="仿宋" w:cs="仿宋"/>
          <w:sz w:val="32"/>
          <w:szCs w:val="32"/>
        </w:rPr>
        <w:t>年</w:t>
      </w:r>
      <w:r>
        <w:rPr>
          <w:rFonts w:hint="eastAsia" w:ascii="仿宋" w:hAnsi="仿宋" w:eastAsia="仿宋" w:cs="仿宋"/>
          <w:sz w:val="32"/>
          <w:szCs w:val="32"/>
          <w:lang w:eastAsia="zh-CN"/>
        </w:rPr>
        <w:t>上半年</w:t>
      </w:r>
      <w:r>
        <w:rPr>
          <w:rFonts w:hint="eastAsia" w:ascii="仿宋" w:hAnsi="仿宋" w:eastAsia="仿宋" w:cs="仿宋"/>
          <w:sz w:val="32"/>
          <w:szCs w:val="32"/>
          <w:lang w:val="en-US" w:eastAsia="zh-CN"/>
        </w:rPr>
        <w:t>我县</w:t>
      </w:r>
      <w:r>
        <w:rPr>
          <w:rFonts w:hint="eastAsia" w:ascii="仿宋" w:hAnsi="仿宋" w:eastAsia="仿宋" w:cs="仿宋"/>
          <w:sz w:val="32"/>
          <w:szCs w:val="32"/>
          <w:lang w:eastAsia="zh-CN"/>
        </w:rPr>
        <w:t>无麻疹、风疹、乙脑、流脑等病例报告。1、报告接种：卡介苗应种</w:t>
      </w:r>
      <w:r>
        <w:rPr>
          <w:rFonts w:hint="eastAsia" w:ascii="仿宋" w:hAnsi="仿宋" w:eastAsia="仿宋" w:cs="仿宋"/>
          <w:sz w:val="32"/>
          <w:szCs w:val="32"/>
          <w:lang w:val="en-US" w:eastAsia="zh-CN"/>
        </w:rPr>
        <w:t>3158</w:t>
      </w:r>
      <w:r>
        <w:rPr>
          <w:rFonts w:hint="eastAsia" w:ascii="仿宋" w:hAnsi="仿宋" w:eastAsia="仿宋" w:cs="仿宋"/>
          <w:sz w:val="32"/>
          <w:szCs w:val="32"/>
          <w:lang w:eastAsia="zh-CN"/>
        </w:rPr>
        <w:t>，实接种</w:t>
      </w:r>
      <w:r>
        <w:rPr>
          <w:rFonts w:hint="eastAsia" w:ascii="仿宋" w:hAnsi="仿宋" w:eastAsia="仿宋" w:cs="仿宋"/>
          <w:sz w:val="32"/>
          <w:szCs w:val="32"/>
          <w:lang w:val="en-US" w:eastAsia="zh-CN"/>
        </w:rPr>
        <w:t>3158，</w:t>
      </w:r>
      <w:r>
        <w:rPr>
          <w:rFonts w:hint="eastAsia" w:ascii="仿宋" w:hAnsi="仿宋" w:eastAsia="仿宋" w:cs="仿宋"/>
          <w:sz w:val="32"/>
          <w:szCs w:val="32"/>
          <w:lang w:eastAsia="zh-CN"/>
        </w:rPr>
        <w:t>接种率99.</w:t>
      </w:r>
      <w:r>
        <w:rPr>
          <w:rFonts w:hint="eastAsia" w:ascii="仿宋" w:hAnsi="仿宋" w:eastAsia="仿宋" w:cs="仿宋"/>
          <w:sz w:val="32"/>
          <w:szCs w:val="32"/>
          <w:lang w:val="en-US" w:eastAsia="zh-CN"/>
        </w:rPr>
        <w:t>62</w:t>
      </w:r>
      <w:r>
        <w:rPr>
          <w:rFonts w:hint="eastAsia" w:ascii="仿宋" w:hAnsi="仿宋" w:eastAsia="仿宋" w:cs="仿宋"/>
          <w:sz w:val="32"/>
          <w:szCs w:val="32"/>
          <w:lang w:eastAsia="zh-CN"/>
        </w:rPr>
        <w:t>%；乙肝苗应种</w:t>
      </w:r>
      <w:r>
        <w:rPr>
          <w:rFonts w:hint="eastAsia" w:ascii="仿宋" w:hAnsi="仿宋" w:eastAsia="仿宋" w:cs="仿宋"/>
          <w:sz w:val="32"/>
          <w:szCs w:val="32"/>
          <w:lang w:val="en-US" w:eastAsia="zh-CN"/>
        </w:rPr>
        <w:t>14243</w:t>
      </w:r>
      <w:r>
        <w:rPr>
          <w:rFonts w:hint="eastAsia" w:ascii="仿宋" w:hAnsi="仿宋" w:eastAsia="仿宋" w:cs="仿宋"/>
          <w:sz w:val="32"/>
          <w:szCs w:val="32"/>
          <w:lang w:eastAsia="zh-CN"/>
        </w:rPr>
        <w:t>，实种</w:t>
      </w:r>
      <w:r>
        <w:rPr>
          <w:rFonts w:hint="eastAsia" w:ascii="仿宋" w:hAnsi="仿宋" w:eastAsia="仿宋" w:cs="仿宋"/>
          <w:sz w:val="32"/>
          <w:szCs w:val="32"/>
          <w:lang w:val="en-US" w:eastAsia="zh-CN"/>
        </w:rPr>
        <w:t>14212</w:t>
      </w:r>
      <w:r>
        <w:rPr>
          <w:rFonts w:hint="eastAsia" w:ascii="仿宋" w:hAnsi="仿宋" w:eastAsia="仿宋" w:cs="仿宋"/>
          <w:sz w:val="32"/>
          <w:szCs w:val="32"/>
          <w:lang w:eastAsia="zh-CN"/>
        </w:rPr>
        <w:t>，接种率9</w:t>
      </w:r>
      <w:r>
        <w:rPr>
          <w:rFonts w:hint="eastAsia" w:ascii="仿宋" w:hAnsi="仿宋" w:eastAsia="仿宋" w:cs="仿宋"/>
          <w:sz w:val="32"/>
          <w:szCs w:val="32"/>
          <w:lang w:val="en-US" w:eastAsia="zh-CN"/>
        </w:rPr>
        <w:t>9.69</w:t>
      </w:r>
      <w:r>
        <w:rPr>
          <w:rFonts w:hint="eastAsia" w:ascii="仿宋" w:hAnsi="仿宋" w:eastAsia="仿宋" w:cs="仿宋"/>
          <w:sz w:val="32"/>
          <w:szCs w:val="32"/>
          <w:lang w:eastAsia="zh-CN"/>
        </w:rPr>
        <w:t>%；脊灰疫苗应种</w:t>
      </w:r>
      <w:r>
        <w:rPr>
          <w:rFonts w:hint="eastAsia" w:ascii="仿宋" w:hAnsi="仿宋" w:eastAsia="仿宋" w:cs="仿宋"/>
          <w:sz w:val="32"/>
          <w:szCs w:val="32"/>
          <w:lang w:val="en-US" w:eastAsia="zh-CN"/>
        </w:rPr>
        <w:t>19458</w:t>
      </w:r>
      <w:r>
        <w:rPr>
          <w:rFonts w:hint="eastAsia" w:ascii="仿宋" w:hAnsi="仿宋" w:eastAsia="仿宋" w:cs="仿宋"/>
          <w:sz w:val="32"/>
          <w:szCs w:val="32"/>
          <w:lang w:eastAsia="zh-CN"/>
        </w:rPr>
        <w:t>，实种</w:t>
      </w:r>
      <w:r>
        <w:rPr>
          <w:rFonts w:hint="eastAsia" w:ascii="仿宋" w:hAnsi="仿宋" w:eastAsia="仿宋" w:cs="仿宋"/>
          <w:sz w:val="32"/>
          <w:szCs w:val="32"/>
          <w:lang w:val="en-US" w:eastAsia="zh-CN"/>
        </w:rPr>
        <w:t>19394</w:t>
      </w:r>
      <w:r>
        <w:rPr>
          <w:rFonts w:hint="eastAsia" w:ascii="仿宋" w:hAnsi="仿宋" w:eastAsia="仿宋" w:cs="仿宋"/>
          <w:sz w:val="32"/>
          <w:szCs w:val="32"/>
          <w:lang w:eastAsia="zh-CN"/>
        </w:rPr>
        <w:t>， 接种率99</w:t>
      </w:r>
      <w:r>
        <w:rPr>
          <w:rFonts w:hint="eastAsia" w:ascii="仿宋" w:hAnsi="仿宋" w:eastAsia="仿宋" w:cs="仿宋"/>
          <w:sz w:val="32"/>
          <w:szCs w:val="32"/>
          <w:lang w:val="en-US" w:eastAsia="zh-CN"/>
        </w:rPr>
        <w:t>.67</w:t>
      </w:r>
      <w:r>
        <w:rPr>
          <w:rFonts w:hint="eastAsia" w:ascii="仿宋" w:hAnsi="仿宋" w:eastAsia="仿宋" w:cs="仿宋"/>
          <w:sz w:val="32"/>
          <w:szCs w:val="32"/>
          <w:lang w:eastAsia="zh-CN"/>
        </w:rPr>
        <w:t>%；百白破应种</w:t>
      </w:r>
      <w:r>
        <w:rPr>
          <w:rFonts w:hint="eastAsia" w:ascii="仿宋" w:hAnsi="仿宋" w:eastAsia="仿宋" w:cs="仿宋"/>
          <w:sz w:val="32"/>
          <w:szCs w:val="32"/>
          <w:lang w:val="en-US" w:eastAsia="zh-CN"/>
        </w:rPr>
        <w:t>19222</w:t>
      </w:r>
      <w:r>
        <w:rPr>
          <w:rFonts w:hint="eastAsia" w:ascii="仿宋" w:hAnsi="仿宋" w:eastAsia="仿宋" w:cs="仿宋"/>
          <w:sz w:val="32"/>
          <w:szCs w:val="32"/>
          <w:lang w:eastAsia="zh-CN"/>
        </w:rPr>
        <w:t>，实种</w:t>
      </w:r>
      <w:r>
        <w:rPr>
          <w:rFonts w:hint="eastAsia" w:ascii="仿宋" w:hAnsi="仿宋" w:eastAsia="仿宋" w:cs="仿宋"/>
          <w:sz w:val="32"/>
          <w:szCs w:val="32"/>
          <w:lang w:val="en-US" w:eastAsia="zh-CN"/>
        </w:rPr>
        <w:t>19157</w:t>
      </w:r>
      <w:r>
        <w:rPr>
          <w:rFonts w:hint="eastAsia" w:ascii="仿宋" w:hAnsi="仿宋" w:eastAsia="仿宋" w:cs="仿宋"/>
          <w:sz w:val="32"/>
          <w:szCs w:val="32"/>
          <w:lang w:eastAsia="zh-CN"/>
        </w:rPr>
        <w:t>，接种率99.</w:t>
      </w:r>
      <w:r>
        <w:rPr>
          <w:rFonts w:hint="eastAsia" w:ascii="仿宋" w:hAnsi="仿宋" w:eastAsia="仿宋" w:cs="仿宋"/>
          <w:sz w:val="32"/>
          <w:szCs w:val="32"/>
          <w:lang w:val="en-US" w:eastAsia="zh-CN"/>
        </w:rPr>
        <w:t>66</w:t>
      </w:r>
      <w:r>
        <w:rPr>
          <w:rFonts w:hint="eastAsia" w:ascii="仿宋" w:hAnsi="仿宋" w:eastAsia="仿宋" w:cs="仿宋"/>
          <w:sz w:val="32"/>
          <w:szCs w:val="32"/>
          <w:lang w:eastAsia="zh-CN"/>
        </w:rPr>
        <w:t>%；白破应种</w:t>
      </w:r>
      <w:r>
        <w:rPr>
          <w:rFonts w:hint="eastAsia" w:ascii="仿宋" w:hAnsi="仿宋" w:eastAsia="仿宋" w:cs="仿宋"/>
          <w:sz w:val="32"/>
          <w:szCs w:val="32"/>
          <w:lang w:val="en-US" w:eastAsia="zh-CN"/>
        </w:rPr>
        <w:t>4655</w:t>
      </w:r>
      <w:r>
        <w:rPr>
          <w:rFonts w:hint="eastAsia" w:ascii="仿宋" w:hAnsi="仿宋" w:eastAsia="仿宋" w:cs="仿宋"/>
          <w:sz w:val="32"/>
          <w:szCs w:val="32"/>
          <w:lang w:eastAsia="zh-CN"/>
        </w:rPr>
        <w:t>，实种</w:t>
      </w:r>
      <w:r>
        <w:rPr>
          <w:rFonts w:hint="eastAsia" w:ascii="仿宋" w:hAnsi="仿宋" w:eastAsia="仿宋" w:cs="仿宋"/>
          <w:sz w:val="32"/>
          <w:szCs w:val="32"/>
          <w:lang w:val="en-US" w:eastAsia="zh-CN"/>
        </w:rPr>
        <w:t>4639</w:t>
      </w:r>
      <w:r>
        <w:rPr>
          <w:rFonts w:hint="eastAsia" w:ascii="仿宋" w:hAnsi="仿宋" w:eastAsia="仿宋" w:cs="仿宋"/>
          <w:sz w:val="32"/>
          <w:szCs w:val="32"/>
          <w:lang w:eastAsia="zh-CN"/>
        </w:rPr>
        <w:t>，接种率99.</w:t>
      </w:r>
      <w:r>
        <w:rPr>
          <w:rFonts w:hint="eastAsia" w:ascii="仿宋" w:hAnsi="仿宋" w:eastAsia="仿宋" w:cs="仿宋"/>
          <w:sz w:val="32"/>
          <w:szCs w:val="32"/>
          <w:lang w:val="en-US" w:eastAsia="zh-CN"/>
        </w:rPr>
        <w:t>66</w:t>
      </w:r>
      <w:r>
        <w:rPr>
          <w:rFonts w:hint="eastAsia" w:ascii="仿宋" w:hAnsi="仿宋" w:eastAsia="仿宋" w:cs="仿宋"/>
          <w:sz w:val="32"/>
          <w:szCs w:val="32"/>
          <w:lang w:eastAsia="zh-CN"/>
        </w:rPr>
        <w:t>%；麻苗类应种</w:t>
      </w:r>
      <w:r>
        <w:rPr>
          <w:rFonts w:hint="eastAsia" w:ascii="仿宋" w:hAnsi="仿宋" w:eastAsia="仿宋" w:cs="仿宋"/>
          <w:sz w:val="32"/>
          <w:szCs w:val="32"/>
          <w:lang w:val="en-US" w:eastAsia="zh-CN"/>
        </w:rPr>
        <w:t>9607</w:t>
      </w:r>
      <w:r>
        <w:rPr>
          <w:rFonts w:hint="eastAsia" w:ascii="仿宋" w:hAnsi="仿宋" w:eastAsia="仿宋" w:cs="仿宋"/>
          <w:sz w:val="32"/>
          <w:szCs w:val="32"/>
          <w:lang w:eastAsia="zh-CN"/>
        </w:rPr>
        <w:t>，实种</w:t>
      </w:r>
      <w:r>
        <w:rPr>
          <w:rFonts w:hint="eastAsia" w:ascii="仿宋" w:hAnsi="仿宋" w:eastAsia="仿宋" w:cs="仿宋"/>
          <w:sz w:val="32"/>
          <w:szCs w:val="32"/>
          <w:lang w:val="en-US" w:eastAsia="zh-CN"/>
        </w:rPr>
        <w:t>9575</w:t>
      </w:r>
      <w:r>
        <w:rPr>
          <w:rFonts w:hint="eastAsia" w:ascii="仿宋" w:hAnsi="仿宋" w:eastAsia="仿宋" w:cs="仿宋"/>
          <w:sz w:val="32"/>
          <w:szCs w:val="32"/>
          <w:lang w:eastAsia="zh-CN"/>
        </w:rPr>
        <w:t>，接种率99.</w:t>
      </w:r>
      <w:r>
        <w:rPr>
          <w:rFonts w:hint="eastAsia" w:ascii="仿宋" w:hAnsi="仿宋" w:eastAsia="仿宋" w:cs="仿宋"/>
          <w:sz w:val="32"/>
          <w:szCs w:val="32"/>
          <w:lang w:val="en-US" w:eastAsia="zh-CN"/>
        </w:rPr>
        <w:t>67</w:t>
      </w:r>
      <w:r>
        <w:rPr>
          <w:rFonts w:hint="eastAsia" w:ascii="仿宋" w:hAnsi="仿宋" w:eastAsia="仿宋" w:cs="仿宋"/>
          <w:sz w:val="32"/>
          <w:szCs w:val="32"/>
          <w:lang w:eastAsia="zh-CN"/>
        </w:rPr>
        <w:t>%；A群流脑苗应种</w:t>
      </w:r>
      <w:r>
        <w:rPr>
          <w:rFonts w:hint="eastAsia" w:ascii="仿宋" w:hAnsi="仿宋" w:eastAsia="仿宋" w:cs="仿宋"/>
          <w:sz w:val="32"/>
          <w:szCs w:val="32"/>
          <w:lang w:val="en-US" w:eastAsia="zh-CN"/>
        </w:rPr>
        <w:t>9521</w:t>
      </w:r>
      <w:r>
        <w:rPr>
          <w:rFonts w:hint="eastAsia" w:ascii="仿宋" w:hAnsi="仿宋" w:eastAsia="仿宋" w:cs="仿宋"/>
          <w:sz w:val="32"/>
          <w:szCs w:val="32"/>
          <w:lang w:eastAsia="zh-CN"/>
        </w:rPr>
        <w:t>，实种</w:t>
      </w:r>
      <w:r>
        <w:rPr>
          <w:rFonts w:hint="eastAsia" w:ascii="仿宋" w:hAnsi="仿宋" w:eastAsia="仿宋" w:cs="仿宋"/>
          <w:sz w:val="32"/>
          <w:szCs w:val="32"/>
          <w:lang w:val="en-US" w:eastAsia="zh-CN"/>
        </w:rPr>
        <w:t>9490</w:t>
      </w:r>
      <w:r>
        <w:rPr>
          <w:rFonts w:hint="eastAsia" w:ascii="仿宋" w:hAnsi="仿宋" w:eastAsia="仿宋" w:cs="仿宋"/>
          <w:sz w:val="32"/>
          <w:szCs w:val="32"/>
          <w:lang w:eastAsia="zh-CN"/>
        </w:rPr>
        <w:t>，接种率9</w:t>
      </w:r>
      <w:r>
        <w:rPr>
          <w:rFonts w:hint="eastAsia" w:ascii="仿宋" w:hAnsi="仿宋" w:eastAsia="仿宋" w:cs="仿宋"/>
          <w:sz w:val="32"/>
          <w:szCs w:val="32"/>
          <w:lang w:val="en-US" w:eastAsia="zh-CN"/>
        </w:rPr>
        <w:t>9.67</w:t>
      </w:r>
      <w:r>
        <w:rPr>
          <w:rFonts w:hint="eastAsia" w:ascii="仿宋" w:hAnsi="仿宋" w:eastAsia="仿宋" w:cs="仿宋"/>
          <w:sz w:val="32"/>
          <w:szCs w:val="32"/>
          <w:lang w:eastAsia="zh-CN"/>
        </w:rPr>
        <w:t>%；A+C应种</w:t>
      </w:r>
      <w:r>
        <w:rPr>
          <w:rFonts w:hint="eastAsia" w:ascii="仿宋" w:hAnsi="仿宋" w:eastAsia="仿宋" w:cs="仿宋"/>
          <w:sz w:val="32"/>
          <w:szCs w:val="32"/>
          <w:lang w:val="en-US" w:eastAsia="zh-CN"/>
        </w:rPr>
        <w:t>9528</w:t>
      </w:r>
      <w:r>
        <w:rPr>
          <w:rFonts w:hint="eastAsia" w:ascii="仿宋" w:hAnsi="仿宋" w:eastAsia="仿宋" w:cs="仿宋"/>
          <w:sz w:val="32"/>
          <w:szCs w:val="32"/>
          <w:lang w:eastAsia="zh-CN"/>
        </w:rPr>
        <w:t>，实种</w:t>
      </w:r>
      <w:r>
        <w:rPr>
          <w:rFonts w:hint="eastAsia" w:ascii="仿宋" w:hAnsi="仿宋" w:eastAsia="仿宋" w:cs="仿宋"/>
          <w:sz w:val="32"/>
          <w:szCs w:val="32"/>
          <w:lang w:val="en-US" w:eastAsia="zh-CN"/>
        </w:rPr>
        <w:t>9496</w:t>
      </w:r>
      <w:r>
        <w:rPr>
          <w:rFonts w:hint="eastAsia" w:ascii="仿宋" w:hAnsi="仿宋" w:eastAsia="仿宋" w:cs="仿宋"/>
          <w:sz w:val="32"/>
          <w:szCs w:val="32"/>
          <w:lang w:eastAsia="zh-CN"/>
        </w:rPr>
        <w:t>，接种率99.</w:t>
      </w:r>
      <w:r>
        <w:rPr>
          <w:rFonts w:hint="eastAsia" w:ascii="仿宋" w:hAnsi="仿宋" w:eastAsia="仿宋" w:cs="仿宋"/>
          <w:sz w:val="32"/>
          <w:szCs w:val="32"/>
          <w:lang w:val="en-US" w:eastAsia="zh-CN"/>
        </w:rPr>
        <w:t>66</w:t>
      </w:r>
      <w:r>
        <w:rPr>
          <w:rFonts w:hint="eastAsia" w:ascii="仿宋" w:hAnsi="仿宋" w:eastAsia="仿宋" w:cs="仿宋"/>
          <w:sz w:val="32"/>
          <w:szCs w:val="32"/>
          <w:lang w:eastAsia="zh-CN"/>
        </w:rPr>
        <w:t>%；乙脑苗应种</w:t>
      </w:r>
      <w:r>
        <w:rPr>
          <w:rFonts w:hint="eastAsia" w:ascii="仿宋" w:hAnsi="仿宋" w:eastAsia="仿宋" w:cs="仿宋"/>
          <w:sz w:val="32"/>
          <w:szCs w:val="32"/>
          <w:lang w:val="en-US" w:eastAsia="zh-CN"/>
        </w:rPr>
        <w:t>9528</w:t>
      </w:r>
      <w:r>
        <w:rPr>
          <w:rFonts w:hint="eastAsia" w:ascii="仿宋" w:hAnsi="仿宋" w:eastAsia="仿宋" w:cs="仿宋"/>
          <w:sz w:val="32"/>
          <w:szCs w:val="32"/>
          <w:lang w:eastAsia="zh-CN"/>
        </w:rPr>
        <w:t>，实种</w:t>
      </w:r>
      <w:r>
        <w:rPr>
          <w:rFonts w:hint="eastAsia" w:ascii="仿宋" w:hAnsi="仿宋" w:eastAsia="仿宋" w:cs="仿宋"/>
          <w:sz w:val="32"/>
          <w:szCs w:val="32"/>
          <w:lang w:val="en-US" w:eastAsia="zh-CN"/>
        </w:rPr>
        <w:t>9496</w:t>
      </w:r>
      <w:r>
        <w:rPr>
          <w:rFonts w:hint="eastAsia" w:ascii="仿宋" w:hAnsi="仿宋" w:eastAsia="仿宋" w:cs="仿宋"/>
          <w:sz w:val="32"/>
          <w:szCs w:val="32"/>
          <w:lang w:eastAsia="zh-CN"/>
        </w:rPr>
        <w:t>，接种率99.</w:t>
      </w:r>
      <w:r>
        <w:rPr>
          <w:rFonts w:hint="eastAsia" w:ascii="仿宋" w:hAnsi="仿宋" w:eastAsia="仿宋" w:cs="仿宋"/>
          <w:sz w:val="32"/>
          <w:szCs w:val="32"/>
          <w:lang w:val="en-US" w:eastAsia="zh-CN"/>
        </w:rPr>
        <w:t>66</w:t>
      </w:r>
      <w:r>
        <w:rPr>
          <w:rFonts w:hint="eastAsia" w:ascii="仿宋" w:hAnsi="仿宋" w:eastAsia="仿宋" w:cs="仿宋"/>
          <w:sz w:val="32"/>
          <w:szCs w:val="32"/>
          <w:lang w:eastAsia="zh-CN"/>
        </w:rPr>
        <w:t>%；甲肝苗应种</w:t>
      </w:r>
      <w:r>
        <w:rPr>
          <w:rFonts w:hint="eastAsia" w:ascii="仿宋" w:hAnsi="仿宋" w:eastAsia="仿宋" w:cs="仿宋"/>
          <w:sz w:val="32"/>
          <w:szCs w:val="32"/>
          <w:lang w:val="en-US" w:eastAsia="zh-CN"/>
        </w:rPr>
        <w:t>4864</w:t>
      </w:r>
      <w:r>
        <w:rPr>
          <w:rFonts w:hint="eastAsia" w:ascii="仿宋" w:hAnsi="仿宋" w:eastAsia="仿宋" w:cs="仿宋"/>
          <w:sz w:val="32"/>
          <w:szCs w:val="32"/>
          <w:lang w:eastAsia="zh-CN"/>
        </w:rPr>
        <w:t>，实种</w:t>
      </w:r>
      <w:r>
        <w:rPr>
          <w:rFonts w:hint="eastAsia" w:ascii="仿宋" w:hAnsi="仿宋" w:eastAsia="仿宋" w:cs="仿宋"/>
          <w:sz w:val="32"/>
          <w:szCs w:val="32"/>
          <w:lang w:val="en-US" w:eastAsia="zh-CN"/>
        </w:rPr>
        <w:t>4847</w:t>
      </w:r>
      <w:r>
        <w:rPr>
          <w:rFonts w:hint="eastAsia" w:ascii="仿宋" w:hAnsi="仿宋" w:eastAsia="仿宋" w:cs="仿宋"/>
          <w:sz w:val="32"/>
          <w:szCs w:val="32"/>
          <w:lang w:eastAsia="zh-CN"/>
        </w:rPr>
        <w:t>，接种率99.</w:t>
      </w:r>
      <w:r>
        <w:rPr>
          <w:rFonts w:hint="eastAsia" w:ascii="仿宋" w:hAnsi="仿宋" w:eastAsia="仿宋" w:cs="仿宋"/>
          <w:sz w:val="32"/>
          <w:szCs w:val="32"/>
          <w:lang w:val="en-US" w:eastAsia="zh-CN"/>
        </w:rPr>
        <w:t>65</w:t>
      </w:r>
      <w:r>
        <w:rPr>
          <w:rFonts w:hint="eastAsia" w:ascii="仿宋" w:hAnsi="仿宋" w:eastAsia="仿宋" w:cs="仿宋"/>
          <w:sz w:val="32"/>
          <w:szCs w:val="32"/>
          <w:lang w:eastAsia="zh-CN"/>
        </w:rPr>
        <w:t>%。</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流动儿童和计划外生育儿童的管理</w:t>
      </w:r>
      <w:r>
        <w:rPr>
          <w:rFonts w:hint="eastAsia" w:ascii="仿宋" w:hAnsi="仿宋" w:eastAsia="仿宋" w:cs="仿宋"/>
          <w:b w:val="0"/>
          <w:bCs w:val="0"/>
          <w:sz w:val="32"/>
          <w:szCs w:val="32"/>
          <w:lang w:eastAsia="zh-CN"/>
        </w:rPr>
        <w:t>，</w:t>
      </w:r>
      <w:r>
        <w:rPr>
          <w:rFonts w:hint="eastAsia" w:ascii="仿宋" w:hAnsi="仿宋" w:eastAsia="仿宋" w:cs="仿宋"/>
          <w:sz w:val="32"/>
          <w:szCs w:val="32"/>
        </w:rPr>
        <w:t>在稳步提高常住儿童常规免疫接种率的同时，我们积极争取县政府支持，要求各乡镇防保站定期组织人员和各部门配合对流动人口聚居地进行流动人口儿童的调查摸底登记，及时建卡、建证，消除“免疫空白”人群。由于我县属农业区，工业欠发达，大部分年轻夫妇移居城市打工生活，造成了接种适龄儿童的空白。</w:t>
      </w:r>
      <w:r>
        <w:rPr>
          <w:rFonts w:hint="eastAsia" w:ascii="仿宋" w:hAnsi="仿宋" w:eastAsia="仿宋" w:cs="仿宋"/>
          <w:b w:val="0"/>
          <w:bCs w:val="0"/>
          <w:sz w:val="32"/>
          <w:szCs w:val="32"/>
          <w:lang w:val="en-US" w:eastAsia="zh-CN"/>
        </w:rPr>
        <w:t>3、4.25免疫规划宣传周活动。</w:t>
      </w:r>
      <w:r>
        <w:rPr>
          <w:rFonts w:hint="eastAsia" w:ascii="仿宋" w:hAnsi="仿宋" w:eastAsia="仿宋" w:cs="仿宋"/>
          <w:sz w:val="32"/>
          <w:szCs w:val="32"/>
          <w:lang w:val="en-US" w:eastAsia="zh-CN"/>
        </w:rPr>
        <w:t>在4.25</w:t>
      </w:r>
      <w:r>
        <w:rPr>
          <w:rFonts w:hint="eastAsia" w:ascii="仿宋" w:hAnsi="仿宋" w:eastAsia="仿宋" w:cs="仿宋"/>
          <w:sz w:val="32"/>
          <w:szCs w:val="32"/>
          <w:lang w:eastAsia="zh-CN"/>
        </w:rPr>
        <w:t>免疫规划宣传周共悬挂</w:t>
      </w:r>
      <w:r>
        <w:rPr>
          <w:rFonts w:hint="eastAsia" w:ascii="仿宋" w:hAnsi="仿宋" w:eastAsia="仿宋" w:cs="仿宋"/>
          <w:sz w:val="32"/>
          <w:szCs w:val="32"/>
        </w:rPr>
        <w:t>“4.25”宣传主题“</w:t>
      </w:r>
      <w:r>
        <w:rPr>
          <w:rFonts w:hint="eastAsia" w:ascii="仿宋" w:hAnsi="仿宋" w:eastAsia="仿宋" w:cs="仿宋"/>
          <w:sz w:val="32"/>
          <w:szCs w:val="32"/>
          <w:lang w:eastAsia="zh-CN"/>
        </w:rPr>
        <w:t>及时接种疫苗，共筑健康屏障</w:t>
      </w:r>
      <w:r>
        <w:rPr>
          <w:rFonts w:hint="eastAsia" w:ascii="仿宋" w:hAnsi="仿宋" w:eastAsia="仿宋" w:cs="仿宋"/>
          <w:sz w:val="32"/>
          <w:szCs w:val="32"/>
        </w:rPr>
        <w:t>”的大型横幅</w:t>
      </w:r>
      <w:r>
        <w:rPr>
          <w:rFonts w:hint="eastAsia" w:ascii="仿宋" w:hAnsi="仿宋" w:eastAsia="仿宋" w:cs="仿宋"/>
          <w:sz w:val="32"/>
          <w:szCs w:val="32"/>
          <w:lang w:val="en-US" w:eastAsia="zh-CN"/>
        </w:rPr>
        <w:t>1条，在县城绿洲广场设置固定宣传台1各</w:t>
      </w:r>
      <w:r>
        <w:rPr>
          <w:rFonts w:hint="eastAsia" w:ascii="仿宋" w:hAnsi="仿宋" w:eastAsia="仿宋" w:cs="仿宋"/>
          <w:sz w:val="32"/>
          <w:szCs w:val="32"/>
        </w:rPr>
        <w:t>发放宣传单</w:t>
      </w:r>
      <w:r>
        <w:rPr>
          <w:rFonts w:hint="eastAsia" w:ascii="仿宋" w:hAnsi="仿宋" w:eastAsia="仿宋" w:cs="仿宋"/>
          <w:sz w:val="32"/>
          <w:szCs w:val="32"/>
          <w:lang w:val="en-US" w:eastAsia="zh-CN"/>
        </w:rPr>
        <w:t>8</w:t>
      </w:r>
      <w:r>
        <w:rPr>
          <w:rFonts w:hint="eastAsia" w:ascii="仿宋" w:hAnsi="仿宋" w:eastAsia="仿宋" w:cs="仿宋"/>
          <w:sz w:val="32"/>
          <w:szCs w:val="32"/>
        </w:rPr>
        <w:t>00余张，宣传画</w:t>
      </w:r>
      <w:r>
        <w:rPr>
          <w:rFonts w:hint="eastAsia" w:ascii="仿宋" w:hAnsi="仿宋" w:eastAsia="仿宋" w:cs="仿宋"/>
          <w:sz w:val="32"/>
          <w:szCs w:val="32"/>
          <w:lang w:val="en-US" w:eastAsia="zh-CN"/>
        </w:rPr>
        <w:t>30</w:t>
      </w:r>
      <w:r>
        <w:rPr>
          <w:rFonts w:hint="eastAsia" w:ascii="仿宋" w:hAnsi="仿宋" w:eastAsia="仿宋" w:cs="仿宋"/>
          <w:sz w:val="32"/>
          <w:szCs w:val="32"/>
        </w:rPr>
        <w:t>0余幅，接询300余</w:t>
      </w:r>
      <w:r>
        <w:rPr>
          <w:rFonts w:hint="eastAsia" w:ascii="仿宋" w:hAnsi="仿宋" w:eastAsia="仿宋" w:cs="仿宋"/>
          <w:sz w:val="32"/>
          <w:szCs w:val="32"/>
          <w:lang w:eastAsia="zh-CN"/>
        </w:rPr>
        <w:t>份</w:t>
      </w:r>
      <w:r>
        <w:rPr>
          <w:rFonts w:hint="eastAsia" w:ascii="仿宋" w:hAnsi="仿宋" w:eastAsia="仿宋" w:cs="仿宋"/>
          <w:sz w:val="32"/>
          <w:szCs w:val="32"/>
        </w:rPr>
        <w:t>。摆放5块免疫规划宣传牌</w:t>
      </w:r>
      <w:r>
        <w:rPr>
          <w:rFonts w:hint="eastAsia" w:ascii="仿宋" w:hAnsi="仿宋" w:eastAsia="仿宋" w:cs="仿宋"/>
          <w:sz w:val="32"/>
          <w:szCs w:val="32"/>
          <w:lang w:eastAsia="zh-CN"/>
        </w:rPr>
        <w:t>，</w:t>
      </w:r>
      <w:r>
        <w:rPr>
          <w:rFonts w:hint="eastAsia" w:ascii="仿宋" w:hAnsi="仿宋" w:eastAsia="仿宋" w:cs="仿宋"/>
          <w:sz w:val="32"/>
          <w:szCs w:val="32"/>
        </w:rPr>
        <w:t>出免疫规划宣传栏专刊一期</w:t>
      </w:r>
      <w:r>
        <w:rPr>
          <w:rFonts w:hint="eastAsia" w:ascii="仿宋" w:hAnsi="仿宋" w:eastAsia="仿宋" w:cs="仿宋"/>
          <w:sz w:val="32"/>
          <w:szCs w:val="32"/>
          <w:lang w:eastAsia="zh-CN"/>
        </w:rPr>
        <w:t>，</w:t>
      </w:r>
      <w:r>
        <w:rPr>
          <w:rFonts w:hint="eastAsia" w:ascii="仿宋" w:hAnsi="仿宋" w:eastAsia="仿宋" w:cs="仿宋"/>
          <w:sz w:val="32"/>
          <w:szCs w:val="32"/>
        </w:rPr>
        <w:t>县电视台播放专题宣传活动一周。</w:t>
      </w:r>
    </w:p>
    <w:p>
      <w:pPr>
        <w:tabs>
          <w:tab w:val="left" w:pos="897"/>
        </w:tabs>
        <w:bidi w:val="0"/>
        <w:ind w:firstLine="320" w:firstLineChars="100"/>
        <w:jc w:val="left"/>
        <w:rPr>
          <w:rFonts w:hint="eastAsia" w:ascii="仿宋" w:hAnsi="仿宋" w:eastAsia="仿宋" w:cs="仿宋"/>
          <w:b w:val="0"/>
          <w:bCs w:val="0"/>
          <w:sz w:val="32"/>
          <w:szCs w:val="32"/>
        </w:rPr>
      </w:pPr>
      <w:r>
        <w:rPr>
          <w:rStyle w:val="6"/>
          <w:rFonts w:hint="eastAsia" w:ascii="仿宋" w:hAnsi="仿宋" w:eastAsia="仿宋"/>
          <w:color w:val="auto"/>
          <w:sz w:val="32"/>
          <w:szCs w:val="32"/>
          <w:u w:val="none"/>
          <w:lang w:eastAsia="zh-CN"/>
        </w:rPr>
        <w:t>（</w:t>
      </w:r>
      <w:r>
        <w:rPr>
          <w:rStyle w:val="6"/>
          <w:rFonts w:hint="eastAsia" w:ascii="仿宋" w:hAnsi="仿宋" w:eastAsia="仿宋"/>
          <w:color w:val="auto"/>
          <w:sz w:val="32"/>
          <w:szCs w:val="32"/>
          <w:u w:val="none"/>
          <w:lang w:val="en-US" w:eastAsia="zh-CN"/>
        </w:rPr>
        <w:t>8）</w:t>
      </w:r>
      <w:r>
        <w:rPr>
          <w:rFonts w:hint="eastAsia" w:ascii="仿宋" w:hAnsi="仿宋" w:eastAsia="仿宋" w:cs="仿宋"/>
          <w:b w:val="0"/>
          <w:bCs w:val="0"/>
          <w:sz w:val="32"/>
          <w:szCs w:val="32"/>
        </w:rPr>
        <w:t>艾滋病、结核病防治项目工作</w:t>
      </w:r>
    </w:p>
    <w:p>
      <w:pPr>
        <w:ind w:firstLine="640" w:firstLineChars="200"/>
        <w:rPr>
          <w:rFonts w:hint="eastAsia" w:ascii="仿宋" w:hAnsi="仿宋" w:eastAsia="仿宋" w:cs="仿宋"/>
          <w:sz w:val="32"/>
          <w:szCs w:val="32"/>
        </w:rPr>
      </w:pPr>
      <w:r>
        <w:rPr>
          <w:rFonts w:hint="eastAsia" w:ascii="仿宋" w:hAnsi="仿宋" w:eastAsia="仿宋" w:cs="仿宋"/>
          <w:b w:val="0"/>
          <w:bCs w:val="0"/>
          <w:sz w:val="32"/>
          <w:szCs w:val="32"/>
          <w:lang w:val="en-US" w:eastAsia="zh-CN"/>
        </w:rPr>
        <w:t>1、加强性病艾滋病防治管理工作。</w:t>
      </w:r>
      <w:r>
        <w:rPr>
          <w:rFonts w:hint="eastAsia" w:ascii="仿宋" w:hAnsi="仿宋" w:eastAsia="仿宋" w:cs="仿宋"/>
          <w:b w:val="0"/>
          <w:bCs w:val="0"/>
          <w:sz w:val="32"/>
          <w:szCs w:val="32"/>
          <w:lang w:eastAsia="zh-CN"/>
        </w:rPr>
        <w:t>不断提高</w:t>
      </w:r>
      <w:r>
        <w:rPr>
          <w:rFonts w:hint="eastAsia" w:ascii="仿宋" w:hAnsi="仿宋" w:eastAsia="仿宋" w:cs="仿宋"/>
          <w:b w:val="0"/>
          <w:bCs w:val="0"/>
          <w:sz w:val="32"/>
          <w:szCs w:val="32"/>
        </w:rPr>
        <w:t>性病</w:t>
      </w:r>
      <w:r>
        <w:rPr>
          <w:rFonts w:hint="eastAsia" w:ascii="仿宋" w:hAnsi="仿宋" w:eastAsia="仿宋" w:cs="仿宋"/>
          <w:b w:val="0"/>
          <w:bCs w:val="0"/>
          <w:sz w:val="32"/>
          <w:szCs w:val="32"/>
          <w:lang w:eastAsia="zh-CN"/>
        </w:rPr>
        <w:t>艾滋病</w:t>
      </w:r>
      <w:r>
        <w:rPr>
          <w:rFonts w:hint="eastAsia" w:ascii="仿宋" w:hAnsi="仿宋" w:eastAsia="仿宋" w:cs="仿宋"/>
          <w:b w:val="0"/>
          <w:bCs w:val="0"/>
          <w:sz w:val="32"/>
          <w:szCs w:val="32"/>
        </w:rPr>
        <w:t>防治的专业技术</w:t>
      </w:r>
      <w:r>
        <w:rPr>
          <w:rFonts w:hint="eastAsia" w:ascii="仿宋" w:hAnsi="仿宋" w:eastAsia="仿宋" w:cs="仿宋"/>
          <w:b w:val="0"/>
          <w:bCs w:val="0"/>
          <w:sz w:val="32"/>
          <w:szCs w:val="32"/>
          <w:lang w:val="en-US" w:eastAsia="zh-CN"/>
        </w:rPr>
        <w:t>和管理</w:t>
      </w:r>
      <w:r>
        <w:rPr>
          <w:rFonts w:hint="eastAsia" w:ascii="仿宋" w:hAnsi="仿宋" w:eastAsia="仿宋" w:cs="仿宋"/>
          <w:b w:val="0"/>
          <w:bCs w:val="0"/>
          <w:sz w:val="32"/>
          <w:szCs w:val="32"/>
        </w:rPr>
        <w:t>水平</w:t>
      </w:r>
      <w:r>
        <w:rPr>
          <w:rFonts w:hint="eastAsia" w:ascii="仿宋" w:hAnsi="仿宋" w:eastAsia="仿宋" w:cs="仿宋"/>
          <w:b w:val="0"/>
          <w:bCs w:val="0"/>
          <w:sz w:val="32"/>
          <w:szCs w:val="32"/>
          <w:lang w:eastAsia="zh-CN"/>
        </w:rPr>
        <w:t>，</w:t>
      </w:r>
      <w:r>
        <w:rPr>
          <w:rFonts w:hint="eastAsia" w:ascii="仿宋" w:hAnsi="仿宋" w:eastAsia="仿宋" w:cs="仿宋"/>
          <w:sz w:val="32"/>
          <w:szCs w:val="32"/>
          <w:lang w:eastAsia="zh-CN"/>
        </w:rPr>
        <w:t>定期</w:t>
      </w:r>
      <w:r>
        <w:rPr>
          <w:rFonts w:hint="eastAsia" w:ascii="仿宋" w:hAnsi="仿宋" w:eastAsia="仿宋" w:cs="仿宋"/>
          <w:sz w:val="32"/>
          <w:szCs w:val="32"/>
        </w:rPr>
        <w:t>选派专业技术人员到省、市参加各类性病艾滋病防治培训班。</w:t>
      </w:r>
      <w:r>
        <w:rPr>
          <w:rFonts w:hint="eastAsia" w:ascii="仿宋" w:hAnsi="仿宋" w:eastAsia="仿宋" w:cs="仿宋"/>
          <w:sz w:val="30"/>
          <w:szCs w:val="30"/>
        </w:rPr>
        <w:t>截止202</w:t>
      </w:r>
      <w:r>
        <w:rPr>
          <w:rFonts w:hint="eastAsia" w:ascii="仿宋" w:hAnsi="仿宋" w:eastAsia="仿宋" w:cs="仿宋"/>
          <w:sz w:val="30"/>
          <w:szCs w:val="30"/>
          <w:lang w:val="en-US" w:eastAsia="zh-CN"/>
        </w:rPr>
        <w:t>1</w:t>
      </w:r>
      <w:r>
        <w:rPr>
          <w:rFonts w:hint="eastAsia" w:ascii="仿宋" w:hAnsi="仿宋" w:eastAsia="仿宋" w:cs="仿宋"/>
          <w:sz w:val="30"/>
          <w:szCs w:val="30"/>
        </w:rPr>
        <w:t>年1</w:t>
      </w:r>
      <w:r>
        <w:rPr>
          <w:rFonts w:hint="eastAsia" w:ascii="仿宋" w:hAnsi="仿宋" w:eastAsia="仿宋" w:cs="仿宋"/>
          <w:sz w:val="30"/>
          <w:szCs w:val="30"/>
          <w:lang w:val="en-US" w:eastAsia="zh-CN"/>
        </w:rPr>
        <w:t>1</w:t>
      </w:r>
      <w:r>
        <w:rPr>
          <w:rFonts w:hint="eastAsia" w:ascii="仿宋" w:hAnsi="仿宋" w:eastAsia="仿宋" w:cs="仿宋"/>
          <w:sz w:val="30"/>
          <w:szCs w:val="30"/>
        </w:rPr>
        <w:t>月底</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按户籍管理：存活病人176</w:t>
      </w:r>
      <w:r>
        <w:rPr>
          <w:rFonts w:hint="eastAsia" w:ascii="仿宋" w:hAnsi="仿宋" w:eastAsia="仿宋" w:cs="仿宋"/>
          <w:sz w:val="30"/>
          <w:szCs w:val="30"/>
        </w:rPr>
        <w:t>例</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死亡病人56例；按</w:t>
      </w:r>
      <w:r>
        <w:rPr>
          <w:rFonts w:hint="eastAsia" w:ascii="仿宋" w:hAnsi="仿宋" w:eastAsia="仿宋" w:cs="仿宋"/>
          <w:sz w:val="30"/>
          <w:szCs w:val="30"/>
        </w:rPr>
        <w:t>现住址</w:t>
      </w:r>
      <w:r>
        <w:rPr>
          <w:rFonts w:hint="eastAsia" w:ascii="仿宋" w:hAnsi="仿宋" w:eastAsia="仿宋" w:cs="仿宋"/>
          <w:sz w:val="30"/>
          <w:szCs w:val="30"/>
          <w:lang w:val="en-US" w:eastAsia="zh-CN"/>
        </w:rPr>
        <w:t>管理：存活病人112</w:t>
      </w:r>
      <w:r>
        <w:rPr>
          <w:rFonts w:hint="eastAsia" w:ascii="仿宋" w:hAnsi="仿宋" w:eastAsia="仿宋" w:cs="仿宋"/>
          <w:sz w:val="30"/>
          <w:szCs w:val="30"/>
        </w:rPr>
        <w:t>例</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死亡病人48例；按</w:t>
      </w:r>
      <w:r>
        <w:rPr>
          <w:rFonts w:hint="eastAsia" w:ascii="仿宋" w:hAnsi="仿宋" w:eastAsia="仿宋" w:cs="仿宋"/>
          <w:sz w:val="30"/>
          <w:szCs w:val="30"/>
        </w:rPr>
        <w:t>现住址</w:t>
      </w:r>
      <w:r>
        <w:rPr>
          <w:rFonts w:hint="eastAsia" w:ascii="仿宋" w:hAnsi="仿宋" w:eastAsia="仿宋" w:cs="仿宋"/>
          <w:sz w:val="30"/>
          <w:szCs w:val="30"/>
          <w:lang w:val="en-US" w:eastAsia="zh-CN"/>
        </w:rPr>
        <w:t>管理</w:t>
      </w:r>
      <w:r>
        <w:rPr>
          <w:rFonts w:hint="eastAsia" w:ascii="仿宋" w:hAnsi="仿宋" w:eastAsia="仿宋" w:cs="仿宋"/>
          <w:sz w:val="30"/>
          <w:szCs w:val="30"/>
        </w:rPr>
        <w:t>202</w:t>
      </w:r>
      <w:r>
        <w:rPr>
          <w:rFonts w:hint="eastAsia" w:ascii="仿宋" w:hAnsi="仿宋" w:eastAsia="仿宋" w:cs="仿宋"/>
          <w:sz w:val="30"/>
          <w:szCs w:val="30"/>
          <w:lang w:val="en-US" w:eastAsia="zh-CN"/>
        </w:rPr>
        <w:t>1</w:t>
      </w:r>
      <w:r>
        <w:rPr>
          <w:rFonts w:hint="eastAsia" w:ascii="仿宋" w:hAnsi="仿宋" w:eastAsia="仿宋" w:cs="仿宋"/>
          <w:sz w:val="30"/>
          <w:szCs w:val="30"/>
        </w:rPr>
        <w:t>年新发病例</w:t>
      </w:r>
      <w:r>
        <w:rPr>
          <w:rFonts w:hint="eastAsia" w:ascii="仿宋" w:hAnsi="仿宋" w:eastAsia="仿宋" w:cs="仿宋"/>
          <w:sz w:val="30"/>
          <w:szCs w:val="30"/>
          <w:lang w:val="en-US" w:eastAsia="zh-CN"/>
        </w:rPr>
        <w:t>14</w:t>
      </w:r>
      <w:r>
        <w:rPr>
          <w:rFonts w:hint="eastAsia" w:ascii="仿宋" w:hAnsi="仿宋" w:eastAsia="仿宋" w:cs="仿宋"/>
          <w:sz w:val="30"/>
          <w:szCs w:val="30"/>
        </w:rPr>
        <w:t>例,</w:t>
      </w:r>
      <w:r>
        <w:rPr>
          <w:rFonts w:hint="eastAsia" w:ascii="仿宋" w:hAnsi="仿宋" w:eastAsia="仿宋" w:cs="仿宋"/>
          <w:sz w:val="30"/>
          <w:szCs w:val="30"/>
          <w:lang w:val="en-US" w:eastAsia="zh-CN"/>
        </w:rPr>
        <w:t>其中</w:t>
      </w:r>
      <w:r>
        <w:rPr>
          <w:rFonts w:hint="eastAsia" w:ascii="仿宋" w:hAnsi="仿宋" w:eastAsia="仿宋" w:cs="仿宋"/>
          <w:sz w:val="30"/>
          <w:szCs w:val="30"/>
        </w:rPr>
        <w:t>存活1</w:t>
      </w:r>
      <w:r>
        <w:rPr>
          <w:rFonts w:hint="eastAsia" w:ascii="仿宋" w:hAnsi="仿宋" w:eastAsia="仿宋" w:cs="仿宋"/>
          <w:sz w:val="30"/>
          <w:szCs w:val="30"/>
          <w:lang w:val="en-US" w:eastAsia="zh-CN"/>
        </w:rPr>
        <w:t>3</w:t>
      </w:r>
      <w:r>
        <w:rPr>
          <w:rFonts w:hint="eastAsia" w:ascii="仿宋" w:hAnsi="仿宋" w:eastAsia="仿宋" w:cs="仿宋"/>
          <w:sz w:val="30"/>
          <w:szCs w:val="30"/>
        </w:rPr>
        <w:t>例</w:t>
      </w:r>
      <w:r>
        <w:rPr>
          <w:rFonts w:hint="eastAsia" w:ascii="仿宋" w:hAnsi="仿宋" w:eastAsia="仿宋" w:cs="仿宋"/>
          <w:sz w:val="30"/>
          <w:szCs w:val="30"/>
          <w:lang w:eastAsia="zh-CN"/>
        </w:rPr>
        <w:t>，</w:t>
      </w:r>
      <w:r>
        <w:rPr>
          <w:rFonts w:hint="eastAsia" w:ascii="仿宋" w:hAnsi="仿宋" w:eastAsia="仿宋" w:cs="仿宋"/>
          <w:sz w:val="30"/>
          <w:szCs w:val="30"/>
        </w:rPr>
        <w:t>死亡</w:t>
      </w:r>
      <w:r>
        <w:rPr>
          <w:rFonts w:hint="eastAsia" w:ascii="仿宋" w:hAnsi="仿宋" w:eastAsia="仿宋" w:cs="仿宋"/>
          <w:sz w:val="30"/>
          <w:szCs w:val="30"/>
          <w:lang w:val="en-US" w:eastAsia="zh-CN"/>
        </w:rPr>
        <w:t>1</w:t>
      </w:r>
      <w:r>
        <w:rPr>
          <w:rFonts w:hint="eastAsia" w:ascii="仿宋" w:hAnsi="仿宋" w:eastAsia="仿宋" w:cs="仿宋"/>
          <w:sz w:val="30"/>
          <w:szCs w:val="30"/>
        </w:rPr>
        <w:t>例</w:t>
      </w:r>
      <w:r>
        <w:rPr>
          <w:rFonts w:hint="eastAsia" w:ascii="仿宋" w:hAnsi="仿宋" w:eastAsia="仿宋" w:cs="仿宋"/>
          <w:sz w:val="30"/>
          <w:szCs w:val="30"/>
          <w:lang w:eastAsia="zh-CN"/>
        </w:rPr>
        <w:t>；</w:t>
      </w:r>
      <w:r>
        <w:rPr>
          <w:rFonts w:hint="eastAsia" w:ascii="仿宋" w:hAnsi="仿宋" w:eastAsia="仿宋" w:cs="仿宋"/>
          <w:sz w:val="30"/>
          <w:szCs w:val="30"/>
        </w:rPr>
        <w:t>病例覆盖全县17个乡镇，</w:t>
      </w:r>
      <w:r>
        <w:rPr>
          <w:rFonts w:hint="eastAsia" w:ascii="仿宋" w:hAnsi="仿宋" w:eastAsia="仿宋" w:cs="仿宋"/>
          <w:sz w:val="30"/>
          <w:szCs w:val="30"/>
          <w:lang w:val="en-US" w:eastAsia="zh-CN"/>
        </w:rPr>
        <w:t>按</w:t>
      </w:r>
      <w:r>
        <w:rPr>
          <w:rFonts w:hint="eastAsia" w:ascii="仿宋" w:hAnsi="仿宋" w:eastAsia="仿宋" w:cs="仿宋"/>
          <w:sz w:val="30"/>
          <w:szCs w:val="30"/>
        </w:rPr>
        <w:t>现住址</w:t>
      </w:r>
      <w:r>
        <w:rPr>
          <w:rFonts w:hint="eastAsia" w:ascii="仿宋" w:hAnsi="仿宋" w:eastAsia="仿宋" w:cs="仿宋"/>
          <w:sz w:val="30"/>
          <w:szCs w:val="30"/>
          <w:lang w:val="en-US" w:eastAsia="zh-CN"/>
        </w:rPr>
        <w:t>管理</w:t>
      </w:r>
      <w:r>
        <w:rPr>
          <w:rFonts w:hint="eastAsia" w:ascii="仿宋" w:hAnsi="仿宋" w:eastAsia="仿宋" w:cs="仿宋"/>
          <w:sz w:val="30"/>
          <w:szCs w:val="30"/>
        </w:rPr>
        <w:t>目前累计接受抗病毒治疗</w:t>
      </w:r>
      <w:r>
        <w:rPr>
          <w:rFonts w:hint="eastAsia" w:ascii="仿宋" w:hAnsi="仿宋" w:eastAsia="仿宋" w:cs="仿宋"/>
          <w:sz w:val="30"/>
          <w:szCs w:val="30"/>
          <w:lang w:val="en-US" w:eastAsia="zh-CN"/>
        </w:rPr>
        <w:t>的</w:t>
      </w:r>
      <w:r>
        <w:rPr>
          <w:rFonts w:hint="eastAsia" w:ascii="仿宋" w:hAnsi="仿宋" w:eastAsia="仿宋" w:cs="仿宋"/>
          <w:sz w:val="30"/>
          <w:szCs w:val="30"/>
        </w:rPr>
        <w:t>存活</w:t>
      </w:r>
      <w:r>
        <w:rPr>
          <w:rFonts w:hint="eastAsia" w:ascii="仿宋" w:hAnsi="仿宋" w:eastAsia="仿宋" w:cs="仿宋"/>
          <w:sz w:val="30"/>
          <w:szCs w:val="30"/>
          <w:lang w:val="en-US" w:eastAsia="zh-CN"/>
        </w:rPr>
        <w:t>病例109</w:t>
      </w:r>
      <w:r>
        <w:rPr>
          <w:rFonts w:hint="eastAsia" w:ascii="仿宋" w:hAnsi="仿宋" w:eastAsia="仿宋" w:cs="仿宋"/>
          <w:sz w:val="30"/>
          <w:szCs w:val="30"/>
        </w:rPr>
        <w:t>人</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共112例存活病人其中在外地治疗5例，本县治疗104例，另外3例尚未治疗，治疗率97.3</w:t>
      </w:r>
      <w:r>
        <w:rPr>
          <w:rFonts w:hint="eastAsia" w:ascii="仿宋" w:hAnsi="仿宋" w:eastAsia="仿宋" w:cs="仿宋"/>
          <w:sz w:val="30"/>
          <w:szCs w:val="30"/>
        </w:rPr>
        <w:t>%</w:t>
      </w:r>
      <w:r>
        <w:rPr>
          <w:rFonts w:hint="eastAsia" w:ascii="仿宋" w:hAnsi="仿宋" w:eastAsia="仿宋" w:cs="仿宋"/>
          <w:sz w:val="30"/>
          <w:szCs w:val="30"/>
          <w:lang w:eastAsia="zh-CN"/>
        </w:rPr>
        <w:t>）</w:t>
      </w:r>
      <w:r>
        <w:rPr>
          <w:rFonts w:hint="eastAsia" w:ascii="仿宋" w:hAnsi="仿宋" w:eastAsia="仿宋" w:cs="仿宋"/>
          <w:sz w:val="30"/>
          <w:szCs w:val="30"/>
        </w:rPr>
        <w:t>，其中202</w:t>
      </w:r>
      <w:r>
        <w:rPr>
          <w:rFonts w:hint="eastAsia" w:ascii="仿宋" w:hAnsi="仿宋" w:eastAsia="仿宋" w:cs="仿宋"/>
          <w:sz w:val="30"/>
          <w:szCs w:val="30"/>
          <w:lang w:val="en-US" w:eastAsia="zh-CN"/>
        </w:rPr>
        <w:t>1</w:t>
      </w:r>
      <w:r>
        <w:rPr>
          <w:rFonts w:hint="eastAsia" w:ascii="仿宋" w:hAnsi="仿宋" w:eastAsia="仿宋" w:cs="仿宋"/>
          <w:sz w:val="30"/>
          <w:szCs w:val="30"/>
        </w:rPr>
        <w:t>年新增抗病毒治疗存活</w:t>
      </w:r>
      <w:r>
        <w:rPr>
          <w:rFonts w:hint="eastAsia" w:ascii="仿宋" w:hAnsi="仿宋" w:eastAsia="仿宋" w:cs="仿宋"/>
          <w:sz w:val="30"/>
          <w:szCs w:val="30"/>
          <w:lang w:val="en-US" w:eastAsia="zh-CN"/>
        </w:rPr>
        <w:t>病例</w:t>
      </w:r>
      <w:r>
        <w:rPr>
          <w:rFonts w:hint="eastAsia" w:ascii="仿宋" w:hAnsi="仿宋" w:eastAsia="仿宋" w:cs="仿宋"/>
          <w:sz w:val="30"/>
          <w:szCs w:val="30"/>
        </w:rPr>
        <w:t>1</w:t>
      </w:r>
      <w:r>
        <w:rPr>
          <w:rFonts w:hint="eastAsia" w:ascii="仿宋" w:hAnsi="仿宋" w:eastAsia="仿宋" w:cs="仿宋"/>
          <w:sz w:val="30"/>
          <w:szCs w:val="30"/>
          <w:lang w:val="en-US" w:eastAsia="zh-CN"/>
        </w:rPr>
        <w:t>4</w:t>
      </w:r>
      <w:r>
        <w:rPr>
          <w:rFonts w:hint="eastAsia" w:ascii="仿宋" w:hAnsi="仿宋" w:eastAsia="仿宋" w:cs="仿宋"/>
          <w:sz w:val="30"/>
          <w:szCs w:val="30"/>
        </w:rPr>
        <w:t>人（</w:t>
      </w:r>
      <w:r>
        <w:rPr>
          <w:rFonts w:hint="eastAsia" w:ascii="仿宋" w:hAnsi="仿宋" w:eastAsia="仿宋" w:cs="仿宋"/>
          <w:sz w:val="30"/>
          <w:szCs w:val="30"/>
          <w:lang w:val="en-US" w:eastAsia="zh-CN"/>
        </w:rPr>
        <w:t>包括2021年转入治疗病人</w:t>
      </w:r>
      <w:r>
        <w:rPr>
          <w:rFonts w:hint="eastAsia" w:ascii="仿宋" w:hAnsi="仿宋" w:eastAsia="仿宋" w:cs="仿宋"/>
          <w:sz w:val="30"/>
          <w:szCs w:val="30"/>
        </w:rPr>
        <w:t>）。</w:t>
      </w:r>
      <w:r>
        <w:rPr>
          <w:rFonts w:hint="eastAsia" w:ascii="仿宋" w:hAnsi="仿宋" w:eastAsia="仿宋" w:cs="仿宋"/>
          <w:color w:val="000000"/>
          <w:kern w:val="0"/>
          <w:sz w:val="30"/>
          <w:szCs w:val="30"/>
          <w:shd w:val="clear" w:color="auto" w:fill="FFFFFF"/>
        </w:rPr>
        <w:t>12月1日是第3</w:t>
      </w:r>
      <w:r>
        <w:rPr>
          <w:rFonts w:hint="eastAsia" w:ascii="仿宋" w:hAnsi="仿宋" w:eastAsia="仿宋" w:cs="仿宋"/>
          <w:color w:val="000000"/>
          <w:kern w:val="0"/>
          <w:sz w:val="30"/>
          <w:szCs w:val="30"/>
          <w:shd w:val="clear" w:color="auto" w:fill="FFFFFF"/>
          <w:lang w:val="en-US" w:eastAsia="zh-CN"/>
        </w:rPr>
        <w:t>4</w:t>
      </w:r>
      <w:r>
        <w:rPr>
          <w:rFonts w:hint="eastAsia" w:ascii="仿宋" w:hAnsi="仿宋" w:eastAsia="仿宋" w:cs="仿宋"/>
          <w:color w:val="000000"/>
          <w:kern w:val="0"/>
          <w:sz w:val="30"/>
          <w:szCs w:val="30"/>
          <w:shd w:val="clear" w:color="auto" w:fill="FFFFFF"/>
        </w:rPr>
        <w:t>个“世界艾滋病日”</w:t>
      </w:r>
      <w:r>
        <w:rPr>
          <w:rFonts w:hint="eastAsia" w:ascii="仿宋" w:hAnsi="仿宋" w:eastAsia="仿宋" w:cs="仿宋"/>
          <w:sz w:val="30"/>
          <w:szCs w:val="30"/>
        </w:rPr>
        <w:t>，</w:t>
      </w:r>
      <w:r>
        <w:rPr>
          <w:rFonts w:hint="eastAsia" w:ascii="仿宋" w:hAnsi="仿宋" w:eastAsia="仿宋" w:cs="仿宋"/>
          <w:sz w:val="30"/>
          <w:szCs w:val="30"/>
          <w:lang w:val="en-US" w:eastAsia="zh-CN"/>
        </w:rPr>
        <w:t>根据2021年</w:t>
      </w:r>
      <w:r>
        <w:rPr>
          <w:rFonts w:hint="eastAsia" w:ascii="仿宋" w:hAnsi="仿宋" w:eastAsia="仿宋" w:cs="仿宋"/>
          <w:sz w:val="30"/>
          <w:szCs w:val="30"/>
        </w:rPr>
        <w:t>我县</w:t>
      </w:r>
      <w:r>
        <w:rPr>
          <w:rFonts w:hint="eastAsia" w:ascii="仿宋" w:hAnsi="仿宋" w:eastAsia="仿宋" w:cs="仿宋"/>
          <w:sz w:val="30"/>
          <w:szCs w:val="30"/>
          <w:lang w:val="en-US" w:eastAsia="zh-CN"/>
        </w:rPr>
        <w:t>艾滋病宣传工作方案，我</w:t>
      </w:r>
      <w:r>
        <w:rPr>
          <w:rFonts w:hint="eastAsia" w:ascii="仿宋" w:hAnsi="仿宋" w:eastAsia="仿宋" w:cs="仿宋"/>
          <w:sz w:val="30"/>
          <w:szCs w:val="30"/>
        </w:rPr>
        <w:t>中心</w:t>
      </w:r>
      <w:r>
        <w:rPr>
          <w:rFonts w:hint="eastAsia" w:ascii="仿宋" w:hAnsi="仿宋" w:eastAsia="仿宋" w:cs="仿宋"/>
          <w:sz w:val="30"/>
          <w:szCs w:val="30"/>
          <w:lang w:val="en-US" w:eastAsia="zh-CN"/>
        </w:rPr>
        <w:t>将</w:t>
      </w:r>
      <w:r>
        <w:rPr>
          <w:rFonts w:hint="eastAsia" w:ascii="仿宋" w:hAnsi="仿宋" w:eastAsia="仿宋" w:cs="仿宋"/>
          <w:sz w:val="30"/>
          <w:szCs w:val="30"/>
        </w:rPr>
        <w:t>结合团县委、</w:t>
      </w:r>
      <w:r>
        <w:rPr>
          <w:rFonts w:hint="eastAsia" w:ascii="仿宋" w:hAnsi="仿宋" w:eastAsia="仿宋" w:cs="仿宋"/>
          <w:sz w:val="30"/>
          <w:szCs w:val="30"/>
          <w:lang w:val="en-US" w:eastAsia="zh-CN"/>
        </w:rPr>
        <w:t>县妇计中心、</w:t>
      </w:r>
      <w:r>
        <w:rPr>
          <w:rFonts w:hint="eastAsia" w:ascii="仿宋" w:hAnsi="仿宋" w:eastAsia="仿宋" w:cs="仿宋"/>
          <w:sz w:val="30"/>
          <w:szCs w:val="30"/>
        </w:rPr>
        <w:t>县</w:t>
      </w:r>
      <w:r>
        <w:rPr>
          <w:rFonts w:hint="eastAsia" w:ascii="仿宋" w:hAnsi="仿宋" w:eastAsia="仿宋" w:cs="仿宋"/>
          <w:sz w:val="30"/>
          <w:szCs w:val="30"/>
          <w:lang w:val="en-US" w:eastAsia="zh-CN"/>
        </w:rPr>
        <w:t>禁毒委员会等单位联合</w:t>
      </w:r>
      <w:r>
        <w:rPr>
          <w:rFonts w:hint="eastAsia" w:ascii="仿宋" w:hAnsi="仿宋" w:eastAsia="仿宋" w:cs="仿宋"/>
          <w:sz w:val="30"/>
          <w:szCs w:val="30"/>
        </w:rPr>
        <w:t>开展</w:t>
      </w:r>
      <w:r>
        <w:rPr>
          <w:rFonts w:hint="eastAsia" w:ascii="仿宋" w:hAnsi="仿宋" w:eastAsia="仿宋" w:cs="仿宋"/>
          <w:sz w:val="32"/>
          <w:szCs w:val="32"/>
        </w:rPr>
        <w:t>“</w:t>
      </w:r>
      <w:r>
        <w:rPr>
          <w:rFonts w:hint="eastAsia" w:ascii="仿宋" w:hAnsi="仿宋" w:eastAsia="仿宋" w:cs="仿宋"/>
          <w:sz w:val="30"/>
          <w:szCs w:val="30"/>
        </w:rPr>
        <w:t>生命至上 终结艾滋 健康平等”</w:t>
      </w:r>
      <w:r>
        <w:rPr>
          <w:rFonts w:hint="eastAsia" w:ascii="仿宋" w:hAnsi="仿宋" w:eastAsia="仿宋" w:cs="仿宋"/>
          <w:sz w:val="30"/>
          <w:szCs w:val="30"/>
          <w:lang w:val="en-US" w:eastAsia="zh-CN"/>
        </w:rPr>
        <w:t>为</w:t>
      </w:r>
      <w:r>
        <w:rPr>
          <w:rFonts w:hint="eastAsia" w:ascii="仿宋" w:hAnsi="仿宋" w:eastAsia="仿宋" w:cs="仿宋"/>
          <w:sz w:val="30"/>
          <w:szCs w:val="30"/>
        </w:rPr>
        <w:t>主题</w:t>
      </w:r>
      <w:r>
        <w:rPr>
          <w:rFonts w:hint="eastAsia" w:ascii="仿宋" w:hAnsi="仿宋" w:eastAsia="仿宋" w:cs="仿宋"/>
          <w:sz w:val="30"/>
          <w:szCs w:val="30"/>
          <w:lang w:val="en-US" w:eastAsia="zh-CN"/>
        </w:rPr>
        <w:t>的大型</w:t>
      </w:r>
      <w:r>
        <w:rPr>
          <w:rFonts w:hint="eastAsia" w:ascii="仿宋" w:hAnsi="仿宋" w:eastAsia="仿宋" w:cs="仿宋"/>
          <w:sz w:val="30"/>
          <w:szCs w:val="30"/>
        </w:rPr>
        <w:t>宣传活动，</w:t>
      </w:r>
      <w:r>
        <w:rPr>
          <w:rFonts w:hint="eastAsia" w:ascii="仿宋" w:hAnsi="仿宋" w:eastAsia="仿宋" w:cs="仿宋"/>
          <w:sz w:val="30"/>
          <w:szCs w:val="30"/>
          <w:lang w:val="en-US" w:eastAsia="zh-CN"/>
        </w:rPr>
        <w:t>预计</w:t>
      </w:r>
      <w:r>
        <w:rPr>
          <w:rFonts w:hint="eastAsia" w:ascii="仿宋" w:hAnsi="仿宋" w:eastAsia="仿宋" w:cs="仿宋"/>
          <w:color w:val="1D1C1C"/>
          <w:kern w:val="0"/>
          <w:sz w:val="30"/>
          <w:szCs w:val="30"/>
        </w:rPr>
        <w:t>发放</w:t>
      </w:r>
      <w:r>
        <w:rPr>
          <w:rFonts w:hint="eastAsia" w:ascii="仿宋" w:hAnsi="仿宋" w:eastAsia="仿宋" w:cs="仿宋"/>
          <w:sz w:val="30"/>
          <w:szCs w:val="30"/>
        </w:rPr>
        <w:t>宣传单</w:t>
      </w:r>
      <w:r>
        <w:rPr>
          <w:rFonts w:hint="eastAsia" w:ascii="仿宋" w:hAnsi="仿宋" w:eastAsia="仿宋" w:cs="仿宋"/>
          <w:sz w:val="30"/>
          <w:szCs w:val="30"/>
          <w:lang w:val="en-US" w:eastAsia="zh-CN"/>
        </w:rPr>
        <w:t>20</w:t>
      </w:r>
      <w:r>
        <w:rPr>
          <w:rFonts w:hint="eastAsia" w:ascii="仿宋" w:hAnsi="仿宋" w:eastAsia="仿宋" w:cs="仿宋"/>
          <w:sz w:val="30"/>
          <w:szCs w:val="30"/>
        </w:rPr>
        <w:t>00份，</w:t>
      </w:r>
      <w:r>
        <w:rPr>
          <w:rFonts w:hint="eastAsia" w:ascii="仿宋" w:hAnsi="仿宋" w:eastAsia="仿宋" w:cs="仿宋"/>
          <w:sz w:val="30"/>
          <w:szCs w:val="30"/>
          <w:lang w:val="en-US" w:eastAsia="zh-CN"/>
        </w:rPr>
        <w:t>艾滋病综合防治知识读本1000本，防治艾滋病健康教育学生读本10</w:t>
      </w:r>
      <w:r>
        <w:rPr>
          <w:rFonts w:hint="eastAsia" w:ascii="仿宋" w:hAnsi="仿宋" w:eastAsia="仿宋" w:cs="仿宋"/>
          <w:sz w:val="30"/>
          <w:szCs w:val="30"/>
        </w:rPr>
        <w:t>00本，宣传</w:t>
      </w:r>
      <w:r>
        <w:rPr>
          <w:rFonts w:hint="eastAsia" w:ascii="仿宋" w:hAnsi="仿宋" w:eastAsia="仿宋" w:cs="仿宋"/>
          <w:sz w:val="30"/>
          <w:szCs w:val="30"/>
          <w:lang w:val="en-US" w:eastAsia="zh-CN"/>
        </w:rPr>
        <w:t>海报1</w:t>
      </w:r>
      <w:r>
        <w:rPr>
          <w:rFonts w:hint="eastAsia" w:ascii="仿宋" w:hAnsi="仿宋" w:eastAsia="仿宋" w:cs="仿宋"/>
          <w:sz w:val="30"/>
          <w:szCs w:val="30"/>
        </w:rPr>
        <w:t>00张，</w:t>
      </w:r>
      <w:r>
        <w:rPr>
          <w:rFonts w:hint="eastAsia" w:ascii="仿宋" w:hAnsi="仿宋" w:eastAsia="仿宋" w:cs="仿宋"/>
          <w:sz w:val="30"/>
          <w:szCs w:val="30"/>
          <w:lang w:val="en-US" w:eastAsia="zh-CN"/>
        </w:rPr>
        <w:t>宣传物质（包括纸杯、纸巾、手提袋、雨伞等）10050份、</w:t>
      </w:r>
      <w:r>
        <w:rPr>
          <w:rFonts w:hint="eastAsia" w:ascii="仿宋" w:hAnsi="仿宋" w:eastAsia="仿宋" w:cs="仿宋"/>
          <w:sz w:val="30"/>
          <w:szCs w:val="30"/>
        </w:rPr>
        <w:t>安全套3000只</w:t>
      </w:r>
      <w:r>
        <w:rPr>
          <w:rFonts w:hint="eastAsia" w:ascii="仿宋" w:hAnsi="仿宋" w:eastAsia="仿宋" w:cs="仿宋"/>
          <w:sz w:val="30"/>
          <w:szCs w:val="30"/>
          <w:lang w:eastAsia="zh-CN"/>
        </w:rPr>
        <w:t>。</w:t>
      </w:r>
      <w:r>
        <w:rPr>
          <w:rFonts w:hint="eastAsia" w:ascii="仿宋" w:hAnsi="仿宋" w:eastAsia="仿宋" w:cs="仿宋"/>
          <w:sz w:val="30"/>
          <w:szCs w:val="30"/>
        </w:rPr>
        <w:t>新闻报道方面，由</w:t>
      </w:r>
      <w:r>
        <w:rPr>
          <w:rFonts w:hint="eastAsia" w:ascii="仿宋" w:hAnsi="仿宋" w:eastAsia="仿宋" w:cs="仿宋"/>
          <w:color w:val="1D1C1C"/>
          <w:kern w:val="0"/>
          <w:sz w:val="30"/>
          <w:szCs w:val="30"/>
        </w:rPr>
        <w:t>县电视台在规定时间段连续播报艾滋病防治知识一星期，</w:t>
      </w:r>
      <w:r>
        <w:rPr>
          <w:rFonts w:hint="eastAsia" w:ascii="仿宋" w:hAnsi="仿宋" w:eastAsia="仿宋" w:cs="仿宋"/>
          <w:sz w:val="30"/>
          <w:szCs w:val="30"/>
          <w:lang w:val="en-US" w:eastAsia="zh-CN"/>
        </w:rPr>
        <w:t>努力</w:t>
      </w:r>
      <w:r>
        <w:rPr>
          <w:rFonts w:hint="eastAsia" w:ascii="仿宋" w:hAnsi="仿宋" w:eastAsia="仿宋" w:cs="仿宋"/>
          <w:sz w:val="30"/>
          <w:szCs w:val="30"/>
        </w:rPr>
        <w:t>提高广大人民群众对艾滋病防治知识的知晓率。</w:t>
      </w:r>
    </w:p>
    <w:p>
      <w:pPr>
        <w:pStyle w:val="2"/>
        <w:spacing w:before="0" w:after="0"/>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2、结核病防治管理工作：截止</w:t>
      </w:r>
      <w:r>
        <w:rPr>
          <w:rFonts w:hint="eastAsia" w:ascii="仿宋" w:hAnsi="仿宋" w:eastAsia="仿宋" w:cs="仿宋"/>
          <w:b w:val="0"/>
          <w:color w:val="auto"/>
        </w:rPr>
        <w:t>202</w:t>
      </w:r>
      <w:r>
        <w:rPr>
          <w:rFonts w:hint="eastAsia" w:ascii="仿宋" w:hAnsi="仿宋" w:eastAsia="仿宋" w:cs="仿宋"/>
          <w:b w:val="0"/>
          <w:color w:val="auto"/>
          <w:lang w:val="en-US" w:eastAsia="zh-CN"/>
        </w:rPr>
        <w:t>1</w:t>
      </w:r>
      <w:r>
        <w:rPr>
          <w:rFonts w:hint="eastAsia" w:ascii="仿宋" w:hAnsi="仿宋" w:eastAsia="仿宋" w:cs="仿宋"/>
          <w:b w:val="0"/>
          <w:color w:val="auto"/>
        </w:rPr>
        <w:t>年11月</w:t>
      </w:r>
      <w:r>
        <w:rPr>
          <w:rFonts w:hint="eastAsia" w:ascii="仿宋" w:hAnsi="仿宋" w:eastAsia="仿宋" w:cs="仿宋"/>
          <w:b w:val="0"/>
          <w:color w:val="auto"/>
          <w:lang w:val="en-US" w:eastAsia="zh-CN"/>
        </w:rPr>
        <w:t>30</w:t>
      </w:r>
      <w:r>
        <w:rPr>
          <w:rFonts w:hint="eastAsia" w:ascii="仿宋" w:hAnsi="仿宋" w:eastAsia="仿宋" w:cs="仿宋"/>
          <w:b w:val="0"/>
          <w:color w:val="auto"/>
        </w:rPr>
        <w:t>日网上直报</w:t>
      </w:r>
      <w:r>
        <w:rPr>
          <w:rFonts w:hint="eastAsia" w:ascii="仿宋" w:hAnsi="仿宋" w:eastAsia="仿宋" w:cs="仿宋"/>
          <w:b w:val="0"/>
          <w:color w:val="auto"/>
          <w:lang w:val="en-US" w:eastAsia="zh-CN"/>
        </w:rPr>
        <w:t>99</w:t>
      </w:r>
      <w:r>
        <w:rPr>
          <w:rFonts w:hint="eastAsia" w:ascii="仿宋" w:hAnsi="仿宋" w:eastAsia="仿宋" w:cs="仿宋"/>
          <w:b w:val="0"/>
          <w:color w:val="auto"/>
        </w:rPr>
        <w:t>例，剔除重报</w:t>
      </w:r>
      <w:r>
        <w:rPr>
          <w:rFonts w:hint="eastAsia" w:ascii="仿宋" w:hAnsi="仿宋" w:eastAsia="仿宋" w:cs="仿宋"/>
          <w:b w:val="0"/>
          <w:color w:val="auto"/>
          <w:lang w:val="en-US" w:eastAsia="zh-CN"/>
        </w:rPr>
        <w:t>2</w:t>
      </w:r>
      <w:r>
        <w:rPr>
          <w:rFonts w:hint="eastAsia" w:ascii="仿宋" w:hAnsi="仿宋" w:eastAsia="仿宋" w:cs="仿宋"/>
          <w:b w:val="0"/>
          <w:color w:val="auto"/>
        </w:rPr>
        <w:t>例，有效网报</w:t>
      </w:r>
      <w:r>
        <w:rPr>
          <w:rFonts w:hint="eastAsia" w:ascii="仿宋" w:hAnsi="仿宋" w:eastAsia="仿宋" w:cs="仿宋"/>
          <w:b w:val="0"/>
          <w:color w:val="auto"/>
          <w:lang w:val="en-US" w:eastAsia="zh-CN"/>
        </w:rPr>
        <w:t>97</w:t>
      </w:r>
      <w:r>
        <w:rPr>
          <w:rFonts w:hint="eastAsia" w:ascii="仿宋" w:hAnsi="仿宋" w:eastAsia="仿宋" w:cs="仿宋"/>
          <w:b w:val="0"/>
          <w:color w:val="auto"/>
        </w:rPr>
        <w:t>例，</w:t>
      </w:r>
      <w:r>
        <w:rPr>
          <w:rStyle w:val="5"/>
          <w:rFonts w:hint="eastAsia" w:ascii="仿宋" w:hAnsi="仿宋" w:eastAsia="仿宋" w:cs="仿宋"/>
          <w:b w:val="0"/>
          <w:bCs w:val="0"/>
          <w:color w:val="auto"/>
        </w:rPr>
        <w:t>收到转诊单患者数</w:t>
      </w:r>
      <w:r>
        <w:rPr>
          <w:rStyle w:val="5"/>
          <w:rFonts w:hint="eastAsia" w:ascii="仿宋" w:hAnsi="仿宋" w:eastAsia="仿宋" w:cs="仿宋"/>
          <w:b w:val="0"/>
          <w:bCs w:val="0"/>
          <w:color w:val="auto"/>
          <w:lang w:val="en-US" w:eastAsia="zh-CN"/>
        </w:rPr>
        <w:t>93</w:t>
      </w:r>
      <w:r>
        <w:rPr>
          <w:rStyle w:val="5"/>
          <w:rFonts w:hint="eastAsia" w:ascii="仿宋" w:hAnsi="仿宋" w:eastAsia="仿宋" w:cs="仿宋"/>
          <w:b w:val="0"/>
          <w:bCs w:val="0"/>
          <w:color w:val="auto"/>
        </w:rPr>
        <w:t>例，</w:t>
      </w:r>
      <w:r>
        <w:rPr>
          <w:rFonts w:hint="eastAsia" w:ascii="仿宋" w:hAnsi="仿宋" w:eastAsia="仿宋" w:cs="仿宋"/>
          <w:b w:val="0"/>
          <w:color w:val="auto"/>
        </w:rPr>
        <w:t>转诊率达9</w:t>
      </w:r>
      <w:r>
        <w:rPr>
          <w:rFonts w:hint="eastAsia" w:ascii="仿宋" w:hAnsi="仿宋" w:eastAsia="仿宋" w:cs="仿宋"/>
          <w:b w:val="0"/>
          <w:color w:val="auto"/>
          <w:lang w:val="en-US" w:eastAsia="zh-CN"/>
        </w:rPr>
        <w:t>5.9</w:t>
      </w:r>
      <w:r>
        <w:rPr>
          <w:rFonts w:hint="eastAsia" w:ascii="仿宋" w:hAnsi="仿宋" w:eastAsia="仿宋" w:cs="仿宋"/>
          <w:b w:val="0"/>
          <w:color w:val="auto"/>
        </w:rPr>
        <w:t>%，达到了省厅下达的</w:t>
      </w:r>
      <w:r>
        <w:rPr>
          <w:rFonts w:hint="eastAsia" w:ascii="仿宋" w:hAnsi="仿宋" w:eastAsia="仿宋" w:cs="仿宋"/>
          <w:b w:val="0"/>
          <w:color w:val="auto"/>
          <w:kern w:val="0"/>
        </w:rPr>
        <w:t>医疗机构结核病病人报告率95%的指标。总体</w:t>
      </w:r>
      <w:r>
        <w:rPr>
          <w:rFonts w:hint="eastAsia" w:ascii="仿宋" w:hAnsi="仿宋" w:eastAsia="仿宋" w:cs="仿宋"/>
          <w:b w:val="0"/>
          <w:color w:val="auto"/>
        </w:rPr>
        <w:t>到位</w:t>
      </w:r>
      <w:r>
        <w:rPr>
          <w:rFonts w:hint="eastAsia" w:ascii="仿宋" w:hAnsi="仿宋" w:eastAsia="仿宋" w:cs="仿宋"/>
          <w:b w:val="0"/>
          <w:color w:val="auto"/>
          <w:lang w:val="en-US" w:eastAsia="zh-CN"/>
        </w:rPr>
        <w:t>93</w:t>
      </w:r>
      <w:r>
        <w:rPr>
          <w:rFonts w:hint="eastAsia" w:ascii="仿宋" w:hAnsi="仿宋" w:eastAsia="仿宋" w:cs="仿宋"/>
          <w:b w:val="0"/>
          <w:color w:val="auto"/>
        </w:rPr>
        <w:t>例，总体到位率9</w:t>
      </w:r>
      <w:r>
        <w:rPr>
          <w:rFonts w:hint="eastAsia" w:ascii="仿宋" w:hAnsi="仿宋" w:eastAsia="仿宋" w:cs="仿宋"/>
          <w:b w:val="0"/>
          <w:color w:val="auto"/>
          <w:lang w:val="en-US" w:eastAsia="zh-CN"/>
        </w:rPr>
        <w:t>5</w:t>
      </w:r>
      <w:r>
        <w:rPr>
          <w:rFonts w:hint="eastAsia" w:ascii="仿宋" w:hAnsi="仿宋" w:eastAsia="仿宋" w:cs="仿宋"/>
          <w:b w:val="0"/>
          <w:color w:val="auto"/>
        </w:rPr>
        <w:t>%，达到了省厅下达的</w:t>
      </w:r>
      <w:r>
        <w:rPr>
          <w:rFonts w:hint="eastAsia" w:ascii="仿宋" w:hAnsi="仿宋" w:eastAsia="仿宋" w:cs="仿宋"/>
          <w:b w:val="0"/>
          <w:color w:val="auto"/>
          <w:kern w:val="0"/>
        </w:rPr>
        <w:t>结核病防治机构追踪到位率85%的指标</w:t>
      </w:r>
      <w:r>
        <w:rPr>
          <w:rFonts w:hint="eastAsia" w:ascii="仿宋" w:hAnsi="仿宋" w:eastAsia="仿宋" w:cs="仿宋"/>
          <w:b w:val="0"/>
          <w:color w:val="auto"/>
          <w:kern w:val="0"/>
          <w:lang w:eastAsia="zh-CN"/>
        </w:rPr>
        <w:t>，</w:t>
      </w:r>
      <w:r>
        <w:rPr>
          <w:rFonts w:hint="eastAsia" w:ascii="仿宋" w:hAnsi="仿宋" w:eastAsia="仿宋" w:cs="仿宋"/>
          <w:b w:val="0"/>
          <w:color w:val="auto"/>
        </w:rPr>
        <w:t>结核病管理信息系统病案录入及时、准确、完整。</w:t>
      </w:r>
      <w:r>
        <w:rPr>
          <w:rFonts w:hint="eastAsia" w:ascii="仿宋" w:hAnsi="仿宋" w:eastAsia="仿宋" w:cs="仿宋"/>
          <w:b w:val="0"/>
          <w:bCs w:val="0"/>
          <w:sz w:val="32"/>
          <w:szCs w:val="32"/>
        </w:rPr>
        <w:t>全年定点医院共接诊可疑肺结核病人</w:t>
      </w:r>
      <w:r>
        <w:rPr>
          <w:rFonts w:hint="eastAsia" w:ascii="仿宋" w:hAnsi="仿宋" w:eastAsia="仿宋" w:cs="仿宋"/>
          <w:b w:val="0"/>
          <w:bCs w:val="0"/>
          <w:sz w:val="32"/>
          <w:szCs w:val="32"/>
          <w:lang w:val="en-US" w:eastAsia="zh-CN"/>
        </w:rPr>
        <w:t>238</w:t>
      </w:r>
      <w:r>
        <w:rPr>
          <w:rFonts w:hint="eastAsia" w:ascii="仿宋" w:hAnsi="仿宋" w:eastAsia="仿宋" w:cs="仿宋"/>
          <w:b w:val="0"/>
          <w:bCs w:val="0"/>
          <w:sz w:val="32"/>
          <w:szCs w:val="32"/>
        </w:rPr>
        <w:t>例，其中转诊（包括推荐）9</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例，免费摄胸片2</w:t>
      </w:r>
      <w:r>
        <w:rPr>
          <w:rFonts w:hint="eastAsia" w:ascii="仿宋" w:hAnsi="仿宋" w:eastAsia="仿宋" w:cs="仿宋"/>
          <w:b w:val="0"/>
          <w:bCs w:val="0"/>
          <w:sz w:val="32"/>
          <w:szCs w:val="32"/>
          <w:lang w:val="en-US" w:eastAsia="zh-CN"/>
        </w:rPr>
        <w:t>37</w:t>
      </w:r>
      <w:r>
        <w:rPr>
          <w:rFonts w:hint="eastAsia" w:ascii="仿宋" w:hAnsi="仿宋" w:eastAsia="仿宋" w:cs="仿宋"/>
          <w:b w:val="0"/>
          <w:bCs w:val="0"/>
          <w:sz w:val="32"/>
          <w:szCs w:val="32"/>
        </w:rPr>
        <w:t>张，初诊者查痰</w:t>
      </w:r>
      <w:r>
        <w:rPr>
          <w:rFonts w:hint="eastAsia" w:ascii="仿宋" w:hAnsi="仿宋" w:eastAsia="仿宋" w:cs="仿宋"/>
          <w:b w:val="0"/>
          <w:bCs w:val="0"/>
          <w:sz w:val="32"/>
          <w:szCs w:val="32"/>
          <w:lang w:val="en-US" w:eastAsia="zh-CN"/>
        </w:rPr>
        <w:t>195例</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分子生物学检测79例，培养79例。</w:t>
      </w:r>
      <w:r>
        <w:rPr>
          <w:rFonts w:hint="eastAsia" w:ascii="仿宋" w:hAnsi="仿宋" w:eastAsia="仿宋" w:cs="仿宋"/>
          <w:b w:val="0"/>
          <w:bCs w:val="0"/>
          <w:sz w:val="32"/>
          <w:szCs w:val="32"/>
        </w:rPr>
        <w:t>其中活动性肺结核病人1</w:t>
      </w:r>
      <w:r>
        <w:rPr>
          <w:rFonts w:hint="eastAsia" w:ascii="仿宋" w:hAnsi="仿宋" w:eastAsia="仿宋" w:cs="仿宋"/>
          <w:b w:val="0"/>
          <w:bCs w:val="0"/>
          <w:sz w:val="32"/>
          <w:szCs w:val="32"/>
          <w:lang w:val="en-US" w:eastAsia="zh-CN"/>
        </w:rPr>
        <w:t>35</w:t>
      </w:r>
      <w:r>
        <w:rPr>
          <w:rFonts w:hint="eastAsia" w:ascii="仿宋" w:hAnsi="仿宋" w:eastAsia="仿宋" w:cs="仿宋"/>
          <w:b w:val="0"/>
          <w:bCs w:val="0"/>
          <w:sz w:val="32"/>
          <w:szCs w:val="32"/>
        </w:rPr>
        <w:t>例，免费治疗</w:t>
      </w:r>
      <w:r>
        <w:rPr>
          <w:rFonts w:hint="eastAsia" w:ascii="仿宋" w:hAnsi="仿宋" w:eastAsia="仿宋" w:cs="仿宋"/>
          <w:b w:val="0"/>
          <w:bCs w:val="0"/>
          <w:sz w:val="32"/>
          <w:szCs w:val="32"/>
          <w:lang w:val="en-US" w:eastAsia="zh-CN"/>
        </w:rPr>
        <w:t>97</w:t>
      </w:r>
      <w:r>
        <w:rPr>
          <w:rFonts w:hint="eastAsia" w:ascii="仿宋" w:hAnsi="仿宋" w:eastAsia="仿宋" w:cs="仿宋"/>
          <w:b w:val="0"/>
          <w:bCs w:val="0"/>
          <w:sz w:val="32"/>
          <w:szCs w:val="32"/>
        </w:rPr>
        <w:t>例，其中初治涂阳</w:t>
      </w:r>
      <w:r>
        <w:rPr>
          <w:rFonts w:hint="eastAsia" w:ascii="仿宋" w:hAnsi="仿宋" w:eastAsia="仿宋" w:cs="仿宋"/>
          <w:b w:val="0"/>
          <w:bCs w:val="0"/>
          <w:sz w:val="32"/>
          <w:szCs w:val="32"/>
          <w:lang w:val="en-US" w:eastAsia="zh-CN"/>
        </w:rPr>
        <w:t>69</w:t>
      </w:r>
      <w:r>
        <w:rPr>
          <w:rFonts w:hint="eastAsia" w:ascii="仿宋" w:hAnsi="仿宋" w:eastAsia="仿宋" w:cs="仿宋"/>
          <w:b w:val="0"/>
          <w:bCs w:val="0"/>
          <w:sz w:val="32"/>
          <w:szCs w:val="32"/>
        </w:rPr>
        <w:t>例，初治涂阴</w:t>
      </w:r>
      <w:r>
        <w:rPr>
          <w:rFonts w:hint="eastAsia" w:ascii="仿宋" w:hAnsi="仿宋" w:eastAsia="仿宋" w:cs="仿宋"/>
          <w:b w:val="0"/>
          <w:bCs w:val="0"/>
          <w:sz w:val="32"/>
          <w:szCs w:val="32"/>
          <w:lang w:val="en-US" w:eastAsia="zh-CN"/>
        </w:rPr>
        <w:t>66</w:t>
      </w:r>
      <w:r>
        <w:rPr>
          <w:rFonts w:hint="eastAsia" w:ascii="仿宋" w:hAnsi="仿宋" w:eastAsia="仿宋" w:cs="仿宋"/>
          <w:b w:val="0"/>
          <w:bCs w:val="0"/>
          <w:sz w:val="32"/>
          <w:szCs w:val="32"/>
        </w:rPr>
        <w:t>例，涂阳发现率</w:t>
      </w:r>
      <w:r>
        <w:rPr>
          <w:rFonts w:hint="eastAsia" w:ascii="仿宋" w:hAnsi="仿宋" w:eastAsia="仿宋" w:cs="仿宋"/>
          <w:b w:val="0"/>
          <w:bCs w:val="0"/>
          <w:sz w:val="32"/>
          <w:szCs w:val="32"/>
          <w:lang w:val="en-US" w:eastAsia="zh-CN"/>
        </w:rPr>
        <w:t>51.1</w:t>
      </w:r>
      <w:r>
        <w:rPr>
          <w:rFonts w:hint="eastAsia" w:ascii="仿宋" w:hAnsi="仿宋" w:eastAsia="仿宋" w:cs="仿宋"/>
          <w:b w:val="0"/>
          <w:bCs w:val="0"/>
          <w:sz w:val="32"/>
          <w:szCs w:val="32"/>
        </w:rPr>
        <w:t>%，达到50%要求。对所有免费病人均实行督导管理。</w:t>
      </w:r>
    </w:p>
    <w:p>
      <w:pPr>
        <w:numPr>
          <w:ilvl w:val="0"/>
          <w:numId w:val="0"/>
        </w:numPr>
        <w:tabs>
          <w:tab w:val="left" w:pos="1326"/>
        </w:tabs>
        <w:spacing w:line="620" w:lineRule="exact"/>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健康教育工作</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做好</w:t>
      </w:r>
      <w:r>
        <w:rPr>
          <w:rFonts w:hint="eastAsia" w:ascii="仿宋" w:hAnsi="仿宋" w:eastAsia="仿宋" w:cs="仿宋"/>
          <w:sz w:val="32"/>
          <w:szCs w:val="32"/>
        </w:rPr>
        <w:t>以“全民健康生活方式行动”和 “公民健康素养促进行动”为主体的健康促进与教育</w:t>
      </w:r>
      <w:r>
        <w:rPr>
          <w:rFonts w:hint="eastAsia" w:ascii="仿宋" w:hAnsi="仿宋" w:eastAsia="仿宋" w:cs="仿宋"/>
          <w:sz w:val="32"/>
          <w:szCs w:val="32"/>
          <w:lang w:eastAsia="zh-CN"/>
        </w:rPr>
        <w:t>工作</w:t>
      </w:r>
      <w:r>
        <w:rPr>
          <w:rFonts w:hint="eastAsia" w:ascii="仿宋" w:hAnsi="仿宋" w:eastAsia="仿宋" w:cs="仿宋"/>
          <w:sz w:val="32"/>
          <w:szCs w:val="32"/>
        </w:rPr>
        <w:t>，积极做好宣传材料的制作和发放工作。今年来制作编印</w:t>
      </w:r>
      <w:r>
        <w:rPr>
          <w:rFonts w:hint="eastAsia" w:ascii="仿宋" w:hAnsi="仿宋" w:eastAsia="仿宋" w:cs="仿宋"/>
          <w:sz w:val="32"/>
          <w:szCs w:val="32"/>
          <w:lang w:eastAsia="zh-CN"/>
        </w:rPr>
        <w:t>新冠疫情防控、新冠疫苗接种、</w:t>
      </w:r>
      <w:r>
        <w:rPr>
          <w:rFonts w:hint="eastAsia" w:ascii="仿宋" w:hAnsi="仿宋" w:eastAsia="仿宋" w:cs="仿宋"/>
          <w:sz w:val="32"/>
          <w:szCs w:val="32"/>
        </w:rPr>
        <w:t>乙肝防治、结核病防治、居民健康档案宣传防治知识等1</w:t>
      </w:r>
      <w:r>
        <w:rPr>
          <w:rFonts w:hint="eastAsia" w:ascii="仿宋" w:hAnsi="仿宋" w:eastAsia="仿宋" w:cs="仿宋"/>
          <w:sz w:val="32"/>
          <w:szCs w:val="32"/>
          <w:lang w:val="en-US" w:eastAsia="zh-CN"/>
        </w:rPr>
        <w:t>3</w:t>
      </w:r>
      <w:r>
        <w:rPr>
          <w:rFonts w:hint="eastAsia" w:ascii="仿宋" w:hAnsi="仿宋" w:eastAsia="仿宋" w:cs="仿宋"/>
          <w:sz w:val="32"/>
          <w:szCs w:val="32"/>
        </w:rPr>
        <w:t>种公共卫生宣传材料</w:t>
      </w:r>
      <w:r>
        <w:rPr>
          <w:rFonts w:hint="eastAsia" w:ascii="仿宋" w:hAnsi="仿宋" w:eastAsia="仿宋" w:cs="仿宋"/>
          <w:sz w:val="32"/>
          <w:szCs w:val="32"/>
          <w:lang w:val="en-US" w:eastAsia="zh-CN"/>
        </w:rPr>
        <w:t>12</w:t>
      </w:r>
      <w:r>
        <w:rPr>
          <w:rFonts w:hint="eastAsia" w:ascii="仿宋" w:hAnsi="仿宋" w:eastAsia="仿宋" w:cs="仿宋"/>
          <w:sz w:val="32"/>
          <w:szCs w:val="32"/>
        </w:rPr>
        <w:t>万份；设置传染病预防知识专栏</w:t>
      </w:r>
      <w:r>
        <w:rPr>
          <w:rFonts w:hint="eastAsia" w:ascii="仿宋" w:hAnsi="仿宋" w:eastAsia="仿宋" w:cs="仿宋"/>
          <w:sz w:val="32"/>
          <w:szCs w:val="32"/>
          <w:lang w:val="en-US" w:eastAsia="zh-CN"/>
        </w:rPr>
        <w:t>90</w:t>
      </w:r>
      <w:r>
        <w:rPr>
          <w:rFonts w:hint="eastAsia" w:ascii="仿宋" w:hAnsi="仿宋" w:eastAsia="仿宋" w:cs="仿宋"/>
          <w:sz w:val="32"/>
          <w:szCs w:val="32"/>
        </w:rPr>
        <w:t>个。各基层医疗卫生单位采取上门入户等方式进行健康教育宣传，力求通过广泛宣传动员，做到基本公共卫生服务家喻户晓。全面开展控烟健康教育工作，实现20</w:t>
      </w:r>
      <w:r>
        <w:rPr>
          <w:rFonts w:hint="eastAsia" w:ascii="仿宋" w:hAnsi="仿宋" w:eastAsia="仿宋" w:cs="仿宋"/>
          <w:sz w:val="32"/>
          <w:szCs w:val="32"/>
          <w:lang w:val="en-US" w:eastAsia="zh-CN"/>
        </w:rPr>
        <w:t>21</w:t>
      </w:r>
      <w:r>
        <w:rPr>
          <w:rFonts w:hint="eastAsia" w:ascii="仿宋" w:hAnsi="仿宋" w:eastAsia="仿宋" w:cs="仿宋"/>
          <w:sz w:val="32"/>
          <w:szCs w:val="32"/>
        </w:rPr>
        <w:t>年全县医疗机构全面禁烟的目标。继续以创建“无烟</w:t>
      </w:r>
      <w:r>
        <w:rPr>
          <w:rFonts w:hint="eastAsia" w:ascii="仿宋" w:hAnsi="仿宋" w:eastAsia="仿宋" w:cs="仿宋"/>
          <w:sz w:val="32"/>
          <w:szCs w:val="32"/>
          <w:lang w:eastAsia="zh-CN"/>
        </w:rPr>
        <w:t>卫生机构</w:t>
      </w:r>
      <w:r>
        <w:rPr>
          <w:rFonts w:hint="eastAsia" w:ascii="仿宋" w:hAnsi="仿宋" w:eastAsia="仿宋" w:cs="仿宋"/>
          <w:sz w:val="32"/>
          <w:szCs w:val="32"/>
        </w:rPr>
        <w:t>”活动为重点，积极做好公共场所和公众控烟健康教育工作，大力宣传吸烟危害等知识，开展吸烟行为干预，逐步提高公众控烟意识和能力。大力推进重点人群、重点疾病和突发公共卫生事件的健康教育工作。进一步完善不同行业、不同人群，特别是老年人、妇女和儿童、学生等重点人群的健康教育工作，扩大健康教育覆盖面。</w:t>
      </w:r>
      <w:r>
        <w:rPr>
          <w:rFonts w:hint="eastAsia" w:ascii="仿宋" w:hAnsi="仿宋" w:eastAsia="仿宋"/>
          <w:sz w:val="32"/>
          <w:szCs w:val="32"/>
        </w:rPr>
        <w:t>开展了</w:t>
      </w:r>
      <w:r>
        <w:rPr>
          <w:rFonts w:hint="eastAsia" w:ascii="仿宋" w:hAnsi="仿宋" w:eastAsia="仿宋"/>
          <w:sz w:val="32"/>
          <w:szCs w:val="32"/>
          <w:lang w:eastAsia="zh-CN"/>
        </w:rPr>
        <w:t>各专题宣传日的</w:t>
      </w:r>
      <w:r>
        <w:rPr>
          <w:rFonts w:hint="eastAsia" w:ascii="仿宋" w:hAnsi="仿宋" w:eastAsia="仿宋" w:cs="仿宋"/>
          <w:sz w:val="32"/>
          <w:szCs w:val="32"/>
        </w:rPr>
        <w:t>宣传活动</w:t>
      </w:r>
      <w:r>
        <w:rPr>
          <w:rFonts w:hint="eastAsia" w:ascii="仿宋" w:hAnsi="仿宋" w:eastAsia="仿宋"/>
          <w:sz w:val="32"/>
          <w:szCs w:val="32"/>
        </w:rPr>
        <w:t>。</w:t>
      </w:r>
      <w:r>
        <w:rPr>
          <w:rFonts w:hint="eastAsia" w:ascii="仿宋" w:hAnsi="仿宋" w:eastAsia="仿宋" w:cs="仿宋"/>
          <w:sz w:val="32"/>
          <w:szCs w:val="32"/>
        </w:rPr>
        <w:t>发放结核病、碘缺乏病、疟疾、预防接种、呼吸道及肠道传染病预防知识等宣传画、册、单</w:t>
      </w:r>
      <w:r>
        <w:rPr>
          <w:rFonts w:hint="eastAsia" w:ascii="仿宋" w:hAnsi="仿宋" w:eastAsia="仿宋" w:cs="仿宋"/>
          <w:sz w:val="32"/>
          <w:szCs w:val="32"/>
          <w:lang w:val="en-US" w:eastAsia="zh-CN"/>
        </w:rPr>
        <w:t>8000</w:t>
      </w:r>
      <w:r>
        <w:rPr>
          <w:rFonts w:hint="eastAsia" w:ascii="仿宋" w:hAnsi="仿宋" w:eastAsia="仿宋" w:cs="仿宋"/>
          <w:sz w:val="32"/>
          <w:szCs w:val="32"/>
        </w:rPr>
        <w:t>余份</w:t>
      </w:r>
      <w:r>
        <w:rPr>
          <w:rFonts w:hint="eastAsia" w:ascii="仿宋" w:hAnsi="仿宋" w:eastAsia="仿宋" w:cs="仿宋"/>
          <w:sz w:val="32"/>
          <w:szCs w:val="32"/>
          <w:lang w:eastAsia="zh-CN"/>
        </w:rPr>
        <w:t>，</w:t>
      </w:r>
      <w:r>
        <w:rPr>
          <w:rFonts w:hint="eastAsia" w:ascii="仿宋" w:hAnsi="仿宋" w:eastAsia="仿宋" w:cs="仿宋"/>
          <w:sz w:val="32"/>
          <w:szCs w:val="32"/>
        </w:rPr>
        <w:t>提供展板、录音视听资料展出</w:t>
      </w:r>
      <w:r>
        <w:rPr>
          <w:rFonts w:hint="eastAsia" w:ascii="仿宋" w:hAnsi="仿宋" w:eastAsia="仿宋" w:cs="仿宋"/>
          <w:sz w:val="32"/>
          <w:szCs w:val="32"/>
          <w:lang w:val="en-US" w:eastAsia="zh-CN"/>
        </w:rPr>
        <w:t>240</w:t>
      </w:r>
      <w:r>
        <w:rPr>
          <w:rFonts w:hint="eastAsia" w:ascii="仿宋" w:hAnsi="仿宋" w:eastAsia="仿宋" w:cs="仿宋"/>
          <w:sz w:val="32"/>
          <w:szCs w:val="32"/>
          <w:lang w:eastAsia="zh-CN"/>
        </w:rPr>
        <w:t>份，</w:t>
      </w:r>
      <w:r>
        <w:rPr>
          <w:rFonts w:hint="eastAsia" w:ascii="仿宋" w:hAnsi="仿宋" w:eastAsia="仿宋" w:cs="仿宋"/>
          <w:sz w:val="32"/>
          <w:szCs w:val="32"/>
        </w:rPr>
        <w:t>刊出疾病防控知识宣传栏</w:t>
      </w:r>
      <w:r>
        <w:rPr>
          <w:rFonts w:hint="eastAsia" w:ascii="仿宋" w:hAnsi="仿宋" w:eastAsia="仿宋" w:cs="仿宋"/>
          <w:sz w:val="32"/>
          <w:szCs w:val="32"/>
          <w:lang w:val="en-US" w:eastAsia="zh-CN"/>
        </w:rPr>
        <w:t>8</w:t>
      </w:r>
      <w:r>
        <w:rPr>
          <w:rFonts w:hint="eastAsia" w:ascii="仿宋" w:hAnsi="仿宋" w:eastAsia="仿宋" w:cs="仿宋"/>
          <w:sz w:val="32"/>
          <w:szCs w:val="32"/>
        </w:rPr>
        <w:t>期</w:t>
      </w:r>
      <w:r>
        <w:rPr>
          <w:rFonts w:hint="eastAsia" w:ascii="仿宋" w:hAnsi="仿宋" w:eastAsia="仿宋" w:cs="仿宋"/>
          <w:sz w:val="32"/>
          <w:szCs w:val="32"/>
          <w:lang w:eastAsia="zh-CN"/>
        </w:rPr>
        <w:t>，</w:t>
      </w:r>
      <w:r>
        <w:rPr>
          <w:rFonts w:hint="eastAsia" w:ascii="仿宋" w:hAnsi="仿宋" w:eastAsia="仿宋" w:cs="仿宋"/>
          <w:sz w:val="32"/>
          <w:szCs w:val="32"/>
        </w:rPr>
        <w:t>接受咨询</w:t>
      </w:r>
      <w:r>
        <w:rPr>
          <w:rFonts w:hint="eastAsia" w:ascii="仿宋" w:hAnsi="仿宋" w:eastAsia="仿宋" w:cs="仿宋"/>
          <w:sz w:val="32"/>
          <w:szCs w:val="32"/>
          <w:lang w:val="en-US" w:eastAsia="zh-CN"/>
        </w:rPr>
        <w:t>1250</w:t>
      </w:r>
      <w:r>
        <w:rPr>
          <w:rFonts w:hint="eastAsia" w:ascii="仿宋" w:hAnsi="仿宋" w:eastAsia="仿宋" w:cs="仿宋"/>
          <w:sz w:val="32"/>
          <w:szCs w:val="32"/>
        </w:rPr>
        <w:t>余人次。</w:t>
      </w:r>
    </w:p>
    <w:p>
      <w:pPr>
        <w:ind w:firstLine="420" w:firstLineChars="200"/>
        <w:rPr>
          <w:rFonts w:hint="eastAsia" w:eastAsia="仿宋"/>
          <w:lang w:val="en-US" w:eastAsia="zh-CN"/>
        </w:rPr>
      </w:pPr>
    </w:p>
    <w:p>
      <w:pPr>
        <w:shd w:val="solid" w:color="FFFFFF" w:fill="auto"/>
        <w:autoSpaceDN w:val="0"/>
        <w:spacing w:line="560" w:lineRule="atLeast"/>
        <w:ind w:firstLine="640"/>
        <w:rPr>
          <w:rStyle w:val="6"/>
          <w:rFonts w:ascii="仿宋" w:hAnsi="仿宋" w:eastAsia="仿宋"/>
          <w:color w:val="auto"/>
          <w:sz w:val="32"/>
          <w:szCs w:val="32"/>
          <w:u w:val="none"/>
        </w:rPr>
      </w:pPr>
      <w:r>
        <w:rPr>
          <w:rStyle w:val="6"/>
          <w:rFonts w:hint="eastAsia" w:ascii="仿宋" w:hAnsi="仿宋" w:eastAsia="仿宋"/>
          <w:color w:val="auto"/>
          <w:sz w:val="32"/>
          <w:szCs w:val="32"/>
          <w:u w:val="none"/>
          <w:lang w:val="en-US" w:eastAsia="zh-CN"/>
        </w:rPr>
        <w:t>3、</w:t>
      </w:r>
      <w:r>
        <w:rPr>
          <w:rStyle w:val="6"/>
          <w:rFonts w:hint="eastAsia" w:ascii="仿宋" w:hAnsi="仿宋" w:eastAsia="仿宋"/>
          <w:color w:val="auto"/>
          <w:sz w:val="32"/>
          <w:szCs w:val="32"/>
          <w:u w:val="none"/>
        </w:rPr>
        <w:t>项目实施进度；</w:t>
      </w:r>
      <w:r>
        <w:rPr>
          <w:rStyle w:val="6"/>
          <w:rFonts w:hint="eastAsia" w:ascii="仿宋" w:hAnsi="仿宋" w:eastAsia="仿宋"/>
          <w:color w:val="auto"/>
          <w:sz w:val="32"/>
          <w:szCs w:val="32"/>
          <w:u w:val="none"/>
          <w:lang w:eastAsia="zh-CN"/>
        </w:rPr>
        <w:t>我单位各项目科室按省市工作方案的要求扎实认真落实到实处，每阶段及时与省市对接跟进到位。</w:t>
      </w:r>
    </w:p>
    <w:p>
      <w:pPr>
        <w:pStyle w:val="8"/>
        <w:ind w:firstLine="588"/>
        <w:rPr>
          <w:rStyle w:val="6"/>
          <w:rFonts w:hint="eastAsia" w:ascii="仿宋" w:hAnsi="仿宋" w:eastAsia="仿宋"/>
          <w:color w:val="auto"/>
          <w:sz w:val="32"/>
          <w:szCs w:val="32"/>
          <w:u w:val="none"/>
          <w:lang w:eastAsia="zh-CN"/>
        </w:rPr>
      </w:pPr>
      <w:r>
        <w:rPr>
          <w:rStyle w:val="6"/>
          <w:rFonts w:hint="eastAsia" w:ascii="仿宋" w:hAnsi="仿宋" w:eastAsia="仿宋"/>
          <w:color w:val="auto"/>
          <w:sz w:val="32"/>
          <w:szCs w:val="32"/>
          <w:u w:val="none"/>
          <w:lang w:val="en-US" w:eastAsia="zh-CN"/>
        </w:rPr>
        <w:t>4、</w:t>
      </w:r>
      <w:r>
        <w:rPr>
          <w:rStyle w:val="6"/>
          <w:rFonts w:hint="eastAsia" w:ascii="仿宋" w:hAnsi="仿宋" w:eastAsia="仿宋"/>
          <w:color w:val="auto"/>
          <w:sz w:val="32"/>
          <w:szCs w:val="32"/>
          <w:u w:val="none"/>
        </w:rPr>
        <w:t>项目成本节约情况；</w:t>
      </w:r>
      <w:r>
        <w:rPr>
          <w:rStyle w:val="6"/>
          <w:rFonts w:hint="eastAsia" w:ascii="仿宋" w:hAnsi="仿宋" w:eastAsia="仿宋"/>
          <w:color w:val="auto"/>
          <w:sz w:val="32"/>
          <w:szCs w:val="32"/>
          <w:u w:val="none"/>
          <w:lang w:eastAsia="zh-CN"/>
        </w:rPr>
        <w:t>在项目工作开展中，严重感到资金不足，有新的想法，不敢创新，有超前的工作思维，不敢下手去做。</w:t>
      </w:r>
    </w:p>
    <w:p>
      <w:pPr>
        <w:pStyle w:val="8"/>
        <w:ind w:firstLine="588"/>
        <w:rPr>
          <w:rStyle w:val="6"/>
          <w:rFonts w:hint="eastAsia" w:ascii="仿宋" w:hAnsi="仿宋" w:eastAsia="仿宋"/>
          <w:color w:val="auto"/>
          <w:sz w:val="32"/>
          <w:szCs w:val="32"/>
          <w:u w:val="none"/>
          <w:lang w:eastAsia="zh-CN"/>
        </w:rPr>
      </w:pPr>
    </w:p>
    <w:p>
      <w:pPr>
        <w:pStyle w:val="8"/>
        <w:ind w:firstLine="588"/>
        <w:rPr>
          <w:rStyle w:val="6"/>
          <w:rFonts w:hint="eastAsia" w:ascii="仿宋" w:hAnsi="仿宋" w:eastAsia="仿宋"/>
          <w:color w:val="auto"/>
          <w:sz w:val="32"/>
          <w:szCs w:val="32"/>
          <w:u w:val="none"/>
          <w:lang w:eastAsia="zh-CN"/>
        </w:rPr>
      </w:pPr>
      <w:r>
        <w:rPr>
          <w:rStyle w:val="6"/>
          <w:rFonts w:hint="eastAsia" w:ascii="仿宋" w:hAnsi="仿宋" w:eastAsia="仿宋"/>
          <w:color w:val="auto"/>
          <w:sz w:val="32"/>
          <w:szCs w:val="32"/>
          <w:u w:val="none"/>
          <w:lang w:eastAsia="zh-CN"/>
        </w:rPr>
        <w:t>（二）、有效性分析</w:t>
      </w:r>
    </w:p>
    <w:p>
      <w:pPr>
        <w:shd w:val="solid" w:color="FFFFFF" w:fill="auto"/>
        <w:autoSpaceDN w:val="0"/>
        <w:spacing w:line="560" w:lineRule="atLeast"/>
        <w:ind w:firstLine="640"/>
        <w:rPr>
          <w:rStyle w:val="6"/>
          <w:rFonts w:hint="eastAsia" w:ascii="仿宋" w:hAnsi="仿宋" w:eastAsia="仿宋"/>
          <w:color w:val="auto"/>
          <w:sz w:val="32"/>
          <w:szCs w:val="32"/>
          <w:u w:val="none"/>
          <w:lang w:val="en-US" w:eastAsia="zh-CN"/>
        </w:rPr>
      </w:pPr>
      <w:r>
        <w:rPr>
          <w:rStyle w:val="6"/>
          <w:rFonts w:hint="eastAsia" w:ascii="仿宋" w:hAnsi="仿宋" w:eastAsia="仿宋"/>
          <w:color w:val="auto"/>
          <w:sz w:val="32"/>
          <w:szCs w:val="32"/>
          <w:u w:val="none"/>
        </w:rPr>
        <w:t>项目实施的经济效益分析；</w:t>
      </w:r>
      <w:r>
        <w:rPr>
          <w:rStyle w:val="6"/>
          <w:rFonts w:hint="eastAsia" w:ascii="仿宋" w:hAnsi="仿宋" w:eastAsia="仿宋"/>
          <w:color w:val="auto"/>
          <w:sz w:val="32"/>
          <w:szCs w:val="32"/>
          <w:u w:val="none"/>
          <w:lang w:eastAsia="zh-CN"/>
        </w:rPr>
        <w:t>在项目工作开展中，严重感到资金不足，有新的想法，不敢创新，有超前的工作思维，不敢下手去做。各项目在实施过程中，提高了广大群众的对各项目的认识，增加了对各项目的防犯意识，通过宣传，使全县广大人群对各项目的内容知识知晓率达到</w:t>
      </w:r>
      <w:r>
        <w:rPr>
          <w:rStyle w:val="6"/>
          <w:rFonts w:hint="eastAsia" w:ascii="仿宋" w:hAnsi="仿宋" w:eastAsia="仿宋"/>
          <w:color w:val="auto"/>
          <w:sz w:val="32"/>
          <w:szCs w:val="32"/>
          <w:u w:val="none"/>
          <w:lang w:val="en-US" w:eastAsia="zh-CN"/>
        </w:rPr>
        <w:t>95%以上。</w:t>
      </w:r>
    </w:p>
    <w:p>
      <w:pPr>
        <w:numPr>
          <w:ilvl w:val="0"/>
          <w:numId w:val="0"/>
        </w:numPr>
        <w:shd w:val="solid" w:color="FFFFFF" w:fill="auto"/>
        <w:autoSpaceDN w:val="0"/>
        <w:spacing w:line="560" w:lineRule="atLeast"/>
        <w:ind w:firstLine="640" w:firstLineChars="200"/>
        <w:rPr>
          <w:rStyle w:val="6"/>
          <w:rFonts w:hint="eastAsia" w:ascii="仿宋" w:hAnsi="仿宋" w:eastAsia="仿宋"/>
          <w:color w:val="auto"/>
          <w:sz w:val="32"/>
          <w:szCs w:val="32"/>
          <w:u w:val="none"/>
          <w:lang w:val="en-US" w:eastAsia="zh-CN"/>
        </w:rPr>
      </w:pPr>
      <w:r>
        <w:rPr>
          <w:rStyle w:val="6"/>
          <w:rFonts w:hint="eastAsia" w:ascii="仿宋" w:hAnsi="仿宋" w:eastAsia="仿宋"/>
          <w:color w:val="auto"/>
          <w:sz w:val="32"/>
          <w:szCs w:val="32"/>
          <w:u w:val="none"/>
          <w:lang w:val="en-US" w:eastAsia="zh-CN"/>
        </w:rPr>
        <w:t>（三）、社会性分析</w:t>
      </w:r>
    </w:p>
    <w:p>
      <w:pPr>
        <w:shd w:val="solid" w:color="FFFFFF" w:fill="auto"/>
        <w:autoSpaceDN w:val="0"/>
        <w:spacing w:line="560" w:lineRule="atLeast"/>
        <w:ind w:firstLine="640"/>
        <w:rPr>
          <w:rStyle w:val="6"/>
          <w:rFonts w:hint="eastAsia" w:ascii="仿宋" w:hAnsi="仿宋" w:eastAsia="仿宋"/>
          <w:color w:val="auto"/>
          <w:sz w:val="32"/>
          <w:szCs w:val="32"/>
          <w:u w:val="none"/>
          <w:lang w:eastAsia="zh-CN"/>
        </w:rPr>
      </w:pPr>
      <w:r>
        <w:rPr>
          <w:rStyle w:val="6"/>
          <w:rFonts w:hint="eastAsia" w:ascii="仿宋" w:hAnsi="仿宋" w:eastAsia="仿宋"/>
          <w:color w:val="auto"/>
          <w:sz w:val="32"/>
          <w:szCs w:val="32"/>
          <w:u w:val="none"/>
          <w:lang w:eastAsia="zh-CN"/>
        </w:rPr>
        <w:t>各项目在实施过程中，提高了广大群众的对各项目的认识，增加了对各项目的防犯意识，通过宣传，使全县广大人群对各项目的内容知识知晓率达到</w:t>
      </w:r>
      <w:r>
        <w:rPr>
          <w:rStyle w:val="6"/>
          <w:rFonts w:hint="eastAsia" w:ascii="仿宋" w:hAnsi="仿宋" w:eastAsia="仿宋"/>
          <w:color w:val="auto"/>
          <w:sz w:val="32"/>
          <w:szCs w:val="32"/>
          <w:u w:val="none"/>
          <w:lang w:val="en-US" w:eastAsia="zh-CN"/>
        </w:rPr>
        <w:t>95%以上。</w:t>
      </w:r>
      <w:r>
        <w:rPr>
          <w:rStyle w:val="6"/>
          <w:rFonts w:hint="eastAsia" w:ascii="仿宋" w:hAnsi="仿宋" w:eastAsia="仿宋"/>
          <w:color w:val="auto"/>
          <w:sz w:val="32"/>
          <w:szCs w:val="32"/>
          <w:u w:val="none"/>
        </w:rPr>
        <w:t>项目实施的生态效益分析；</w:t>
      </w:r>
      <w:r>
        <w:rPr>
          <w:rStyle w:val="6"/>
          <w:rFonts w:hint="eastAsia" w:ascii="仿宋" w:hAnsi="仿宋" w:eastAsia="仿宋"/>
          <w:color w:val="auto"/>
          <w:sz w:val="32"/>
          <w:szCs w:val="32"/>
          <w:u w:val="none"/>
          <w:lang w:eastAsia="zh-CN"/>
        </w:rPr>
        <w:t>无生态影响。</w:t>
      </w:r>
      <w:r>
        <w:rPr>
          <w:rStyle w:val="6"/>
          <w:rFonts w:hint="eastAsia" w:ascii="仿宋" w:hAnsi="仿宋" w:eastAsia="仿宋"/>
          <w:color w:val="auto"/>
          <w:sz w:val="32"/>
          <w:szCs w:val="32"/>
          <w:u w:val="none"/>
        </w:rPr>
        <w:t>项目实施的可持续影响分析；</w:t>
      </w:r>
      <w:r>
        <w:rPr>
          <w:rStyle w:val="6"/>
          <w:rFonts w:hint="eastAsia" w:ascii="仿宋" w:hAnsi="仿宋" w:eastAsia="仿宋"/>
          <w:color w:val="auto"/>
          <w:sz w:val="32"/>
          <w:szCs w:val="32"/>
          <w:u w:val="none"/>
          <w:lang w:eastAsia="zh-CN"/>
        </w:rPr>
        <w:t>可持续。</w:t>
      </w:r>
    </w:p>
    <w:p>
      <w:pPr>
        <w:numPr>
          <w:ilvl w:val="0"/>
          <w:numId w:val="2"/>
        </w:numPr>
        <w:shd w:val="solid" w:color="FFFFFF" w:fill="auto"/>
        <w:autoSpaceDN w:val="0"/>
        <w:spacing w:line="560" w:lineRule="atLeast"/>
        <w:ind w:left="0" w:leftChars="0" w:firstLine="640" w:firstLineChars="0"/>
        <w:rPr>
          <w:rStyle w:val="6"/>
          <w:rFonts w:hint="eastAsia" w:ascii="仿宋" w:hAnsi="仿宋" w:eastAsia="仿宋"/>
          <w:b/>
          <w:bCs/>
          <w:color w:val="auto"/>
          <w:sz w:val="32"/>
          <w:szCs w:val="32"/>
          <w:u w:val="none"/>
          <w:lang w:val="en-US" w:eastAsia="zh-CN"/>
        </w:rPr>
      </w:pPr>
      <w:r>
        <w:rPr>
          <w:rStyle w:val="6"/>
          <w:rFonts w:hint="eastAsia" w:ascii="仿宋" w:hAnsi="仿宋" w:eastAsia="仿宋"/>
          <w:b/>
          <w:bCs/>
          <w:color w:val="auto"/>
          <w:sz w:val="32"/>
          <w:szCs w:val="32"/>
          <w:u w:val="none"/>
          <w:lang w:val="en-US" w:eastAsia="zh-CN"/>
        </w:rPr>
        <w:t>结论</w:t>
      </w:r>
    </w:p>
    <w:p>
      <w:pPr>
        <w:pStyle w:val="8"/>
        <w:numPr>
          <w:ilvl w:val="0"/>
          <w:numId w:val="0"/>
        </w:numPr>
        <w:ind w:firstLine="640" w:firstLineChars="200"/>
        <w:rPr>
          <w:rStyle w:val="6"/>
          <w:rFonts w:hint="eastAsia" w:ascii="仿宋" w:hAnsi="仿宋" w:eastAsia="仿宋"/>
          <w:color w:val="auto"/>
          <w:sz w:val="32"/>
          <w:szCs w:val="32"/>
          <w:u w:val="none"/>
          <w:lang w:val="en-US" w:eastAsia="zh-CN"/>
        </w:rPr>
      </w:pPr>
      <w:r>
        <w:rPr>
          <w:rStyle w:val="6"/>
          <w:rFonts w:hint="eastAsia" w:ascii="仿宋" w:hAnsi="仿宋" w:eastAsia="仿宋"/>
          <w:color w:val="auto"/>
          <w:sz w:val="32"/>
          <w:szCs w:val="32"/>
          <w:u w:val="none"/>
          <w:lang w:val="en-US" w:eastAsia="zh-CN"/>
        </w:rPr>
        <w:t>（一）主要经验及做法</w:t>
      </w:r>
    </w:p>
    <w:p>
      <w:pPr>
        <w:pStyle w:val="8"/>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结合往年工作中的经验和不足，</w:t>
      </w:r>
      <w:r>
        <w:rPr>
          <w:rFonts w:hint="eastAsia" w:ascii="仿宋" w:hAnsi="仿宋" w:eastAsia="仿宋" w:cs="仿宋"/>
          <w:sz w:val="32"/>
          <w:szCs w:val="32"/>
          <w:lang w:val="en-US" w:eastAsia="zh-CN"/>
        </w:rPr>
        <w:t>2021年财务工作上加大力度，在账务系统中设立专项资金科目，采取专款支出记入专项资金科目，设立手工明细账本，按每个专项支出分细记账。使每笔专项资金去向账目清晰。</w:t>
      </w:r>
    </w:p>
    <w:p>
      <w:pPr>
        <w:shd w:val="solid" w:color="FFFFFF" w:fill="auto"/>
        <w:autoSpaceDN w:val="0"/>
        <w:spacing w:line="560" w:lineRule="atLeast"/>
        <w:ind w:firstLine="640" w:firstLineChars="200"/>
        <w:rPr>
          <w:rStyle w:val="6"/>
          <w:rFonts w:ascii="仿宋" w:hAnsi="仿宋" w:eastAsia="仿宋"/>
          <w:b/>
          <w:bCs/>
          <w:color w:val="auto"/>
          <w:sz w:val="32"/>
          <w:szCs w:val="32"/>
          <w:u w:val="none"/>
        </w:rPr>
      </w:pPr>
      <w:r>
        <w:rPr>
          <w:rStyle w:val="6"/>
          <w:rFonts w:hint="eastAsia" w:ascii="仿宋" w:hAnsi="仿宋" w:eastAsia="仿宋"/>
          <w:color w:val="auto"/>
          <w:sz w:val="32"/>
          <w:szCs w:val="32"/>
          <w:u w:val="none"/>
          <w:lang w:val="en-US" w:eastAsia="zh-CN"/>
        </w:rPr>
        <w:t>（二）</w:t>
      </w:r>
      <w:r>
        <w:rPr>
          <w:rStyle w:val="6"/>
          <w:rFonts w:hint="eastAsia" w:ascii="仿宋" w:hAnsi="仿宋" w:eastAsia="仿宋"/>
          <w:b w:val="0"/>
          <w:bCs w:val="0"/>
          <w:color w:val="auto"/>
          <w:sz w:val="32"/>
          <w:szCs w:val="32"/>
          <w:u w:val="none"/>
        </w:rPr>
        <w:t>存在的主要问题</w:t>
      </w:r>
    </w:p>
    <w:p>
      <w:pPr>
        <w:shd w:val="solid" w:color="FFFFFF" w:fill="auto"/>
        <w:autoSpaceDN w:val="0"/>
        <w:spacing w:line="560" w:lineRule="atLeast"/>
        <w:ind w:firstLine="640"/>
        <w:rPr>
          <w:rStyle w:val="6"/>
          <w:rFonts w:ascii="仿宋" w:hAnsi="仿宋" w:eastAsia="仿宋" w:cs="Times New Roman"/>
          <w:color w:val="auto"/>
          <w:kern w:val="2"/>
          <w:sz w:val="32"/>
          <w:szCs w:val="32"/>
          <w:u w:val="none"/>
        </w:rPr>
      </w:pPr>
      <w:r>
        <w:rPr>
          <w:rFonts w:hint="eastAsia" w:ascii="仿宋" w:hAnsi="仿宋" w:eastAsia="仿宋" w:cs="仿宋"/>
          <w:sz w:val="32"/>
          <w:szCs w:val="32"/>
          <w:lang w:val="en-US" w:eastAsia="zh-CN"/>
        </w:rPr>
        <w:t>近几年来省里</w:t>
      </w:r>
      <w:r>
        <w:rPr>
          <w:rFonts w:hint="eastAsia" w:ascii="仿宋" w:hAnsi="仿宋" w:eastAsia="仿宋" w:cs="仿宋"/>
          <w:sz w:val="32"/>
          <w:szCs w:val="32"/>
        </w:rPr>
        <w:t>配套</w:t>
      </w:r>
      <w:r>
        <w:rPr>
          <w:rFonts w:hint="eastAsia" w:ascii="仿宋" w:hAnsi="仿宋" w:eastAsia="仿宋" w:cs="仿宋"/>
          <w:sz w:val="32"/>
          <w:szCs w:val="32"/>
          <w:lang w:val="en-US" w:eastAsia="zh-CN"/>
        </w:rPr>
        <w:t>经费补助越来越少，项目工作却越来越细化，任务越来越重，因经费不足各个项目工作在实施过程中难以开展，经费拔付不及时，加之县财政工作经费补助力度不够，项目</w:t>
      </w:r>
      <w:r>
        <w:rPr>
          <w:rFonts w:hint="eastAsia" w:ascii="仿宋" w:hAnsi="仿宋" w:eastAsia="仿宋" w:cs="仿宋"/>
          <w:sz w:val="32"/>
          <w:szCs w:val="32"/>
        </w:rPr>
        <w:t>配套</w:t>
      </w:r>
      <w:r>
        <w:rPr>
          <w:rFonts w:hint="eastAsia" w:ascii="仿宋" w:hAnsi="仿宋" w:eastAsia="仿宋" w:cs="仿宋"/>
          <w:sz w:val="32"/>
          <w:szCs w:val="32"/>
          <w:lang w:val="en-US" w:eastAsia="zh-CN"/>
        </w:rPr>
        <w:t>经费少，单位正常整体动行较困难。</w:t>
      </w:r>
    </w:p>
    <w:p>
      <w:pPr>
        <w:numPr>
          <w:ilvl w:val="0"/>
          <w:numId w:val="0"/>
        </w:numPr>
        <w:shd w:val="solid" w:color="FFFFFF" w:fill="auto"/>
        <w:autoSpaceDN w:val="0"/>
        <w:spacing w:line="560" w:lineRule="atLeast"/>
        <w:ind w:left="640" w:leftChars="0"/>
        <w:rPr>
          <w:rStyle w:val="6"/>
          <w:rFonts w:hint="eastAsia" w:ascii="仿宋" w:hAnsi="仿宋" w:eastAsia="仿宋"/>
          <w:color w:val="auto"/>
          <w:sz w:val="32"/>
          <w:szCs w:val="32"/>
          <w:u w:val="none"/>
          <w:lang w:val="en-US" w:eastAsia="zh-CN"/>
        </w:rPr>
      </w:pPr>
      <w:r>
        <w:rPr>
          <w:rStyle w:val="6"/>
          <w:rFonts w:hint="eastAsia" w:ascii="仿宋" w:hAnsi="仿宋" w:eastAsia="仿宋"/>
          <w:color w:val="auto"/>
          <w:sz w:val="32"/>
          <w:szCs w:val="32"/>
          <w:u w:val="none"/>
          <w:lang w:val="en-US" w:eastAsia="zh-CN"/>
        </w:rPr>
        <w:t>（三）工作建议</w:t>
      </w:r>
    </w:p>
    <w:p>
      <w:pPr>
        <w:shd w:val="clear" w:color="auto" w:fill="FFFFFF"/>
        <w:snapToGrid w:val="0"/>
        <w:spacing w:line="360" w:lineRule="auto"/>
        <w:ind w:firstLine="600" w:firstLineChars="200"/>
        <w:jc w:val="left"/>
        <w:outlineLvl w:val="0"/>
        <w:rPr>
          <w:rFonts w:hint="eastAsia" w:ascii="仿宋" w:hAnsi="仿宋" w:eastAsia="仿宋" w:cs="仿宋"/>
          <w:sz w:val="30"/>
          <w:szCs w:val="30"/>
        </w:rPr>
      </w:pPr>
      <w:r>
        <w:rPr>
          <w:rFonts w:hint="eastAsia" w:ascii="仿宋" w:hAnsi="仿宋" w:eastAsia="仿宋" w:cs="仿宋"/>
          <w:sz w:val="30"/>
          <w:szCs w:val="30"/>
        </w:rPr>
        <w:t>1、加大专项资金的投入力度。</w:t>
      </w:r>
    </w:p>
    <w:p>
      <w:pPr>
        <w:shd w:val="clear" w:color="auto" w:fill="FFFFFF"/>
        <w:snapToGrid w:val="0"/>
        <w:spacing w:line="360" w:lineRule="auto"/>
        <w:ind w:firstLine="573"/>
        <w:jc w:val="left"/>
        <w:outlineLvl w:val="0"/>
        <w:rPr>
          <w:rFonts w:hint="eastAsia" w:ascii="仿宋" w:hAnsi="仿宋" w:eastAsia="仿宋" w:cs="仿宋"/>
          <w:sz w:val="30"/>
          <w:szCs w:val="30"/>
        </w:rPr>
      </w:pPr>
      <w:r>
        <w:rPr>
          <w:rFonts w:hint="eastAsia" w:ascii="仿宋" w:hAnsi="仿宋" w:eastAsia="仿宋" w:cs="仿宋"/>
          <w:sz w:val="30"/>
          <w:szCs w:val="30"/>
        </w:rPr>
        <w:t>2、整合部分专项资金，加大特定项目的投入，发挥资金使用效率。</w:t>
      </w:r>
    </w:p>
    <w:p>
      <w:pPr>
        <w:shd w:val="clear" w:color="auto" w:fill="FFFFFF"/>
        <w:snapToGrid w:val="0"/>
        <w:spacing w:line="360" w:lineRule="auto"/>
        <w:ind w:firstLine="600" w:firstLineChars="200"/>
        <w:jc w:val="left"/>
        <w:outlineLvl w:val="0"/>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加快专项资金的拨付、使用进度。</w:t>
      </w:r>
    </w:p>
    <w:p>
      <w:pPr>
        <w:shd w:val="clear" w:color="auto" w:fill="FFFFFF"/>
        <w:snapToGrid w:val="0"/>
        <w:spacing w:line="360" w:lineRule="auto"/>
        <w:ind w:firstLine="600" w:firstLineChars="200"/>
        <w:jc w:val="left"/>
        <w:outlineLvl w:val="0"/>
        <w:rPr>
          <w:rFonts w:hint="eastAsia" w:ascii="仿宋" w:hAnsi="仿宋" w:eastAsia="仿宋" w:cs="仿宋"/>
          <w:sz w:val="30"/>
          <w:szCs w:val="30"/>
        </w:rPr>
      </w:pPr>
      <w:r>
        <w:rPr>
          <w:rFonts w:hint="eastAsia" w:ascii="仿宋" w:hAnsi="仿宋" w:eastAsia="仿宋" w:cs="仿宋"/>
          <w:sz w:val="30"/>
          <w:szCs w:val="30"/>
        </w:rPr>
        <w:t>4、对有关专项资金的配套出台硬性的政策。</w:t>
      </w:r>
    </w:p>
    <w:p>
      <w:pPr>
        <w:shd w:val="clear" w:color="auto" w:fill="FFFFFF"/>
        <w:snapToGrid w:val="0"/>
        <w:spacing w:line="360" w:lineRule="auto"/>
        <w:ind w:firstLine="600" w:firstLineChars="200"/>
        <w:jc w:val="left"/>
        <w:outlineLvl w:val="0"/>
        <w:rPr>
          <w:rFonts w:hint="eastAsia" w:ascii="仿宋" w:hAnsi="仿宋" w:eastAsia="仿宋" w:cs="仿宋"/>
          <w:sz w:val="30"/>
          <w:szCs w:val="30"/>
        </w:rPr>
      </w:pPr>
      <w:r>
        <w:rPr>
          <w:rFonts w:hint="eastAsia" w:ascii="仿宋" w:hAnsi="仿宋" w:eastAsia="仿宋" w:cs="仿宋"/>
          <w:sz w:val="30"/>
          <w:szCs w:val="30"/>
        </w:rPr>
        <w:t>5、进一步加强专项资金的管理，明确使用范围、标准和监督。</w:t>
      </w:r>
    </w:p>
    <w:p>
      <w:pPr>
        <w:shd w:val="clear" w:color="auto" w:fill="FFFFFF"/>
        <w:snapToGrid w:val="0"/>
        <w:spacing w:line="360" w:lineRule="auto"/>
        <w:ind w:firstLine="600" w:firstLineChars="200"/>
        <w:jc w:val="left"/>
        <w:outlineLvl w:val="0"/>
        <w:rPr>
          <w:rFonts w:hint="eastAsia" w:ascii="仿宋" w:hAnsi="仿宋" w:eastAsia="仿宋" w:cs="仿宋"/>
          <w:sz w:val="30"/>
          <w:szCs w:val="30"/>
        </w:rPr>
      </w:pPr>
      <w:r>
        <w:rPr>
          <w:rFonts w:hint="eastAsia" w:ascii="仿宋" w:hAnsi="仿宋" w:eastAsia="仿宋" w:cs="仿宋"/>
          <w:sz w:val="30"/>
          <w:szCs w:val="30"/>
        </w:rPr>
        <w:t>6、加大基层医疗机构的人、财、物的投入力度。及时拨付我中心的公卫专项资金。</w:t>
      </w:r>
    </w:p>
    <w:p>
      <w:pPr>
        <w:shd w:val="clear" w:color="auto" w:fill="FFFFFF"/>
        <w:snapToGrid w:val="0"/>
        <w:spacing w:line="360" w:lineRule="auto"/>
        <w:ind w:firstLine="900" w:firstLineChars="300"/>
        <w:jc w:val="left"/>
        <w:outlineLvl w:val="0"/>
        <w:rPr>
          <w:rFonts w:hint="eastAsia" w:ascii="仿宋" w:hAnsi="仿宋" w:eastAsia="仿宋" w:cs="仿宋"/>
          <w:sz w:val="30"/>
          <w:szCs w:val="30"/>
          <w:lang w:eastAsia="zh-CN"/>
        </w:rPr>
      </w:pPr>
    </w:p>
    <w:p>
      <w:pPr>
        <w:shd w:val="clear" w:color="auto" w:fill="FFFFFF"/>
        <w:snapToGrid w:val="0"/>
        <w:spacing w:line="360" w:lineRule="auto"/>
        <w:ind w:firstLine="3900" w:firstLineChars="1300"/>
        <w:jc w:val="left"/>
        <w:outlineLvl w:val="0"/>
        <w:rPr>
          <w:rFonts w:hint="eastAsia" w:ascii="仿宋" w:hAnsi="仿宋" w:eastAsia="仿宋" w:cs="仿宋"/>
          <w:sz w:val="30"/>
          <w:szCs w:val="30"/>
          <w:lang w:eastAsia="zh-CN"/>
        </w:rPr>
      </w:pPr>
      <w:r>
        <w:rPr>
          <w:rFonts w:hint="eastAsia" w:ascii="仿宋" w:hAnsi="仿宋" w:eastAsia="仿宋" w:cs="仿宋"/>
          <w:sz w:val="30"/>
          <w:szCs w:val="30"/>
          <w:lang w:eastAsia="zh-CN"/>
        </w:rPr>
        <w:t>绥宁县疾病预防控制中心</w:t>
      </w:r>
    </w:p>
    <w:p>
      <w:pPr>
        <w:shd w:val="clear" w:color="auto" w:fill="FFFFFF"/>
        <w:snapToGrid w:val="0"/>
        <w:spacing w:line="360" w:lineRule="auto"/>
        <w:ind w:firstLine="4200" w:firstLineChars="1400"/>
        <w:jc w:val="left"/>
        <w:outlineLvl w:val="0"/>
        <w:rPr>
          <w:rFonts w:hint="eastAsia" w:ascii="仿宋" w:hAnsi="仿宋" w:eastAsia="仿宋" w:cs="仿宋"/>
          <w:sz w:val="32"/>
          <w:szCs w:val="32"/>
          <w:lang w:val="en-US" w:eastAsia="zh-CN"/>
        </w:rPr>
      </w:pPr>
      <w:r>
        <w:rPr>
          <w:rFonts w:hint="eastAsia" w:ascii="仿宋" w:hAnsi="仿宋" w:eastAsia="仿宋" w:cs="仿宋"/>
          <w:sz w:val="30"/>
          <w:szCs w:val="30"/>
          <w:lang w:val="en-US" w:eastAsia="zh-CN"/>
        </w:rPr>
        <w:t>2022年3月8日</w:t>
      </w:r>
    </w:p>
    <w:p>
      <w:pPr>
        <w:pStyle w:val="7"/>
        <w:numPr>
          <w:ilvl w:val="0"/>
          <w:numId w:val="0"/>
        </w:numPr>
        <w:ind w:firstLine="640"/>
        <w:rPr>
          <w:rFonts w:hint="eastAsia" w:ascii="仿宋" w:hAnsi="仿宋" w:eastAsia="仿宋" w:cs="仿宋"/>
          <w:sz w:val="32"/>
          <w:szCs w:val="32"/>
          <w:lang w:val="en-US" w:eastAsia="zh-CN"/>
        </w:rPr>
      </w:pPr>
    </w:p>
    <w:p>
      <w:pPr>
        <w:rPr>
          <w:rFonts w:hint="eastAsia" w:ascii="仿宋" w:hAnsi="仿宋" w:eastAsia="仿宋" w:cs="仿宋"/>
          <w:sz w:val="32"/>
          <w:szCs w:val="32"/>
        </w:rPr>
      </w:pPr>
    </w:p>
    <w:p>
      <w:pPr>
        <w:numPr>
          <w:ilvl w:val="0"/>
          <w:numId w:val="0"/>
        </w:numPr>
        <w:rPr>
          <w:rFonts w:hint="default" w:ascii="仿宋" w:hAnsi="仿宋" w:eastAsia="仿宋" w:cs="宋体"/>
          <w:b w:val="0"/>
          <w:bCs w:val="0"/>
          <w:kern w:val="0"/>
          <w:sz w:val="30"/>
          <w:szCs w:val="30"/>
          <w:lang w:val="en-US" w:eastAsia="zh-CN"/>
        </w:rPr>
      </w:pPr>
    </w:p>
    <w:p>
      <w:pPr>
        <w:widowControl/>
        <w:spacing w:line="600" w:lineRule="exact"/>
        <w:jc w:val="left"/>
        <w:rPr>
          <w:rFonts w:hint="eastAsia" w:ascii="Times New Roman" w:hAnsi="Times New Roman" w:eastAsia="黑体" w:cs="Times New Roman"/>
          <w:sz w:val="32"/>
          <w:szCs w:val="32"/>
          <w:lang w:eastAsia="zh-CN"/>
        </w:rPr>
      </w:pPr>
    </w:p>
    <w:p>
      <w:pPr>
        <w:widowControl/>
        <w:spacing w:line="600" w:lineRule="exact"/>
        <w:jc w:val="left"/>
        <w:rPr>
          <w:rFonts w:hint="eastAsia" w:ascii="Times New Roman" w:hAnsi="Times New Roman" w:eastAsia="黑体" w:cs="Times New Roman"/>
          <w:sz w:val="32"/>
          <w:szCs w:val="32"/>
          <w:lang w:eastAsia="zh-CN"/>
        </w:rPr>
      </w:pPr>
    </w:p>
    <w:p>
      <w:pPr>
        <w:widowControl/>
        <w:spacing w:line="600" w:lineRule="exact"/>
        <w:jc w:val="left"/>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3</w:t>
      </w:r>
    </w:p>
    <w:p>
      <w:pPr>
        <w:widowControl/>
        <w:spacing w:line="600" w:lineRule="exact"/>
        <w:jc w:val="center"/>
        <w:rPr>
          <w:rFonts w:hint="default"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lang w:val="en-US" w:eastAsia="zh-CN"/>
        </w:rPr>
        <w:t>2021</w:t>
      </w:r>
      <w:r>
        <w:rPr>
          <w:rFonts w:hint="default" w:ascii="Times New Roman" w:hAnsi="Times New Roman" w:eastAsia="方正小标宋_GBK" w:cs="Times New Roman"/>
          <w:color w:val="000000"/>
          <w:kern w:val="0"/>
          <w:sz w:val="36"/>
          <w:szCs w:val="36"/>
        </w:rPr>
        <w:t>年度</w:t>
      </w:r>
      <w:r>
        <w:rPr>
          <w:rFonts w:hint="eastAsia" w:ascii="Times New Roman" w:hAnsi="Times New Roman" w:eastAsia="方正小标宋_GBK" w:cs="Times New Roman"/>
          <w:color w:val="000000"/>
          <w:kern w:val="0"/>
          <w:sz w:val="36"/>
          <w:szCs w:val="36"/>
          <w:lang w:eastAsia="zh-CN"/>
        </w:rPr>
        <w:t>中央、</w:t>
      </w:r>
      <w:bookmarkStart w:id="0" w:name="_GoBack"/>
      <w:bookmarkEnd w:id="0"/>
      <w:r>
        <w:rPr>
          <w:rFonts w:hint="eastAsia" w:ascii="Times New Roman" w:hAnsi="Times New Roman" w:eastAsia="方正小标宋_GBK" w:cs="Times New Roman"/>
          <w:color w:val="000000"/>
          <w:kern w:val="0"/>
          <w:sz w:val="36"/>
          <w:szCs w:val="36"/>
          <w:lang w:eastAsia="zh-CN"/>
        </w:rPr>
        <w:t>省级</w:t>
      </w:r>
      <w:r>
        <w:rPr>
          <w:rFonts w:hint="default" w:ascii="Times New Roman" w:hAnsi="Times New Roman" w:eastAsia="方正小标宋_GBK" w:cs="Times New Roman"/>
          <w:color w:val="000000"/>
          <w:kern w:val="0"/>
          <w:sz w:val="36"/>
          <w:szCs w:val="36"/>
        </w:rPr>
        <w:t>项目支出绩效自评表</w:t>
      </w:r>
    </w:p>
    <w:tbl>
      <w:tblPr>
        <w:tblStyle w:val="3"/>
        <w:tblW w:w="9851" w:type="dxa"/>
        <w:jc w:val="center"/>
        <w:tblLayout w:type="fixed"/>
        <w:tblCellMar>
          <w:top w:w="0" w:type="dxa"/>
          <w:left w:w="108" w:type="dxa"/>
          <w:bottom w:w="0" w:type="dxa"/>
          <w:right w:w="108" w:type="dxa"/>
        </w:tblCellMar>
      </w:tblPr>
      <w:tblGrid>
        <w:gridCol w:w="1080"/>
        <w:gridCol w:w="1080"/>
        <w:gridCol w:w="1080"/>
        <w:gridCol w:w="839"/>
        <w:gridCol w:w="1920"/>
        <w:gridCol w:w="733"/>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项目支</w:t>
            </w:r>
          </w:p>
          <w:p>
            <w:pPr>
              <w:widowControl/>
              <w:spacing w:line="260" w:lineRule="exact"/>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eastAsia="zh-CN"/>
              </w:rPr>
              <w:t>基本公共卫生服务项目</w:t>
            </w:r>
            <w:r>
              <w:rPr>
                <w:rFonts w:hint="default"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trHeight w:val="228"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主管部门</w:t>
            </w:r>
          </w:p>
        </w:tc>
        <w:tc>
          <w:tcPr>
            <w:tcW w:w="4919"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eastAsia="zh-CN"/>
              </w:rPr>
              <w:t>绥宁县卫健局</w:t>
            </w:r>
          </w:p>
        </w:tc>
        <w:tc>
          <w:tcPr>
            <w:tcW w:w="733"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eastAsia="zh-CN"/>
              </w:rPr>
              <w:t>绥宁县疾病预防控制中心</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rPr>
              <w:t>项目资金</w:t>
            </w:r>
          </w:p>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（万元）</w:t>
            </w:r>
          </w:p>
        </w:tc>
        <w:tc>
          <w:tcPr>
            <w:tcW w:w="2160"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3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年初</w:t>
            </w:r>
          </w:p>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预算数</w:t>
            </w:r>
          </w:p>
        </w:tc>
        <w:tc>
          <w:tcPr>
            <w:tcW w:w="1920"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全年</w:t>
            </w:r>
          </w:p>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预算数</w:t>
            </w:r>
          </w:p>
        </w:tc>
        <w:tc>
          <w:tcPr>
            <w:tcW w:w="73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全年</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执行数</w:t>
            </w:r>
          </w:p>
        </w:tc>
        <w:tc>
          <w:tcPr>
            <w:tcW w:w="828"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分值</w:t>
            </w:r>
          </w:p>
        </w:tc>
        <w:tc>
          <w:tcPr>
            <w:tcW w:w="87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执行率</w:t>
            </w:r>
          </w:p>
        </w:tc>
        <w:tc>
          <w:tcPr>
            <w:tcW w:w="1418"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得分</w:t>
            </w:r>
          </w:p>
        </w:tc>
      </w:tr>
      <w:tr>
        <w:tblPrEx>
          <w:tblCellMar>
            <w:top w:w="0" w:type="dxa"/>
            <w:left w:w="108" w:type="dxa"/>
            <w:bottom w:w="0" w:type="dxa"/>
            <w:right w:w="108" w:type="dxa"/>
          </w:tblCellMar>
        </w:tblPrEx>
        <w:trPr>
          <w:trHeight w:val="245"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年度资金总额　</w:t>
            </w:r>
          </w:p>
        </w:tc>
        <w:tc>
          <w:tcPr>
            <w:tcW w:w="83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1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73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153.06</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10</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100%</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其中：当年财政拨款　</w:t>
            </w:r>
          </w:p>
        </w:tc>
        <w:tc>
          <w:tcPr>
            <w:tcW w:w="83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1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73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153.06</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10</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100%</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p>
        </w:tc>
        <w:tc>
          <w:tcPr>
            <w:tcW w:w="2160" w:type="dxa"/>
            <w:gridSpan w:val="2"/>
            <w:tcBorders>
              <w:top w:val="nil"/>
              <w:left w:val="nil"/>
              <w:bottom w:val="single" w:color="auto" w:sz="4" w:space="0"/>
              <w:right w:val="single" w:color="auto" w:sz="4" w:space="0"/>
            </w:tcBorders>
            <w:noWrap w:val="0"/>
            <w:vAlign w:val="center"/>
          </w:tcPr>
          <w:p>
            <w:pPr>
              <w:widowControl/>
              <w:ind w:firstLine="630" w:firstLineChars="300"/>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上年结转资金　</w:t>
            </w:r>
          </w:p>
        </w:tc>
        <w:tc>
          <w:tcPr>
            <w:tcW w:w="83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1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73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p>
        </w:tc>
        <w:tc>
          <w:tcPr>
            <w:tcW w:w="2160" w:type="dxa"/>
            <w:gridSpan w:val="2"/>
            <w:tcBorders>
              <w:top w:val="nil"/>
              <w:left w:val="nil"/>
              <w:bottom w:val="single" w:color="auto" w:sz="4" w:space="0"/>
              <w:right w:val="single" w:color="auto" w:sz="4" w:space="0"/>
            </w:tcBorders>
            <w:noWrap w:val="0"/>
            <w:vAlign w:val="center"/>
          </w:tcPr>
          <w:p>
            <w:pPr>
              <w:widowControl/>
              <w:ind w:firstLine="630" w:firstLineChars="300"/>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其他资金</w:t>
            </w:r>
          </w:p>
        </w:tc>
        <w:tc>
          <w:tcPr>
            <w:tcW w:w="83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1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73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年度总体目标</w:t>
            </w:r>
          </w:p>
        </w:tc>
        <w:tc>
          <w:tcPr>
            <w:tcW w:w="4919"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预期目标</w:t>
            </w:r>
          </w:p>
        </w:tc>
        <w:tc>
          <w:tcPr>
            <w:tcW w:w="3852"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p>
        </w:tc>
        <w:tc>
          <w:tcPr>
            <w:tcW w:w="4919"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3852" w:type="dxa"/>
            <w:gridSpan w:val="4"/>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绩</w:t>
            </w:r>
          </w:p>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效</w:t>
            </w:r>
          </w:p>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指</w:t>
            </w:r>
          </w:p>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标</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一级指标</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二级指标</w:t>
            </w:r>
          </w:p>
        </w:tc>
        <w:tc>
          <w:tcPr>
            <w:tcW w:w="83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三级指标</w:t>
            </w:r>
          </w:p>
        </w:tc>
        <w:tc>
          <w:tcPr>
            <w:tcW w:w="19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年度</w:t>
            </w:r>
          </w:p>
          <w:p>
            <w:pPr>
              <w:widowControl/>
              <w:spacing w:line="240" w:lineRule="exact"/>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指标值</w:t>
            </w:r>
          </w:p>
        </w:tc>
        <w:tc>
          <w:tcPr>
            <w:tcW w:w="7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实际</w:t>
            </w:r>
          </w:p>
          <w:p>
            <w:pPr>
              <w:widowControl/>
              <w:spacing w:line="240" w:lineRule="exact"/>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完成值</w:t>
            </w:r>
          </w:p>
        </w:tc>
        <w:tc>
          <w:tcPr>
            <w:tcW w:w="82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分值</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得分</w:t>
            </w:r>
          </w:p>
        </w:tc>
        <w:tc>
          <w:tcPr>
            <w:tcW w:w="141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偏差原因</w:t>
            </w:r>
          </w:p>
          <w:p>
            <w:pPr>
              <w:widowControl/>
              <w:spacing w:line="240" w:lineRule="exact"/>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分析及</w:t>
            </w:r>
          </w:p>
          <w:p>
            <w:pPr>
              <w:widowControl/>
              <w:spacing w:line="240" w:lineRule="exact"/>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改进措施</w:t>
            </w:r>
          </w:p>
        </w:tc>
      </w:tr>
      <w:tr>
        <w:tblPrEx>
          <w:tblCellMar>
            <w:top w:w="0" w:type="dxa"/>
            <w:left w:w="108" w:type="dxa"/>
            <w:bottom w:w="0" w:type="dxa"/>
            <w:right w:w="108" w:type="dxa"/>
          </w:tblCellMar>
        </w:tblPrEx>
        <w:trPr>
          <w:trHeight w:val="23" w:hRule="atLeast"/>
          <w:jc w:val="center"/>
        </w:trPr>
        <w:tc>
          <w:tcPr>
            <w:tcW w:w="1080" w:type="dxa"/>
            <w:vMerge w:val="continue"/>
            <w:tcBorders>
              <w:left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restart"/>
            <w:tcBorders>
              <w:top w:val="nil"/>
              <w:left w:val="nil"/>
              <w:right w:val="single" w:color="auto" w:sz="4"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产出指标</w:t>
            </w:r>
          </w:p>
          <w:p>
            <w:pPr>
              <w:widowControl/>
              <w:jc w:val="center"/>
              <w:rPr>
                <w:rFonts w:hint="default" w:ascii="Times New Roman" w:hAnsi="Times New Roman" w:eastAsia="仿宋_GB2312" w:cs="Times New Roman"/>
                <w:color w:val="000000"/>
                <w:kern w:val="0"/>
                <w:szCs w:val="21"/>
              </w:rPr>
            </w:pPr>
          </w:p>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(50分)</w:t>
            </w:r>
          </w:p>
        </w:tc>
        <w:tc>
          <w:tcPr>
            <w:tcW w:w="1080" w:type="dxa"/>
            <w:vMerge w:val="restart"/>
            <w:tcBorders>
              <w:top w:val="nil"/>
              <w:left w:val="nil"/>
              <w:right w:val="single" w:color="auto" w:sz="4"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数量指标</w:t>
            </w:r>
          </w:p>
        </w:tc>
        <w:tc>
          <w:tcPr>
            <w:tcW w:w="839"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Cs w:val="21"/>
                <w:lang w:eastAsia="zh-CN"/>
              </w:rPr>
            </w:pPr>
            <w:r>
              <w:rPr>
                <w:rFonts w:hint="eastAsia"/>
                <w:szCs w:val="21"/>
                <w:lang w:eastAsia="zh-CN"/>
              </w:rPr>
              <w:t>基本公共卫生项目</w:t>
            </w:r>
            <w:r>
              <w:rPr>
                <w:rFonts w:hint="eastAsia"/>
                <w:szCs w:val="21"/>
                <w:lang w:val="en-US" w:eastAsia="zh-CN"/>
              </w:rPr>
              <w:t>9项</w:t>
            </w:r>
          </w:p>
        </w:tc>
        <w:tc>
          <w:tcPr>
            <w:tcW w:w="1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eastAsia="zh-CN"/>
              </w:rPr>
              <w:t>报告、处理、防控防治管理达到</w:t>
            </w:r>
            <w:r>
              <w:rPr>
                <w:rFonts w:hint="eastAsia" w:ascii="Times New Roman" w:hAnsi="Times New Roman" w:eastAsia="仿宋_GB2312" w:cs="Times New Roman"/>
                <w:color w:val="000000"/>
                <w:kern w:val="0"/>
                <w:szCs w:val="21"/>
                <w:lang w:val="en-US" w:eastAsia="zh-CN"/>
              </w:rPr>
              <w:t>国家标准</w:t>
            </w:r>
          </w:p>
        </w:tc>
        <w:tc>
          <w:tcPr>
            <w:tcW w:w="73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95%以上</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12</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10</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trHeight w:val="23" w:hRule="atLeast"/>
          <w:jc w:val="center"/>
        </w:trPr>
        <w:tc>
          <w:tcPr>
            <w:tcW w:w="1080" w:type="dxa"/>
            <w:vMerge w:val="continue"/>
            <w:tcBorders>
              <w:left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continue"/>
            <w:tcBorders>
              <w:left w:val="nil"/>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continue"/>
            <w:tcBorders>
              <w:left w:val="nil"/>
              <w:right w:val="single" w:color="auto" w:sz="4" w:space="0"/>
            </w:tcBorders>
            <w:noWrap w:val="0"/>
            <w:vAlign w:val="center"/>
          </w:tcPr>
          <w:p>
            <w:pPr>
              <w:jc w:val="center"/>
              <w:rPr>
                <w:rFonts w:hint="default" w:ascii="Times New Roman" w:hAnsi="Times New Roman" w:eastAsia="仿宋_GB2312" w:cs="Times New Roman"/>
                <w:color w:val="000000"/>
                <w:kern w:val="0"/>
                <w:szCs w:val="21"/>
              </w:rPr>
            </w:pPr>
          </w:p>
        </w:tc>
        <w:tc>
          <w:tcPr>
            <w:tcW w:w="83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p>
        </w:tc>
        <w:tc>
          <w:tcPr>
            <w:tcW w:w="1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73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trHeight w:val="23" w:hRule="atLeast"/>
          <w:jc w:val="center"/>
        </w:trPr>
        <w:tc>
          <w:tcPr>
            <w:tcW w:w="1080" w:type="dxa"/>
            <w:vMerge w:val="continue"/>
            <w:tcBorders>
              <w:left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continue"/>
            <w:tcBorders>
              <w:left w:val="nil"/>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continue"/>
            <w:tcBorders>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Cs w:val="21"/>
              </w:rPr>
            </w:pPr>
          </w:p>
        </w:tc>
        <w:tc>
          <w:tcPr>
            <w:tcW w:w="83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w:t>
            </w:r>
          </w:p>
        </w:tc>
        <w:tc>
          <w:tcPr>
            <w:tcW w:w="1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73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continue"/>
            <w:tcBorders>
              <w:left w:val="nil"/>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restart"/>
            <w:tcBorders>
              <w:top w:val="nil"/>
              <w:left w:val="nil"/>
              <w:right w:val="single" w:color="auto" w:sz="4"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质量指标</w:t>
            </w:r>
          </w:p>
        </w:tc>
        <w:tc>
          <w:tcPr>
            <w:tcW w:w="83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eastAsia"/>
                <w:szCs w:val="21"/>
                <w:lang w:eastAsia="zh-CN"/>
              </w:rPr>
              <w:t>基本公共卫生项目</w:t>
            </w:r>
            <w:r>
              <w:rPr>
                <w:rFonts w:hint="eastAsia"/>
                <w:szCs w:val="21"/>
                <w:lang w:val="en-US" w:eastAsia="zh-CN"/>
              </w:rPr>
              <w:t>9项</w:t>
            </w:r>
          </w:p>
        </w:tc>
        <w:tc>
          <w:tcPr>
            <w:tcW w:w="1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eastAsia" w:ascii="Times New Roman" w:hAnsi="Times New Roman" w:eastAsia="仿宋_GB2312" w:cs="Times New Roman"/>
                <w:color w:val="000000"/>
                <w:kern w:val="0"/>
                <w:szCs w:val="21"/>
                <w:lang w:val="en-US" w:eastAsia="zh-CN"/>
              </w:rPr>
              <w:t>95%以上</w:t>
            </w:r>
          </w:p>
        </w:tc>
        <w:tc>
          <w:tcPr>
            <w:tcW w:w="73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98%</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12</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11</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continue"/>
            <w:tcBorders>
              <w:left w:val="nil"/>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continue"/>
            <w:tcBorders>
              <w:left w:val="nil"/>
              <w:right w:val="single" w:color="auto" w:sz="4" w:space="0"/>
            </w:tcBorders>
            <w:noWrap w:val="0"/>
            <w:vAlign w:val="center"/>
          </w:tcPr>
          <w:p>
            <w:pPr>
              <w:jc w:val="center"/>
              <w:rPr>
                <w:rFonts w:hint="default" w:ascii="Times New Roman" w:hAnsi="Times New Roman" w:eastAsia="仿宋_GB2312" w:cs="Times New Roman"/>
                <w:color w:val="000000"/>
                <w:kern w:val="0"/>
                <w:szCs w:val="21"/>
              </w:rPr>
            </w:pPr>
          </w:p>
        </w:tc>
        <w:tc>
          <w:tcPr>
            <w:tcW w:w="83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p>
        </w:tc>
        <w:tc>
          <w:tcPr>
            <w:tcW w:w="1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73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continue"/>
            <w:tcBorders>
              <w:left w:val="nil"/>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continue"/>
            <w:tcBorders>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Cs w:val="21"/>
              </w:rPr>
            </w:pPr>
          </w:p>
        </w:tc>
        <w:tc>
          <w:tcPr>
            <w:tcW w:w="83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w:t>
            </w:r>
          </w:p>
        </w:tc>
        <w:tc>
          <w:tcPr>
            <w:tcW w:w="1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73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continue"/>
            <w:tcBorders>
              <w:left w:val="nil"/>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restart"/>
            <w:tcBorders>
              <w:top w:val="nil"/>
              <w:left w:val="nil"/>
              <w:right w:val="single" w:color="auto" w:sz="4"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时效指标</w:t>
            </w:r>
          </w:p>
        </w:tc>
        <w:tc>
          <w:tcPr>
            <w:tcW w:w="83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eastAsia"/>
                <w:szCs w:val="21"/>
                <w:lang w:eastAsia="zh-CN"/>
              </w:rPr>
              <w:t>基本公共卫生项目</w:t>
            </w:r>
            <w:r>
              <w:rPr>
                <w:rFonts w:hint="eastAsia"/>
                <w:szCs w:val="21"/>
                <w:lang w:val="en-US" w:eastAsia="zh-CN"/>
              </w:rPr>
              <w:t>9项</w:t>
            </w:r>
          </w:p>
        </w:tc>
        <w:tc>
          <w:tcPr>
            <w:tcW w:w="1920"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Cs w:val="21"/>
                <w:lang w:eastAsia="zh-CN"/>
              </w:rPr>
            </w:pPr>
            <w:r>
              <w:rPr>
                <w:rFonts w:hint="eastAsia" w:ascii="Times New Roman" w:hAnsi="Times New Roman" w:eastAsia="仿宋_GB2312" w:cs="Times New Roman"/>
                <w:color w:val="000000"/>
                <w:kern w:val="0"/>
                <w:szCs w:val="21"/>
                <w:lang w:eastAsia="zh-CN"/>
              </w:rPr>
              <w:t>按时完成</w:t>
            </w:r>
          </w:p>
        </w:tc>
        <w:tc>
          <w:tcPr>
            <w:tcW w:w="73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100%</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12</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11</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continue"/>
            <w:tcBorders>
              <w:left w:val="nil"/>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continue"/>
            <w:tcBorders>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Cs w:val="21"/>
              </w:rPr>
            </w:pPr>
          </w:p>
        </w:tc>
        <w:tc>
          <w:tcPr>
            <w:tcW w:w="83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w:t>
            </w:r>
          </w:p>
        </w:tc>
        <w:tc>
          <w:tcPr>
            <w:tcW w:w="1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73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continue"/>
            <w:tcBorders>
              <w:left w:val="nil"/>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restart"/>
            <w:tcBorders>
              <w:top w:val="nil"/>
              <w:left w:val="nil"/>
              <w:right w:val="single" w:color="auto" w:sz="4"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成本指标</w:t>
            </w:r>
          </w:p>
        </w:tc>
        <w:tc>
          <w:tcPr>
            <w:tcW w:w="83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eastAsia"/>
                <w:szCs w:val="21"/>
                <w:lang w:eastAsia="zh-CN"/>
              </w:rPr>
              <w:t>基本公共卫生项目</w:t>
            </w:r>
            <w:r>
              <w:rPr>
                <w:rFonts w:hint="eastAsia"/>
                <w:szCs w:val="21"/>
                <w:lang w:val="en-US" w:eastAsia="zh-CN"/>
              </w:rPr>
              <w:t>9项</w:t>
            </w:r>
          </w:p>
        </w:tc>
        <w:tc>
          <w:tcPr>
            <w:tcW w:w="1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153.06万元</w:t>
            </w:r>
          </w:p>
        </w:tc>
        <w:tc>
          <w:tcPr>
            <w:tcW w:w="73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100%</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14</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14</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continue"/>
            <w:tcBorders>
              <w:left w:val="nil"/>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continue"/>
            <w:tcBorders>
              <w:left w:val="nil"/>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83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p>
        </w:tc>
        <w:tc>
          <w:tcPr>
            <w:tcW w:w="1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73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continue"/>
            <w:tcBorders>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p>
        </w:tc>
        <w:tc>
          <w:tcPr>
            <w:tcW w:w="1080" w:type="dxa"/>
            <w:vMerge w:val="continue"/>
            <w:tcBorders>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p>
        </w:tc>
        <w:tc>
          <w:tcPr>
            <w:tcW w:w="83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w:t>
            </w:r>
          </w:p>
        </w:tc>
        <w:tc>
          <w:tcPr>
            <w:tcW w:w="1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73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restart"/>
            <w:tcBorders>
              <w:top w:val="nil"/>
              <w:left w:val="nil"/>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效益指标</w:t>
            </w:r>
          </w:p>
          <w:p>
            <w:pPr>
              <w:widowControl/>
              <w:jc w:val="left"/>
              <w:rPr>
                <w:rFonts w:hint="default" w:ascii="Times New Roman" w:hAnsi="Times New Roman" w:eastAsia="仿宋_GB2312" w:cs="Times New Roman"/>
                <w:color w:val="000000"/>
                <w:kern w:val="0"/>
                <w:szCs w:val="21"/>
              </w:rPr>
            </w:pPr>
          </w:p>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（30分）</w:t>
            </w:r>
          </w:p>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1080" w:type="dxa"/>
            <w:vMerge w:val="restart"/>
            <w:tcBorders>
              <w:top w:val="nil"/>
              <w:left w:val="nil"/>
              <w:right w:val="single" w:color="auto" w:sz="4"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经济效</w:t>
            </w:r>
          </w:p>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益指标</w:t>
            </w:r>
          </w:p>
        </w:tc>
        <w:tc>
          <w:tcPr>
            <w:tcW w:w="83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p>
        </w:tc>
        <w:tc>
          <w:tcPr>
            <w:tcW w:w="1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73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continue"/>
            <w:tcBorders>
              <w:left w:val="nil"/>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continue"/>
            <w:tcBorders>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Cs w:val="21"/>
              </w:rPr>
            </w:pPr>
          </w:p>
        </w:tc>
        <w:tc>
          <w:tcPr>
            <w:tcW w:w="83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w:t>
            </w:r>
          </w:p>
        </w:tc>
        <w:tc>
          <w:tcPr>
            <w:tcW w:w="1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73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continue"/>
            <w:tcBorders>
              <w:left w:val="nil"/>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restart"/>
            <w:tcBorders>
              <w:top w:val="nil"/>
              <w:left w:val="nil"/>
              <w:right w:val="single" w:color="auto" w:sz="4"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社会效</w:t>
            </w:r>
          </w:p>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益指标</w:t>
            </w:r>
          </w:p>
        </w:tc>
        <w:tc>
          <w:tcPr>
            <w:tcW w:w="83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eastAsia"/>
                <w:szCs w:val="21"/>
                <w:lang w:eastAsia="zh-CN"/>
              </w:rPr>
              <w:t>基本公共卫生项目</w:t>
            </w:r>
            <w:r>
              <w:rPr>
                <w:rFonts w:hint="eastAsia"/>
                <w:szCs w:val="21"/>
                <w:lang w:val="en-US" w:eastAsia="zh-CN"/>
              </w:rPr>
              <w:t>9项</w:t>
            </w:r>
          </w:p>
        </w:tc>
        <w:tc>
          <w:tcPr>
            <w:tcW w:w="1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r>
              <w:rPr>
                <w:rFonts w:hint="eastAsia" w:ascii="Arial" w:hAnsi="Arial" w:cs="Arial"/>
                <w:i w:val="0"/>
                <w:caps w:val="0"/>
                <w:color w:val="333333"/>
                <w:spacing w:val="0"/>
                <w:sz w:val="21"/>
                <w:szCs w:val="21"/>
                <w:shd w:val="clear" w:fill="FFFFFF"/>
                <w:lang w:eastAsia="zh-CN"/>
              </w:rPr>
              <w:t>解决</w:t>
            </w:r>
            <w:r>
              <w:rPr>
                <w:rFonts w:ascii="Arial" w:hAnsi="Arial" w:eastAsia="宋体" w:cs="Arial"/>
                <w:i w:val="0"/>
                <w:caps w:val="0"/>
                <w:color w:val="333333"/>
                <w:spacing w:val="0"/>
                <w:sz w:val="21"/>
                <w:szCs w:val="21"/>
                <w:shd w:val="clear" w:fill="FFFFFF"/>
              </w:rPr>
              <w:t>群众"看病难、看病贵"问题得到缓解，城区与农村、不同人群享有卫生服务水平的差距不断缩小。发展壮大医疗卫生资源，卫生对经济和社会发展的促进和保障作用进一步增强。健全公共卫生服务体系，进一步提高公共卫生保障能力和完善疾病控制、卫生监督、妇幼保健、公共卫生信息体系，健全</w:t>
            </w:r>
            <w:r>
              <w:rPr>
                <w:rFonts w:hint="eastAsia" w:ascii="Arial" w:hAnsi="Arial" w:cs="Arial"/>
                <w:i w:val="0"/>
                <w:caps w:val="0"/>
                <w:color w:val="333333"/>
                <w:spacing w:val="0"/>
                <w:sz w:val="21"/>
                <w:szCs w:val="21"/>
                <w:shd w:val="clear" w:fill="FFFFFF"/>
                <w:lang w:eastAsia="zh-CN"/>
              </w:rPr>
              <w:t>突发公共卫生事件应急机制</w:t>
            </w:r>
            <w:r>
              <w:rPr>
                <w:rFonts w:hint="default" w:ascii="Arial" w:hAnsi="Arial" w:eastAsia="宋体" w:cs="Arial"/>
                <w:i w:val="0"/>
                <w:caps w:val="0"/>
                <w:color w:val="333333"/>
                <w:spacing w:val="0"/>
                <w:sz w:val="21"/>
                <w:szCs w:val="21"/>
                <w:shd w:val="clear" w:fill="FFFFFF"/>
              </w:rPr>
              <w:t>等。基本实现了居民享有安全、便捷和经济的基本医疗和公共卫生服务，保障了广大人民群众的生命安全。</w:t>
            </w:r>
          </w:p>
        </w:tc>
        <w:tc>
          <w:tcPr>
            <w:tcW w:w="73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95%以上</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15</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12</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continue"/>
            <w:tcBorders>
              <w:left w:val="nil"/>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continue"/>
            <w:tcBorders>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Cs w:val="21"/>
              </w:rPr>
            </w:pPr>
          </w:p>
        </w:tc>
        <w:tc>
          <w:tcPr>
            <w:tcW w:w="83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w:t>
            </w:r>
          </w:p>
        </w:tc>
        <w:tc>
          <w:tcPr>
            <w:tcW w:w="1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73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continue"/>
            <w:tcBorders>
              <w:left w:val="nil"/>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restart"/>
            <w:tcBorders>
              <w:top w:val="nil"/>
              <w:left w:val="nil"/>
              <w:right w:val="single" w:color="auto" w:sz="4"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生态效</w:t>
            </w:r>
          </w:p>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益指标</w:t>
            </w:r>
          </w:p>
        </w:tc>
        <w:tc>
          <w:tcPr>
            <w:tcW w:w="83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p>
        </w:tc>
        <w:tc>
          <w:tcPr>
            <w:tcW w:w="1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73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continue"/>
            <w:tcBorders>
              <w:left w:val="nil"/>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continue"/>
            <w:tcBorders>
              <w:left w:val="nil"/>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83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p>
        </w:tc>
        <w:tc>
          <w:tcPr>
            <w:tcW w:w="1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73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绩</w:t>
            </w:r>
          </w:p>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效</w:t>
            </w:r>
          </w:p>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指</w:t>
            </w:r>
          </w:p>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标</w:t>
            </w:r>
          </w:p>
        </w:tc>
        <w:tc>
          <w:tcPr>
            <w:tcW w:w="1080" w:type="dxa"/>
            <w:vMerge w:val="continue"/>
            <w:tcBorders>
              <w:left w:val="nil"/>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p>
        </w:tc>
        <w:tc>
          <w:tcPr>
            <w:tcW w:w="1080" w:type="dxa"/>
            <w:vMerge w:val="restart"/>
            <w:tcBorders>
              <w:top w:val="single" w:color="auto" w:sz="4" w:space="0"/>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可持续影响指标</w:t>
            </w:r>
          </w:p>
        </w:tc>
        <w:tc>
          <w:tcPr>
            <w:tcW w:w="8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eastAsia"/>
                <w:szCs w:val="21"/>
                <w:lang w:eastAsia="zh-CN"/>
              </w:rPr>
              <w:t>基本公共卫生项目</w:t>
            </w:r>
            <w:r>
              <w:rPr>
                <w:rFonts w:hint="eastAsia"/>
                <w:szCs w:val="21"/>
                <w:lang w:val="en-US" w:eastAsia="zh-CN"/>
              </w:rPr>
              <w:t>9项</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为做好全县人民的城乡居民健康档案，健康教育，传染病及突发公共卫生事件报告和处理，老年人健康管理，预防接种，慢性病患者管理(高血压患者和2型糖尿病患者)，严重精神障碍患者管理，肺结核患者健康管理，健康素养促进等工作达到国家标准。</w:t>
            </w:r>
          </w:p>
        </w:tc>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95%以上</w:t>
            </w:r>
            <w:r>
              <w:rPr>
                <w:rFonts w:hint="default" w:ascii="Times New Roman" w:hAnsi="Times New Roman" w:eastAsia="仿宋_GB2312" w:cs="Times New Roman"/>
                <w:color w:val="000000"/>
                <w:kern w:val="0"/>
                <w:szCs w:val="21"/>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continue"/>
            <w:tcBorders>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p>
        </w:tc>
        <w:tc>
          <w:tcPr>
            <w:tcW w:w="1080" w:type="dxa"/>
            <w:vMerge w:val="continue"/>
            <w:tcBorders>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p>
        </w:tc>
        <w:tc>
          <w:tcPr>
            <w:tcW w:w="83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w:t>
            </w:r>
          </w:p>
        </w:tc>
        <w:tc>
          <w:tcPr>
            <w:tcW w:w="1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73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restart"/>
            <w:tcBorders>
              <w:top w:val="nil"/>
              <w:left w:val="nil"/>
              <w:right w:val="single" w:color="auto" w:sz="4"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满意度</w:t>
            </w:r>
          </w:p>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指标</w:t>
            </w:r>
          </w:p>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（10分）</w:t>
            </w:r>
          </w:p>
        </w:tc>
        <w:tc>
          <w:tcPr>
            <w:tcW w:w="1080" w:type="dxa"/>
            <w:vMerge w:val="restart"/>
            <w:tcBorders>
              <w:top w:val="nil"/>
              <w:left w:val="nil"/>
              <w:right w:val="single" w:color="auto" w:sz="4"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服务对象满意度指标</w:t>
            </w:r>
          </w:p>
        </w:tc>
        <w:tc>
          <w:tcPr>
            <w:tcW w:w="83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eastAsia"/>
                <w:szCs w:val="21"/>
                <w:lang w:eastAsia="zh-CN"/>
              </w:rPr>
              <w:t>基本公共卫生项目</w:t>
            </w:r>
            <w:r>
              <w:rPr>
                <w:rFonts w:hint="eastAsia"/>
                <w:szCs w:val="21"/>
                <w:lang w:val="en-US" w:eastAsia="zh-CN"/>
              </w:rPr>
              <w:t>9项</w:t>
            </w:r>
          </w:p>
        </w:tc>
        <w:tc>
          <w:tcPr>
            <w:tcW w:w="1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95%以上</w:t>
            </w:r>
          </w:p>
        </w:tc>
        <w:tc>
          <w:tcPr>
            <w:tcW w:w="73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98%</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10</w:t>
            </w:r>
          </w:p>
        </w:tc>
        <w:tc>
          <w:tcPr>
            <w:tcW w:w="873"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8</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continue"/>
            <w:tcBorders>
              <w:left w:val="nil"/>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1080" w:type="dxa"/>
            <w:vMerge w:val="continue"/>
            <w:tcBorders>
              <w:left w:val="nil"/>
              <w:right w:val="single" w:color="auto" w:sz="4" w:space="0"/>
            </w:tcBorders>
            <w:noWrap w:val="0"/>
            <w:vAlign w:val="center"/>
          </w:tcPr>
          <w:p>
            <w:pPr>
              <w:jc w:val="left"/>
              <w:rPr>
                <w:rFonts w:hint="default" w:ascii="Times New Roman" w:hAnsi="Times New Roman" w:eastAsia="仿宋_GB2312" w:cs="Times New Roman"/>
                <w:color w:val="000000"/>
                <w:kern w:val="0"/>
                <w:szCs w:val="21"/>
              </w:rPr>
            </w:pPr>
          </w:p>
        </w:tc>
        <w:tc>
          <w:tcPr>
            <w:tcW w:w="83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p>
        </w:tc>
        <w:tc>
          <w:tcPr>
            <w:tcW w:w="1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73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trHeight w:val="289"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p>
        </w:tc>
        <w:tc>
          <w:tcPr>
            <w:tcW w:w="1080" w:type="dxa"/>
            <w:vMerge w:val="continue"/>
            <w:tcBorders>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p>
        </w:tc>
        <w:tc>
          <w:tcPr>
            <w:tcW w:w="1080" w:type="dxa"/>
            <w:vMerge w:val="continue"/>
            <w:tcBorders>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p>
        </w:tc>
        <w:tc>
          <w:tcPr>
            <w:tcW w:w="83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w:t>
            </w:r>
          </w:p>
        </w:tc>
        <w:tc>
          <w:tcPr>
            <w:tcW w:w="192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73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trHeight w:val="311" w:hRule="atLeast"/>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总分</w:t>
            </w:r>
          </w:p>
        </w:tc>
        <w:tc>
          <w:tcPr>
            <w:tcW w:w="82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100</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88</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r>
    </w:tbl>
    <w:p>
      <w:pPr>
        <w:spacing w:line="600" w:lineRule="exact"/>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eastAsia="zh-CN"/>
        </w:rPr>
        <w:t>备注：一个一级项目支出一张表</w:t>
      </w:r>
      <w:r>
        <w:rPr>
          <w:rFonts w:hint="eastAsia" w:ascii="Times New Roman" w:hAnsi="Times New Roman" w:eastAsia="仿宋_GB2312" w:cs="Times New Roman"/>
          <w:kern w:val="0"/>
          <w:szCs w:val="21"/>
          <w:lang w:val="en-US" w:eastAsia="zh-CN"/>
        </w:rPr>
        <w:t>,一个年份一张表</w:t>
      </w:r>
      <w:r>
        <w:rPr>
          <w:rFonts w:hint="default" w:ascii="Times New Roman" w:hAnsi="Times New Roman" w:eastAsia="仿宋_GB2312" w:cs="Times New Roman"/>
          <w:kern w:val="0"/>
          <w:szCs w:val="21"/>
          <w:lang w:eastAsia="zh-CN"/>
        </w:rPr>
        <w:t>。</w:t>
      </w:r>
    </w:p>
    <w:p>
      <w:pPr>
        <w:spacing w:line="600" w:lineRule="exact"/>
        <w:ind w:firstLine="210" w:firstLineChars="100"/>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lang w:val="en-US" w:eastAsia="zh-CN"/>
        </w:rPr>
        <w:t>填</w:t>
      </w:r>
      <w:r>
        <w:rPr>
          <w:rFonts w:hint="default" w:ascii="Times New Roman" w:hAnsi="Times New Roman" w:eastAsia="仿宋_GB2312" w:cs="Times New Roman"/>
          <w:kern w:val="0"/>
          <w:szCs w:val="21"/>
        </w:rPr>
        <w:t>表人：       填报日期：        联系电话：         单位负责人签字：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7CC79B"/>
    <w:multiLevelType w:val="singleLevel"/>
    <w:tmpl w:val="A57CC79B"/>
    <w:lvl w:ilvl="0" w:tentative="0">
      <w:start w:val="4"/>
      <w:numFmt w:val="chineseCounting"/>
      <w:suff w:val="nothing"/>
      <w:lvlText w:val="%1、"/>
      <w:lvlJc w:val="left"/>
      <w:rPr>
        <w:rFonts w:hint="eastAsia"/>
      </w:rPr>
    </w:lvl>
  </w:abstractNum>
  <w:abstractNum w:abstractNumId="1">
    <w:nsid w:val="BD38B437"/>
    <w:multiLevelType w:val="singleLevel"/>
    <w:tmpl w:val="BD38B437"/>
    <w:lvl w:ilvl="0" w:tentative="0">
      <w:start w:val="1"/>
      <w:numFmt w:val="chineseCounting"/>
      <w:suff w:val="nothing"/>
      <w:lvlText w:val="（%1）"/>
      <w:lvlJc w:val="left"/>
      <w:pPr>
        <w:ind w:left="600" w:leftChars="0" w:firstLine="0" w:firstLineChars="0"/>
      </w:pPr>
      <w:rPr>
        <w:rFonts w:hint="eastAsia"/>
      </w:rPr>
    </w:lvl>
  </w:abstractNum>
  <w:abstractNum w:abstractNumId="2">
    <w:nsid w:val="C8ADA7DD"/>
    <w:multiLevelType w:val="singleLevel"/>
    <w:tmpl w:val="C8ADA7DD"/>
    <w:lvl w:ilvl="0" w:tentative="0">
      <w:start w:val="1"/>
      <w:numFmt w:val="chineseCounting"/>
      <w:suff w:val="nothing"/>
      <w:lvlText w:val="%1、"/>
      <w:lvlJc w:val="left"/>
      <w:rPr>
        <w:rFonts w:hint="eastAsia"/>
      </w:rPr>
    </w:lvl>
  </w:abstractNum>
  <w:abstractNum w:abstractNumId="3">
    <w:nsid w:val="0DE69E14"/>
    <w:multiLevelType w:val="singleLevel"/>
    <w:tmpl w:val="0DE69E14"/>
    <w:lvl w:ilvl="0" w:tentative="0">
      <w:start w:val="1"/>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740C08"/>
    <w:rsid w:val="14C73427"/>
    <w:rsid w:val="19A97C34"/>
    <w:rsid w:val="2E740C08"/>
    <w:rsid w:val="307F3F9D"/>
    <w:rsid w:val="3B301BCA"/>
    <w:rsid w:val="3CEB24F9"/>
    <w:rsid w:val="46236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Subtitle"/>
    <w:basedOn w:val="1"/>
    <w:next w:val="1"/>
    <w:qFormat/>
    <w:uiPriority w:val="11"/>
    <w:pPr>
      <w:spacing w:before="240" w:beforeLines="0" w:after="60" w:afterLines="0" w:line="312" w:lineRule="auto"/>
      <w:jc w:val="center"/>
      <w:outlineLvl w:val="1"/>
    </w:pPr>
    <w:rPr>
      <w:rFonts w:ascii="Cambria" w:hAnsi="Cambria"/>
      <w:b/>
      <w:bCs/>
      <w:kern w:val="28"/>
      <w:sz w:val="32"/>
      <w:szCs w:val="32"/>
    </w:rPr>
  </w:style>
  <w:style w:type="character" w:styleId="5">
    <w:name w:val="Strong"/>
    <w:basedOn w:val="4"/>
    <w:qFormat/>
    <w:uiPriority w:val="22"/>
    <w:rPr>
      <w:b/>
      <w:bCs/>
    </w:rPr>
  </w:style>
  <w:style w:type="character" w:styleId="6">
    <w:name w:val="Hyperlink"/>
    <w:basedOn w:val="4"/>
    <w:unhideWhenUsed/>
    <w:qFormat/>
    <w:uiPriority w:val="99"/>
    <w:rPr>
      <w:color w:val="0000FF"/>
      <w:u w:val="single"/>
    </w:rPr>
  </w:style>
  <w:style w:type="paragraph" w:customStyle="1" w:styleId="7">
    <w:name w:val="List Paragraph"/>
    <w:basedOn w:val="1"/>
    <w:qFormat/>
    <w:uiPriority w:val="34"/>
    <w:pPr>
      <w:ind w:firstLine="420" w:firstLineChars="200"/>
    </w:pPr>
  </w:style>
  <w:style w:type="paragraph" w:customStyle="1" w:styleId="8">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2020-12-12T04:32:00Z</dcterms:created>
  <dc:creator>Administrator</dc:creator>
  <cp:lastModifiedBy>Administrator</cp:lastModifiedBy>
  <cp:lastPrinted>2022-03-14T00:32:58Z</cp:lastPrinted>
  <dcterms:modified xsi:type="dcterms:W3CDTF">2022-03-14T00:34:44Z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B6A4F775067B48D293551995785ECF74</vt:lpwstr>
  </property>
</Properties>
</file>