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jc w:val="center"/>
        <w:rPr>
          <w:rFonts w:ascii="仿宋" w:hAnsi="仿宋" w:eastAsia="仿宋"/>
          <w:b/>
          <w:sz w:val="44"/>
          <w:szCs w:val="44"/>
        </w:rPr>
      </w:pPr>
      <w:r>
        <w:rPr>
          <w:rFonts w:hint="eastAsia" w:ascii="仿宋" w:hAnsi="仿宋" w:eastAsia="仿宋"/>
          <w:b/>
          <w:sz w:val="44"/>
          <w:szCs w:val="44"/>
        </w:rPr>
        <w:t>绥宁县</w:t>
      </w:r>
      <w:r>
        <w:rPr>
          <w:rFonts w:hint="eastAsia" w:ascii="仿宋" w:hAnsi="仿宋" w:eastAsia="仿宋"/>
          <w:b/>
          <w:sz w:val="44"/>
          <w:szCs w:val="44"/>
          <w:lang w:val="en-US" w:eastAsia="zh-CN"/>
        </w:rPr>
        <w:t>关峡苗族乡学校</w:t>
      </w:r>
      <w:r>
        <w:rPr>
          <w:rFonts w:hint="eastAsia" w:ascii="仿宋" w:hAnsi="仿宋" w:eastAsia="仿宋"/>
          <w:b/>
          <w:sz w:val="44"/>
          <w:szCs w:val="44"/>
        </w:rPr>
        <w:t>202</w:t>
      </w:r>
      <w:r>
        <w:rPr>
          <w:rFonts w:hint="eastAsia" w:ascii="仿宋" w:hAnsi="仿宋" w:eastAsia="仿宋"/>
          <w:b/>
          <w:sz w:val="44"/>
          <w:szCs w:val="44"/>
          <w:lang w:val="en-US" w:eastAsia="zh-CN"/>
        </w:rPr>
        <w:t>1</w:t>
      </w:r>
      <w:r>
        <w:rPr>
          <w:rFonts w:ascii="仿宋" w:hAnsi="仿宋" w:eastAsia="仿宋"/>
          <w:b/>
          <w:sz w:val="44"/>
          <w:szCs w:val="44"/>
        </w:rPr>
        <w:t>年度</w:t>
      </w:r>
    </w:p>
    <w:p>
      <w:pPr>
        <w:autoSpaceDN w:val="0"/>
        <w:jc w:val="center"/>
        <w:rPr>
          <w:rFonts w:ascii="仿宋" w:hAnsi="仿宋" w:eastAsia="仿宋"/>
          <w:b/>
          <w:sz w:val="44"/>
          <w:szCs w:val="44"/>
        </w:rPr>
      </w:pPr>
      <w:r>
        <w:rPr>
          <w:rFonts w:ascii="仿宋" w:hAnsi="仿宋" w:eastAsia="仿宋"/>
          <w:b/>
          <w:sz w:val="44"/>
          <w:szCs w:val="44"/>
        </w:rPr>
        <w:t>部门整体支出绩效评价报告</w:t>
      </w:r>
    </w:p>
    <w:p>
      <w:pPr>
        <w:autoSpaceDN w:val="0"/>
        <w:spacing w:line="500" w:lineRule="exact"/>
        <w:ind w:firstLine="640" w:firstLineChars="200"/>
        <w:jc w:val="left"/>
        <w:outlineLvl w:val="0"/>
        <w:rPr>
          <w:rFonts w:ascii="仿宋" w:hAnsi="仿宋" w:eastAsia="仿宋"/>
          <w:sz w:val="32"/>
          <w:szCs w:val="32"/>
        </w:rPr>
      </w:pPr>
      <w:r>
        <w:rPr>
          <w:rFonts w:ascii="仿宋" w:hAnsi="仿宋" w:eastAsia="仿宋"/>
          <w:sz w:val="32"/>
          <w:szCs w:val="32"/>
        </w:rPr>
        <w:t>　　</w:t>
      </w:r>
    </w:p>
    <w:p>
      <w:pPr>
        <w:autoSpaceDN w:val="0"/>
        <w:spacing w:line="240" w:lineRule="auto"/>
        <w:ind w:firstLine="643" w:firstLineChars="200"/>
        <w:jc w:val="left"/>
        <w:outlineLvl w:val="0"/>
        <w:rPr>
          <w:rFonts w:hint="eastAsia" w:ascii="仿宋" w:hAnsi="仿宋" w:eastAsia="仿宋" w:cs="仿宋"/>
          <w:b/>
          <w:bCs/>
          <w:sz w:val="32"/>
          <w:szCs w:val="32"/>
        </w:rPr>
      </w:pPr>
      <w:r>
        <w:rPr>
          <w:rFonts w:hint="eastAsia" w:ascii="仿宋" w:hAnsi="仿宋" w:eastAsia="仿宋" w:cs="仿宋"/>
          <w:b/>
          <w:bCs/>
          <w:sz w:val="32"/>
          <w:szCs w:val="32"/>
        </w:rPr>
        <w:t xml:space="preserve">一、部门概况 </w:t>
      </w:r>
    </w:p>
    <w:p>
      <w:pPr>
        <w:autoSpaceDN w:val="0"/>
        <w:spacing w:line="240" w:lineRule="auto"/>
        <w:ind w:firstLine="320" w:firstLineChars="100"/>
        <w:jc w:val="left"/>
        <w:outlineLvl w:val="0"/>
        <w:rPr>
          <w:rFonts w:hint="eastAsia" w:ascii="仿宋" w:hAnsi="仿宋" w:eastAsia="仿宋" w:cs="仿宋"/>
          <w:b/>
          <w:bCs/>
          <w:sz w:val="32"/>
          <w:szCs w:val="32"/>
        </w:rPr>
      </w:pPr>
      <w:r>
        <w:rPr>
          <w:rFonts w:hint="eastAsia" w:ascii="仿宋" w:hAnsi="仿宋" w:eastAsia="仿宋" w:cs="仿宋"/>
          <w:sz w:val="32"/>
          <w:szCs w:val="32"/>
        </w:rPr>
        <w:t>（</w:t>
      </w:r>
      <w:r>
        <w:rPr>
          <w:rFonts w:hint="eastAsia" w:ascii="仿宋" w:hAnsi="仿宋" w:eastAsia="仿宋" w:cs="仿宋"/>
          <w:b/>
          <w:bCs/>
          <w:sz w:val="32"/>
          <w:szCs w:val="32"/>
        </w:rPr>
        <w:t>一）部门基本情况</w:t>
      </w:r>
    </w:p>
    <w:p>
      <w:pPr>
        <w:autoSpaceDN w:val="0"/>
        <w:spacing w:line="240" w:lineRule="auto"/>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1、职能职责</w:t>
      </w:r>
    </w:p>
    <w:p>
      <w:pPr>
        <w:widowControl/>
        <w:spacing w:line="240" w:lineRule="auto"/>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宣传贯彻执行党和国家的教育方针、教育政策、教育法律和教育法规，贯彻执行上级教育行政部门的行政规章。配合各级人民政府依法动员、组织适龄儿童</w:t>
      </w:r>
      <w:r>
        <w:rPr>
          <w:rFonts w:hint="eastAsia" w:ascii="仿宋" w:hAnsi="仿宋" w:eastAsia="仿宋" w:cs="仿宋"/>
          <w:kern w:val="0"/>
          <w:sz w:val="32"/>
          <w:szCs w:val="32"/>
          <w:lang w:val="en-US" w:eastAsia="zh-CN"/>
        </w:rPr>
        <w:t>和青少年</w:t>
      </w:r>
      <w:r>
        <w:rPr>
          <w:rFonts w:hint="eastAsia" w:ascii="仿宋" w:hAnsi="仿宋" w:eastAsia="仿宋" w:cs="仿宋"/>
          <w:kern w:val="0"/>
          <w:sz w:val="32"/>
          <w:szCs w:val="32"/>
        </w:rPr>
        <w:t>少年入学，严格控制辍学，推进</w:t>
      </w:r>
      <w:r>
        <w:rPr>
          <w:rFonts w:hint="eastAsia" w:ascii="仿宋" w:hAnsi="仿宋" w:eastAsia="仿宋" w:cs="仿宋"/>
          <w:kern w:val="0"/>
          <w:sz w:val="32"/>
          <w:szCs w:val="32"/>
          <w:lang w:val="en-US" w:eastAsia="zh-CN"/>
        </w:rPr>
        <w:t>九年一贯制教育</w:t>
      </w:r>
      <w:r>
        <w:rPr>
          <w:rFonts w:hint="eastAsia" w:ascii="仿宋" w:hAnsi="仿宋" w:eastAsia="仿宋" w:cs="仿宋"/>
          <w:kern w:val="0"/>
          <w:sz w:val="32"/>
          <w:szCs w:val="32"/>
        </w:rPr>
        <w:t>。负责对本校教育教学业务的具体管理，负责教育教学管理及安全管理工作，全力推进素质教育实施；认真实施中小学义务教育教学管理，全面推进素质教育，全面提高教育教学质量。</w:t>
      </w:r>
    </w:p>
    <w:p>
      <w:pPr>
        <w:autoSpaceDN w:val="0"/>
        <w:spacing w:line="240" w:lineRule="auto"/>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2、组织架构，人员编制：</w:t>
      </w:r>
    </w:p>
    <w:p>
      <w:pPr>
        <w:pStyle w:val="4"/>
        <w:spacing w:before="0" w:line="240" w:lineRule="auto"/>
        <w:ind w:left="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根据编委核定，</w:t>
      </w:r>
      <w:r>
        <w:rPr>
          <w:rFonts w:hint="eastAsia" w:ascii="仿宋" w:hAnsi="仿宋" w:eastAsia="仿宋" w:cs="仿宋"/>
          <w:spacing w:val="5"/>
          <w:w w:val="95"/>
          <w:sz w:val="32"/>
          <w:szCs w:val="32"/>
          <w:lang w:val="en-US" w:eastAsia="zh-CN"/>
        </w:rPr>
        <w:t>绥宁县关峡苗族乡学校</w:t>
      </w:r>
      <w:r>
        <w:rPr>
          <w:rFonts w:hint="eastAsia" w:ascii="仿宋" w:hAnsi="仿宋" w:eastAsia="仿宋" w:cs="仿宋"/>
          <w:spacing w:val="5"/>
          <w:w w:val="95"/>
          <w:sz w:val="32"/>
          <w:szCs w:val="32"/>
          <w:lang w:eastAsia="zh-CN"/>
        </w:rPr>
        <w:t>全额拨款事业单</w:t>
      </w:r>
      <w:r>
        <w:rPr>
          <w:rFonts w:hint="eastAsia" w:ascii="仿宋" w:hAnsi="仿宋" w:eastAsia="仿宋" w:cs="仿宋"/>
          <w:spacing w:val="5"/>
          <w:w w:val="95"/>
          <w:sz w:val="32"/>
          <w:szCs w:val="32"/>
          <w:lang w:val="en-US" w:eastAsia="zh-CN"/>
        </w:rPr>
        <w:t>为</w:t>
      </w:r>
      <w:r>
        <w:rPr>
          <w:rFonts w:hint="eastAsia" w:ascii="仿宋" w:hAnsi="仿宋" w:eastAsia="仿宋" w:cs="仿宋"/>
          <w:spacing w:val="5"/>
          <w:w w:val="95"/>
          <w:sz w:val="32"/>
          <w:szCs w:val="32"/>
          <w:lang w:eastAsia="zh-CN"/>
        </w:rPr>
        <w:t>位，编制</w:t>
      </w:r>
      <w:r>
        <w:rPr>
          <w:rFonts w:hint="eastAsia" w:ascii="仿宋" w:hAnsi="仿宋" w:eastAsia="仿宋" w:cs="仿宋"/>
          <w:spacing w:val="5"/>
          <w:w w:val="95"/>
          <w:sz w:val="32"/>
          <w:szCs w:val="32"/>
          <w:lang w:val="en-US" w:eastAsia="zh-CN"/>
        </w:rPr>
        <w:t>104</w:t>
      </w:r>
      <w:r>
        <w:rPr>
          <w:rFonts w:hint="eastAsia" w:ascii="仿宋" w:hAnsi="仿宋" w:eastAsia="仿宋" w:cs="仿宋"/>
          <w:spacing w:val="5"/>
          <w:w w:val="95"/>
          <w:sz w:val="32"/>
          <w:szCs w:val="32"/>
          <w:lang w:eastAsia="zh-CN"/>
        </w:rPr>
        <w:t>人，在职教工</w:t>
      </w:r>
      <w:r>
        <w:rPr>
          <w:rFonts w:hint="eastAsia" w:ascii="仿宋" w:hAnsi="仿宋" w:eastAsia="仿宋" w:cs="仿宋"/>
          <w:spacing w:val="5"/>
          <w:w w:val="95"/>
          <w:sz w:val="32"/>
          <w:szCs w:val="32"/>
          <w:lang w:val="en-US" w:eastAsia="zh-CN"/>
        </w:rPr>
        <w:t>94</w:t>
      </w:r>
      <w:r>
        <w:rPr>
          <w:rFonts w:hint="eastAsia" w:ascii="仿宋" w:hAnsi="仿宋" w:eastAsia="仿宋" w:cs="仿宋"/>
          <w:spacing w:val="5"/>
          <w:w w:val="95"/>
          <w:sz w:val="32"/>
          <w:szCs w:val="32"/>
          <w:lang w:eastAsia="zh-CN"/>
        </w:rPr>
        <w:t>人，</w:t>
      </w:r>
      <w:r>
        <w:rPr>
          <w:rFonts w:hint="eastAsia" w:ascii="仿宋" w:hAnsi="仿宋" w:eastAsia="仿宋" w:cs="仿宋"/>
          <w:color w:val="000000" w:themeColor="text1"/>
          <w:spacing w:val="5"/>
          <w:w w:val="95"/>
          <w:sz w:val="32"/>
          <w:szCs w:val="32"/>
          <w:lang w:eastAsia="zh-CN"/>
        </w:rPr>
        <w:t>退休人员</w:t>
      </w:r>
      <w:r>
        <w:rPr>
          <w:rFonts w:hint="eastAsia" w:ascii="仿宋" w:hAnsi="仿宋" w:eastAsia="仿宋" w:cs="仿宋"/>
          <w:color w:val="000000" w:themeColor="text1"/>
          <w:spacing w:val="5"/>
          <w:w w:val="95"/>
          <w:sz w:val="32"/>
          <w:szCs w:val="32"/>
          <w:lang w:val="en-US" w:eastAsia="zh-CN"/>
        </w:rPr>
        <w:t>100</w:t>
      </w:r>
      <w:r>
        <w:rPr>
          <w:rFonts w:hint="eastAsia" w:ascii="仿宋" w:hAnsi="仿宋" w:eastAsia="仿宋" w:cs="仿宋"/>
          <w:color w:val="000000" w:themeColor="text1"/>
          <w:spacing w:val="5"/>
          <w:w w:val="95"/>
          <w:sz w:val="32"/>
          <w:szCs w:val="32"/>
          <w:lang w:eastAsia="zh-CN"/>
        </w:rPr>
        <w:t>人</w:t>
      </w:r>
      <w:r>
        <w:rPr>
          <w:rFonts w:hint="eastAsia" w:ascii="仿宋" w:hAnsi="仿宋" w:eastAsia="仿宋" w:cs="仿宋"/>
          <w:spacing w:val="5"/>
          <w:w w:val="95"/>
          <w:sz w:val="32"/>
          <w:szCs w:val="32"/>
          <w:lang w:eastAsia="zh-CN"/>
        </w:rPr>
        <w:t>。</w:t>
      </w:r>
    </w:p>
    <w:p>
      <w:pPr>
        <w:pStyle w:val="4"/>
        <w:spacing w:before="0" w:line="240" w:lineRule="auto"/>
        <w:ind w:right="245"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内设机构分别是办公室、校长室、总务室、财务室、教导处、政教处。</w:t>
      </w:r>
    </w:p>
    <w:p>
      <w:pPr>
        <w:autoSpaceDN w:val="0"/>
        <w:spacing w:line="240" w:lineRule="auto"/>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3、资金支出管理：</w:t>
      </w:r>
    </w:p>
    <w:p>
      <w:pPr>
        <w:autoSpaceDN w:val="0"/>
        <w:spacing w:line="240" w:lineRule="auto"/>
        <w:ind w:firstLine="628" w:firstLineChars="200"/>
        <w:jc w:val="left"/>
        <w:rPr>
          <w:rFonts w:hint="eastAsia" w:ascii="仿宋" w:hAnsi="仿宋" w:eastAsia="仿宋" w:cs="仿宋"/>
          <w:sz w:val="32"/>
          <w:szCs w:val="32"/>
        </w:rPr>
      </w:pPr>
      <w:r>
        <w:rPr>
          <w:rFonts w:hint="eastAsia" w:ascii="仿宋" w:hAnsi="仿宋" w:eastAsia="仿宋" w:cs="仿宋"/>
          <w:spacing w:val="5"/>
          <w:w w:val="95"/>
          <w:sz w:val="32"/>
          <w:szCs w:val="32"/>
          <w:lang w:val="en-US" w:eastAsia="zh-CN"/>
        </w:rPr>
        <w:t>绥宁县关峡苗族乡学校</w:t>
      </w:r>
      <w:r>
        <w:rPr>
          <w:rFonts w:hint="eastAsia" w:ascii="仿宋" w:hAnsi="仿宋" w:eastAsia="仿宋" w:cs="仿宋"/>
          <w:sz w:val="32"/>
          <w:szCs w:val="32"/>
        </w:rPr>
        <w:t>资金为财政全额预算拨款，严格按照上级财政要求实施资金拨付。单位内部管理制度、内控制度等财务制度较为健全。财政资金运行平稳、安全、高效。</w:t>
      </w:r>
    </w:p>
    <w:p>
      <w:pPr>
        <w:autoSpaceDN w:val="0"/>
        <w:spacing w:line="240" w:lineRule="auto"/>
        <w:ind w:firstLine="643"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4、年度重点工作为：</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坚持</w:t>
      </w:r>
      <w:r>
        <w:rPr>
          <w:rFonts w:hint="eastAsia" w:ascii="仿宋" w:hAnsi="仿宋" w:eastAsia="仿宋" w:cs="仿宋"/>
          <w:b w:val="0"/>
          <w:bCs w:val="0"/>
          <w:color w:val="auto"/>
          <w:sz w:val="32"/>
          <w:szCs w:val="32"/>
        </w:rPr>
        <w:t>全面贯彻党的教育方针，以提高国民素质为根本宗旨，以培养学生创新精神和实践能力为重点，造就“有理想、有道德、有文化、有纪律”的事业建设者和接班人的办学思想，以科学规范、常规管理为重点，紧紧围绕年度目标真抓实干、稳步推进，建设安全文明校园，全面促进学校各项工作。着力构建</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三雅”</w:t>
      </w:r>
      <w:r>
        <w:rPr>
          <w:rFonts w:hint="eastAsia" w:ascii="仿宋" w:hAnsi="仿宋" w:eastAsia="仿宋" w:cs="仿宋"/>
          <w:b w:val="0"/>
          <w:bCs w:val="0"/>
          <w:color w:val="auto"/>
          <w:sz w:val="32"/>
          <w:szCs w:val="32"/>
        </w:rPr>
        <w:t>校园。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一、</w:t>
      </w:r>
      <w:r>
        <w:rPr>
          <w:rFonts w:hint="eastAsia" w:ascii="仿宋" w:hAnsi="仿宋" w:eastAsia="仿宋" w:cs="仿宋"/>
          <w:b w:val="0"/>
          <w:bCs w:val="0"/>
          <w:color w:val="auto"/>
          <w:sz w:val="32"/>
          <w:szCs w:val="32"/>
        </w:rPr>
        <w:t>狠抓队伍建设，全面提高教师素质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师资队伍的素质是学校发展的生命力，直接决定学校教育教学质量。因此学校始终把队伍建设作为重点工作抓实抓好，打造一支素质过硬、敬业爱岗、锐意进取、富有创新精神的管理团队和教师团队。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1、加强学校领导班子建设，改善班子结构。学校领导班子是学校建设、决策、发展和管理的核心，其工作作风和管理水平直接影响着一所学校的兴衰成败。为此，学校领导班子成员以创先争优活动为载体，加强了思想政治建设和作风建设，树立大局意识、发展意识、创业意识和服务意识。领导班子成员积极接受培训，主动学习，掌握国家政策法规，提升个人素养，刻苦钻研业务，不断提高决策的科学性，真抓实干，做到想干事、干成事、干好事。继续加强党员教师的思想作风建设，发挥他们在教育、教学工作中的表率作用，提高他们在教师中的影响力，做科学发展观的忠实践行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2、加强师德建设，提高学校软实力。学校继续强化以教师为本的理念，加强教师队伍建设，立足于教师素质和能力的提高，开展了一系列师德教育活动。一是大兴学习之风，组织全体教师学习科学发展观读本，写心得体会，更新教育教学理念，自觉融入职教新课改。二是继续开展师德主题教育活动。活动过程中，坚持“面向全员、重在教育、着眼提升”的原则，做好宣传动员工作，营造浓厚的学习氛围。三是大力弘扬教书育人、为人师表精神。学校在抓好师德师风建设的同时，加强教师专业化建设，狠抓骨干教师的'培养，促进教师业务素质的全面提升。</w:t>
      </w:r>
      <w:r>
        <w:rPr>
          <w:rFonts w:hint="eastAsia" w:ascii="仿宋" w:hAnsi="仿宋" w:eastAsia="仿宋" w:cs="仿宋"/>
          <w:b w:val="0"/>
          <w:bCs w:val="0"/>
          <w:color w:val="auto"/>
          <w:sz w:val="32"/>
          <w:szCs w:val="32"/>
          <w:lang w:val="en-US" w:eastAsia="zh-CN"/>
        </w:rPr>
        <w:t>多让教师走出去</w:t>
      </w:r>
      <w:r>
        <w:rPr>
          <w:rFonts w:hint="eastAsia" w:ascii="仿宋" w:hAnsi="仿宋" w:eastAsia="仿宋" w:cs="仿宋"/>
          <w:b w:val="0"/>
          <w:bCs w:val="0"/>
          <w:color w:val="auto"/>
          <w:sz w:val="32"/>
          <w:szCs w:val="32"/>
        </w:rPr>
        <w:t>参加国家级和省级骨干专业课教师的集中培训。全体教职员工人心思进，爱岗敬业，服从安排，做到了德才兼备、全面育人。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w:t>
      </w:r>
      <w:r>
        <w:rPr>
          <w:rFonts w:hint="eastAsia" w:ascii="仿宋" w:hAnsi="仿宋" w:eastAsia="仿宋" w:cs="仿宋"/>
          <w:b w:val="0"/>
          <w:bCs w:val="0"/>
          <w:color w:val="auto"/>
          <w:sz w:val="32"/>
          <w:szCs w:val="32"/>
          <w:lang w:val="en-US" w:eastAsia="zh-CN"/>
        </w:rPr>
        <w:t>二</w:t>
      </w:r>
      <w:r>
        <w:rPr>
          <w:rFonts w:hint="eastAsia" w:ascii="仿宋" w:hAnsi="仿宋" w:eastAsia="仿宋" w:cs="仿宋"/>
          <w:b w:val="0"/>
          <w:bCs w:val="0"/>
          <w:color w:val="auto"/>
          <w:sz w:val="32"/>
          <w:szCs w:val="32"/>
        </w:rPr>
        <w:t>、坚持以教学为中心，全面提高教学质量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规范教学秩序、强化教学常规管理。严格执行教学“六认真”，教师做到认真备课、认真上课、认真布置批改作业，认真辅导学生，教务处做到认真检查、认真考核评价，强化教学过程每个环节的实效。在精细化、科学化、规范化上下功夫，做到定期检查与平时检查相结合、教务处检查与教师检查相结合，注重过程评价，为教师年度业绩考核提供详实、可靠的依据。抓实毕业班工作，强化对毕业班日常教学的指导，定期召开毕业班工作会，注重相关信息收集，明确方向，理清思路。教学质量稳步提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三、</w:t>
      </w:r>
      <w:r>
        <w:rPr>
          <w:rFonts w:hint="eastAsia" w:ascii="仿宋" w:hAnsi="仿宋" w:eastAsia="仿宋" w:cs="仿宋"/>
          <w:b w:val="0"/>
          <w:bCs w:val="0"/>
          <w:color w:val="auto"/>
          <w:sz w:val="32"/>
          <w:szCs w:val="32"/>
        </w:rPr>
        <w:t>加强校园文化建设，不断优化学校的育人环境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进一步完善学校的基础设施和教学仪器设备，完善教师办公条件，完善办学条件，建成“突显特点、活泼健康、积极向上、激励进取、展示自我”的校园文化，优化育人环境。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四、</w:t>
      </w:r>
      <w:r>
        <w:rPr>
          <w:rFonts w:hint="eastAsia" w:ascii="仿宋" w:hAnsi="仿宋" w:eastAsia="仿宋" w:cs="仿宋"/>
          <w:b w:val="0"/>
          <w:bCs w:val="0"/>
          <w:color w:val="auto"/>
          <w:sz w:val="32"/>
          <w:szCs w:val="32"/>
        </w:rPr>
        <w:t>加强学生的思想道德与养成教育</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（1）以爱国主义教育为主线、以德育基地、乡情教育、地方文化等教育资源为载体，以培养爱祖国，爱人民，爱科学，爱劳动为目标，广泛进行丰富多彩的，形式多样的教育活动。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（2）深入学习贯彻《中小学生守则》、《小学生行为规范》为重点，通过开创“文明班级”等系列教育教学活动，培养学生良好的行为与语言文明习惯。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（3）进一步细化、规范学校的德育活动。以重大节日，纪念日、民族的传统节日为契机，有阶段性地抓好系列教育活动，不断增强学生的思想道德水平。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）认真抓好学生的法治教育，不断提高学生的法治意识，安全防范意识。同时加强学生心理健康教育，并根据季节特点做好预防流行病、传染病工作，确保学生的安全健康成长。</w:t>
      </w:r>
    </w:p>
    <w:p>
      <w:pPr>
        <w:autoSpaceDN w:val="0"/>
        <w:spacing w:line="240" w:lineRule="auto"/>
        <w:ind w:firstLine="640" w:firstLineChars="200"/>
        <w:jc w:val="left"/>
        <w:outlineLvl w:val="0"/>
        <w:rPr>
          <w:rFonts w:hint="eastAsia" w:ascii="仿宋" w:hAnsi="仿宋" w:eastAsia="仿宋" w:cs="仿宋"/>
          <w:color w:val="auto"/>
          <w:sz w:val="32"/>
          <w:szCs w:val="32"/>
        </w:rPr>
      </w:pPr>
      <w:r>
        <w:rPr>
          <w:rFonts w:hint="eastAsia" w:ascii="仿宋" w:hAnsi="仿宋" w:eastAsia="仿宋" w:cs="仿宋"/>
          <w:color w:val="auto"/>
          <w:sz w:val="32"/>
          <w:szCs w:val="32"/>
        </w:rPr>
        <w:t>　</w:t>
      </w:r>
    </w:p>
    <w:p>
      <w:pPr>
        <w:autoSpaceDN w:val="0"/>
        <w:spacing w:line="240" w:lineRule="auto"/>
        <w:ind w:firstLine="321" w:firstLineChars="100"/>
        <w:jc w:val="left"/>
        <w:outlineLvl w:val="0"/>
        <w:rPr>
          <w:rFonts w:hint="eastAsia" w:ascii="仿宋" w:hAnsi="仿宋" w:eastAsia="仿宋" w:cs="仿宋"/>
          <w:b/>
          <w:bCs/>
          <w:sz w:val="32"/>
          <w:szCs w:val="32"/>
        </w:rPr>
      </w:pPr>
      <w:r>
        <w:rPr>
          <w:rFonts w:hint="eastAsia" w:ascii="仿宋" w:hAnsi="仿宋" w:eastAsia="仿宋" w:cs="仿宋"/>
          <w:b/>
          <w:bCs/>
          <w:sz w:val="32"/>
          <w:szCs w:val="32"/>
        </w:rPr>
        <w:t>（二）部门整体支出情况</w:t>
      </w:r>
    </w:p>
    <w:p>
      <w:pPr>
        <w:spacing w:line="240" w:lineRule="auto"/>
        <w:ind w:left="1" w:firstLine="640" w:firstLineChars="200"/>
        <w:jc w:val="left"/>
        <w:rPr>
          <w:rFonts w:hint="eastAsia" w:ascii="仿宋" w:hAnsi="仿宋" w:eastAsia="仿宋" w:cs="仿宋"/>
          <w:sz w:val="32"/>
          <w:szCs w:val="32"/>
        </w:rPr>
      </w:pPr>
      <w:r>
        <w:rPr>
          <w:rFonts w:hint="eastAsia" w:ascii="仿宋" w:hAnsi="仿宋" w:eastAsia="仿宋" w:cs="仿宋"/>
          <w:sz w:val="32"/>
          <w:szCs w:val="32"/>
        </w:rPr>
        <w:t>　1、年度预算资金收支结余: 202</w:t>
      </w:r>
      <w:r>
        <w:rPr>
          <w:rFonts w:hint="eastAsia" w:ascii="仿宋" w:hAnsi="仿宋" w:eastAsia="仿宋" w:cs="仿宋"/>
          <w:sz w:val="32"/>
          <w:szCs w:val="32"/>
          <w:lang w:val="en-US" w:eastAsia="zh-CN"/>
        </w:rPr>
        <w:t>1</w:t>
      </w:r>
      <w:r>
        <w:rPr>
          <w:rFonts w:hint="eastAsia" w:ascii="仿宋" w:hAnsi="仿宋" w:eastAsia="仿宋" w:cs="仿宋"/>
          <w:sz w:val="32"/>
          <w:szCs w:val="32"/>
        </w:rPr>
        <w:t>年全年总收入</w:t>
      </w:r>
      <w:r>
        <w:rPr>
          <w:rFonts w:hint="eastAsia" w:ascii="仿宋" w:hAnsi="仿宋" w:eastAsia="仿宋" w:cs="仿宋"/>
          <w:sz w:val="32"/>
          <w:szCs w:val="32"/>
          <w:lang w:val="en-US" w:eastAsia="zh-CN"/>
        </w:rPr>
        <w:t>1504.68万</w:t>
      </w:r>
      <w:r>
        <w:rPr>
          <w:rFonts w:hint="eastAsia" w:ascii="仿宋" w:hAnsi="仿宋" w:eastAsia="仿宋" w:cs="仿宋"/>
          <w:sz w:val="32"/>
          <w:szCs w:val="32"/>
        </w:rPr>
        <w:t>元，其中财政拨款年初预算</w:t>
      </w:r>
      <w:r>
        <w:rPr>
          <w:rFonts w:hint="eastAsia" w:ascii="仿宋" w:hAnsi="仿宋" w:eastAsia="仿宋" w:cs="仿宋"/>
          <w:kern w:val="0"/>
          <w:sz w:val="32"/>
          <w:szCs w:val="32"/>
          <w:lang w:val="en-US" w:eastAsia="zh-CN"/>
        </w:rPr>
        <w:t>1486.32万</w:t>
      </w:r>
      <w:r>
        <w:rPr>
          <w:rFonts w:hint="eastAsia" w:ascii="仿宋" w:hAnsi="仿宋" w:eastAsia="仿宋" w:cs="仿宋"/>
          <w:sz w:val="32"/>
          <w:szCs w:val="32"/>
        </w:rPr>
        <w:t>元，政府性基金预算财政拨款收入</w:t>
      </w:r>
      <w:r>
        <w:rPr>
          <w:rFonts w:hint="eastAsia" w:ascii="仿宋" w:hAnsi="仿宋" w:eastAsia="仿宋" w:cs="仿宋"/>
          <w:sz w:val="32"/>
          <w:szCs w:val="32"/>
          <w:lang w:val="en-US" w:eastAsia="zh-CN"/>
        </w:rPr>
        <w:t>4.73万元，其他收入18.36万元，</w:t>
      </w:r>
      <w:r>
        <w:rPr>
          <w:rFonts w:hint="eastAsia" w:ascii="仿宋" w:hAnsi="仿宋" w:eastAsia="仿宋" w:cs="仿宋"/>
          <w:sz w:val="32"/>
          <w:szCs w:val="32"/>
        </w:rPr>
        <w:t>年中追加</w:t>
      </w:r>
      <w:r>
        <w:rPr>
          <w:rFonts w:hint="eastAsia" w:ascii="仿宋" w:hAnsi="仿宋" w:eastAsia="仿宋" w:cs="仿宋"/>
          <w:sz w:val="32"/>
          <w:szCs w:val="32"/>
          <w:lang w:val="en-US" w:eastAsia="zh-CN"/>
        </w:rPr>
        <w:t>4.73万</w:t>
      </w:r>
      <w:r>
        <w:rPr>
          <w:rFonts w:hint="eastAsia" w:ascii="仿宋" w:hAnsi="仿宋" w:eastAsia="仿宋" w:cs="仿宋"/>
          <w:sz w:val="32"/>
          <w:szCs w:val="32"/>
        </w:rPr>
        <w:t>元,上年结转</w:t>
      </w:r>
      <w:r>
        <w:rPr>
          <w:rFonts w:hint="eastAsia" w:ascii="仿宋" w:hAnsi="仿宋" w:eastAsia="仿宋" w:cs="仿宋"/>
          <w:sz w:val="32"/>
          <w:szCs w:val="32"/>
          <w:lang w:val="en-US" w:eastAsia="zh-CN"/>
        </w:rPr>
        <w:t>32.83万</w:t>
      </w:r>
      <w:r>
        <w:rPr>
          <w:rFonts w:hint="eastAsia" w:ascii="仿宋" w:hAnsi="仿宋" w:eastAsia="仿宋" w:cs="仿宋"/>
          <w:sz w:val="32"/>
          <w:szCs w:val="32"/>
        </w:rPr>
        <w:t>元。全年预总支出</w:t>
      </w:r>
      <w:r>
        <w:rPr>
          <w:rFonts w:hint="eastAsia" w:ascii="仿宋" w:hAnsi="仿宋" w:eastAsia="仿宋" w:cs="仿宋"/>
          <w:sz w:val="32"/>
          <w:szCs w:val="32"/>
          <w:lang w:val="en-US" w:eastAsia="zh-CN"/>
        </w:rPr>
        <w:t>1505.20万</w:t>
      </w:r>
      <w:r>
        <w:rPr>
          <w:rFonts w:hint="eastAsia" w:ascii="仿宋" w:hAnsi="仿宋" w:eastAsia="仿宋" w:cs="仿宋"/>
          <w:sz w:val="32"/>
          <w:szCs w:val="32"/>
        </w:rPr>
        <w:t>元，其中基本支出</w:t>
      </w:r>
      <w:r>
        <w:rPr>
          <w:rFonts w:hint="eastAsia" w:ascii="仿宋" w:hAnsi="仿宋" w:eastAsia="仿宋" w:cs="仿宋"/>
          <w:sz w:val="32"/>
          <w:szCs w:val="32"/>
          <w:lang w:val="en-US" w:eastAsia="zh-CN"/>
        </w:rPr>
        <w:t>1467.68万</w:t>
      </w:r>
      <w:r>
        <w:rPr>
          <w:rFonts w:hint="eastAsia" w:ascii="仿宋" w:hAnsi="仿宋" w:eastAsia="仿宋" w:cs="仿宋"/>
          <w:sz w:val="32"/>
          <w:szCs w:val="32"/>
        </w:rPr>
        <w:t>元，项目支出0</w:t>
      </w:r>
      <w:r>
        <w:rPr>
          <w:rFonts w:hint="eastAsia" w:ascii="仿宋" w:hAnsi="仿宋" w:eastAsia="仿宋" w:cs="仿宋"/>
          <w:sz w:val="32"/>
          <w:szCs w:val="32"/>
          <w:lang w:eastAsia="zh-CN"/>
        </w:rPr>
        <w:t>万</w:t>
      </w:r>
      <w:r>
        <w:rPr>
          <w:rFonts w:hint="eastAsia" w:ascii="仿宋" w:hAnsi="仿宋" w:eastAsia="仿宋" w:cs="仿宋"/>
          <w:sz w:val="32"/>
          <w:szCs w:val="32"/>
        </w:rPr>
        <w:t>元。年末结余</w:t>
      </w:r>
      <w:r>
        <w:rPr>
          <w:rFonts w:hint="eastAsia" w:ascii="仿宋" w:hAnsi="仿宋" w:eastAsia="仿宋" w:cs="仿宋"/>
          <w:sz w:val="32"/>
          <w:szCs w:val="32"/>
          <w:lang w:val="en-US" w:eastAsia="zh-CN"/>
        </w:rPr>
        <w:t>32.49</w:t>
      </w:r>
      <w:r>
        <w:rPr>
          <w:rFonts w:hint="eastAsia" w:ascii="仿宋" w:hAnsi="仿宋" w:eastAsia="仿宋" w:cs="仿宋"/>
          <w:sz w:val="32"/>
          <w:szCs w:val="32"/>
          <w:lang w:eastAsia="zh-CN"/>
        </w:rPr>
        <w:t>万</w:t>
      </w:r>
      <w:r>
        <w:rPr>
          <w:rFonts w:hint="eastAsia" w:ascii="仿宋" w:hAnsi="仿宋" w:eastAsia="仿宋" w:cs="仿宋"/>
          <w:sz w:val="32"/>
          <w:szCs w:val="32"/>
        </w:rPr>
        <w:t>元。</w:t>
      </w:r>
    </w:p>
    <w:p>
      <w:pPr>
        <w:autoSpaceDN w:val="0"/>
        <w:spacing w:line="240" w:lineRule="auto"/>
        <w:ind w:firstLine="960" w:firstLineChars="300"/>
        <w:jc w:val="left"/>
        <w:rPr>
          <w:rFonts w:hint="eastAsia" w:ascii="仿宋" w:hAnsi="仿宋" w:eastAsia="仿宋" w:cs="仿宋"/>
          <w:sz w:val="32"/>
          <w:szCs w:val="32"/>
        </w:rPr>
      </w:pPr>
      <w:r>
        <w:rPr>
          <w:rFonts w:hint="eastAsia" w:ascii="仿宋" w:hAnsi="仿宋" w:eastAsia="仿宋" w:cs="仿宋"/>
          <w:sz w:val="32"/>
          <w:szCs w:val="32"/>
        </w:rPr>
        <w:t>2、年度财政拨款决算支出情况：202</w:t>
      </w:r>
      <w:r>
        <w:rPr>
          <w:rFonts w:hint="eastAsia" w:ascii="仿宋" w:hAnsi="仿宋" w:eastAsia="仿宋" w:cs="仿宋"/>
          <w:sz w:val="32"/>
          <w:szCs w:val="32"/>
          <w:lang w:val="en-US" w:eastAsia="zh-CN"/>
        </w:rPr>
        <w:t>1</w:t>
      </w:r>
      <w:r>
        <w:rPr>
          <w:rFonts w:hint="eastAsia" w:ascii="仿宋" w:hAnsi="仿宋" w:eastAsia="仿宋" w:cs="仿宋"/>
          <w:sz w:val="32"/>
          <w:szCs w:val="32"/>
        </w:rPr>
        <w:t>年财政拨款总收入</w:t>
      </w:r>
      <w:r>
        <w:rPr>
          <w:rFonts w:hint="eastAsia" w:ascii="仿宋" w:hAnsi="仿宋" w:eastAsia="仿宋" w:cs="仿宋"/>
          <w:kern w:val="0"/>
          <w:sz w:val="32"/>
          <w:szCs w:val="32"/>
          <w:lang w:val="en-US" w:eastAsia="zh-CN"/>
        </w:rPr>
        <w:t>1504.68万</w:t>
      </w:r>
      <w:r>
        <w:rPr>
          <w:rFonts w:hint="eastAsia" w:ascii="仿宋" w:hAnsi="仿宋" w:eastAsia="仿宋" w:cs="仿宋"/>
          <w:sz w:val="32"/>
          <w:szCs w:val="32"/>
        </w:rPr>
        <w:t>元，其中年初预算</w:t>
      </w:r>
      <w:r>
        <w:rPr>
          <w:rFonts w:hint="eastAsia" w:ascii="仿宋" w:hAnsi="仿宋" w:eastAsia="仿宋" w:cs="仿宋"/>
          <w:kern w:val="0"/>
          <w:sz w:val="32"/>
          <w:szCs w:val="32"/>
          <w:lang w:val="en-US" w:eastAsia="zh-CN"/>
        </w:rPr>
        <w:t>1486.32万</w:t>
      </w:r>
      <w:r>
        <w:rPr>
          <w:rFonts w:hint="eastAsia" w:ascii="仿宋" w:hAnsi="仿宋" w:eastAsia="仿宋" w:cs="仿宋"/>
          <w:sz w:val="32"/>
          <w:szCs w:val="32"/>
        </w:rPr>
        <w:t>元，政府性基金预算财政拨款</w:t>
      </w:r>
      <w:r>
        <w:rPr>
          <w:rFonts w:hint="eastAsia" w:ascii="仿宋" w:hAnsi="仿宋" w:eastAsia="仿宋" w:cs="仿宋"/>
          <w:sz w:val="32"/>
          <w:szCs w:val="32"/>
          <w:lang w:val="en-US" w:eastAsia="zh-CN"/>
        </w:rPr>
        <w:t>4.73万元，</w:t>
      </w:r>
      <w:r>
        <w:rPr>
          <w:rFonts w:hint="eastAsia" w:ascii="仿宋" w:hAnsi="仿宋" w:eastAsia="仿宋" w:cs="仿宋"/>
          <w:sz w:val="32"/>
          <w:szCs w:val="32"/>
        </w:rPr>
        <w:t>年中追加</w:t>
      </w:r>
      <w:r>
        <w:rPr>
          <w:rFonts w:hint="eastAsia" w:ascii="仿宋" w:hAnsi="仿宋" w:eastAsia="仿宋" w:cs="仿宋"/>
          <w:sz w:val="32"/>
          <w:szCs w:val="32"/>
          <w:lang w:val="en-US" w:eastAsia="zh-CN"/>
        </w:rPr>
        <w:t>4.73万</w:t>
      </w:r>
      <w:r>
        <w:rPr>
          <w:rFonts w:hint="eastAsia" w:ascii="仿宋" w:hAnsi="仿宋" w:eastAsia="仿宋" w:cs="仿宋"/>
          <w:sz w:val="32"/>
          <w:szCs w:val="32"/>
        </w:rPr>
        <w:t>元，上年结转</w:t>
      </w:r>
      <w:r>
        <w:rPr>
          <w:rFonts w:hint="eastAsia" w:ascii="仿宋" w:hAnsi="仿宋" w:eastAsia="仿宋" w:cs="仿宋"/>
          <w:sz w:val="32"/>
          <w:szCs w:val="32"/>
          <w:lang w:val="en-US" w:eastAsia="zh-CN"/>
        </w:rPr>
        <w:t>32.83万</w:t>
      </w:r>
      <w:r>
        <w:rPr>
          <w:rFonts w:hint="eastAsia" w:ascii="仿宋" w:hAnsi="仿宋" w:eastAsia="仿宋" w:cs="仿宋"/>
          <w:sz w:val="32"/>
          <w:szCs w:val="32"/>
        </w:rPr>
        <w:t>元。全年财政拨款总支出</w:t>
      </w:r>
      <w:r>
        <w:rPr>
          <w:rFonts w:hint="eastAsia" w:ascii="仿宋" w:hAnsi="仿宋" w:eastAsia="仿宋" w:cs="仿宋"/>
          <w:sz w:val="32"/>
          <w:szCs w:val="32"/>
          <w:lang w:val="en-US" w:eastAsia="zh-CN"/>
        </w:rPr>
        <w:t>1481.92万</w:t>
      </w:r>
      <w:r>
        <w:rPr>
          <w:rFonts w:hint="eastAsia" w:ascii="仿宋" w:hAnsi="仿宋" w:eastAsia="仿宋" w:cs="仿宋"/>
          <w:sz w:val="32"/>
          <w:szCs w:val="32"/>
        </w:rPr>
        <w:t>元，其中政府性基金预算财政拨款</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4.73万元，</w:t>
      </w:r>
      <w:r>
        <w:rPr>
          <w:rFonts w:hint="eastAsia" w:ascii="仿宋" w:hAnsi="仿宋" w:eastAsia="仿宋" w:cs="仿宋"/>
          <w:sz w:val="32"/>
          <w:szCs w:val="32"/>
        </w:rPr>
        <w:t>基本支出</w:t>
      </w:r>
      <w:r>
        <w:rPr>
          <w:rFonts w:hint="eastAsia" w:ascii="仿宋" w:hAnsi="仿宋" w:eastAsia="仿宋" w:cs="仿宋"/>
          <w:sz w:val="32"/>
          <w:szCs w:val="32"/>
          <w:lang w:val="en-US" w:eastAsia="zh-CN"/>
        </w:rPr>
        <w:t>1466.07万</w:t>
      </w:r>
      <w:r>
        <w:rPr>
          <w:rFonts w:hint="eastAsia" w:ascii="仿宋" w:hAnsi="仿宋" w:eastAsia="仿宋" w:cs="仿宋"/>
          <w:sz w:val="32"/>
          <w:szCs w:val="32"/>
        </w:rPr>
        <w:t>元，项目支出0元。年末结余</w:t>
      </w:r>
      <w:r>
        <w:rPr>
          <w:rFonts w:hint="eastAsia" w:ascii="仿宋" w:hAnsi="仿宋" w:eastAsia="仿宋" w:cs="仿宋"/>
          <w:sz w:val="32"/>
          <w:szCs w:val="32"/>
          <w:lang w:val="en-US" w:eastAsia="zh-CN"/>
        </w:rPr>
        <w:t>32.49万</w:t>
      </w:r>
      <w:r>
        <w:rPr>
          <w:rFonts w:hint="eastAsia" w:ascii="仿宋" w:hAnsi="仿宋" w:eastAsia="仿宋" w:cs="仿宋"/>
          <w:sz w:val="32"/>
          <w:szCs w:val="32"/>
        </w:rPr>
        <w:t>元。</w:t>
      </w:r>
    </w:p>
    <w:p>
      <w:pPr>
        <w:autoSpaceDN w:val="0"/>
        <w:spacing w:line="240" w:lineRule="auto"/>
        <w:ind w:firstLine="640" w:firstLineChars="200"/>
        <w:jc w:val="left"/>
        <w:rPr>
          <w:rFonts w:hint="eastAsia" w:ascii="仿宋" w:hAnsi="仿宋" w:eastAsia="仿宋" w:cs="仿宋"/>
          <w:sz w:val="32"/>
          <w:szCs w:val="32"/>
        </w:rPr>
      </w:pPr>
    </w:p>
    <w:p>
      <w:pPr>
        <w:autoSpaceDN w:val="0"/>
        <w:spacing w:line="240" w:lineRule="auto"/>
        <w:jc w:val="left"/>
        <w:outlineLvl w:val="0"/>
        <w:rPr>
          <w:rFonts w:hint="eastAsia" w:ascii="仿宋" w:hAnsi="仿宋" w:eastAsia="仿宋" w:cs="仿宋"/>
          <w:b/>
          <w:bCs/>
          <w:sz w:val="32"/>
          <w:szCs w:val="32"/>
        </w:rPr>
      </w:pPr>
      <w:r>
        <w:rPr>
          <w:rFonts w:hint="eastAsia" w:ascii="仿宋" w:hAnsi="仿宋" w:eastAsia="仿宋" w:cs="仿宋"/>
          <w:b/>
          <w:bCs/>
          <w:sz w:val="32"/>
          <w:szCs w:val="32"/>
        </w:rPr>
        <w:t>二、部门整体支出管理及使用情况</w:t>
      </w:r>
    </w:p>
    <w:p>
      <w:pPr>
        <w:autoSpaceDN w:val="0"/>
        <w:spacing w:line="240" w:lineRule="auto"/>
        <w:ind w:firstLine="640" w:firstLineChars="200"/>
        <w:jc w:val="left"/>
        <w:outlineLvl w:val="0"/>
        <w:rPr>
          <w:rFonts w:hint="eastAsia" w:ascii="仿宋" w:hAnsi="仿宋" w:eastAsia="仿宋" w:cs="仿宋"/>
          <w:sz w:val="32"/>
          <w:szCs w:val="32"/>
        </w:rPr>
      </w:pPr>
      <w:r>
        <w:rPr>
          <w:rFonts w:hint="eastAsia" w:ascii="仿宋" w:hAnsi="仿宋" w:eastAsia="仿宋" w:cs="仿宋"/>
          <w:sz w:val="32"/>
          <w:szCs w:val="32"/>
        </w:rPr>
        <w:t>财务规章制度执行及完善情况：严格按照上级财政要求实施资金拨付。单位内部管理制度、内控制度等务制度较为健全。财政资金运行平稳、安全、高效。</w:t>
      </w:r>
    </w:p>
    <w:p>
      <w:pPr>
        <w:autoSpaceDN w:val="0"/>
        <w:spacing w:line="240" w:lineRule="auto"/>
        <w:outlineLvl w:val="0"/>
        <w:rPr>
          <w:rFonts w:hint="eastAsia" w:ascii="仿宋" w:hAnsi="仿宋" w:eastAsia="仿宋" w:cs="仿宋"/>
          <w:color w:val="010101"/>
          <w:sz w:val="32"/>
          <w:szCs w:val="32"/>
        </w:rPr>
      </w:pPr>
      <w:r>
        <w:rPr>
          <w:rFonts w:hint="eastAsia" w:ascii="仿宋" w:hAnsi="仿宋" w:eastAsia="仿宋" w:cs="仿宋"/>
          <w:b/>
          <w:bCs/>
          <w:color w:val="010101"/>
          <w:sz w:val="32"/>
          <w:szCs w:val="32"/>
        </w:rPr>
        <w:t>（一）基本支出</w:t>
      </w:r>
    </w:p>
    <w:p>
      <w:pPr>
        <w:autoSpaceDN w:val="0"/>
        <w:spacing w:line="240" w:lineRule="auto"/>
        <w:rPr>
          <w:rFonts w:hint="eastAsia" w:ascii="仿宋" w:hAnsi="仿宋" w:eastAsia="仿宋" w:cs="仿宋"/>
          <w:color w:val="010101"/>
          <w:sz w:val="32"/>
          <w:szCs w:val="32"/>
        </w:rPr>
      </w:pPr>
      <w:r>
        <w:rPr>
          <w:rFonts w:hint="eastAsia" w:ascii="仿宋" w:hAnsi="仿宋" w:eastAsia="仿宋" w:cs="仿宋"/>
          <w:color w:val="010101"/>
          <w:sz w:val="32"/>
          <w:szCs w:val="32"/>
        </w:rPr>
        <w:t>　　基本支出用于为保障机构正常运转、完成日常工作任务而发生的支出，包括人员经费和公用经费。</w:t>
      </w:r>
    </w:p>
    <w:p>
      <w:pPr>
        <w:autoSpaceDN w:val="0"/>
        <w:spacing w:line="240" w:lineRule="auto"/>
        <w:rPr>
          <w:rFonts w:hint="eastAsia" w:ascii="仿宋" w:hAnsi="仿宋" w:eastAsia="仿宋" w:cs="仿宋"/>
          <w:color w:val="010101"/>
          <w:sz w:val="32"/>
          <w:szCs w:val="32"/>
        </w:rPr>
      </w:pPr>
      <w:r>
        <w:rPr>
          <w:rFonts w:hint="eastAsia" w:ascii="仿宋" w:hAnsi="仿宋" w:eastAsia="仿宋" w:cs="仿宋"/>
          <w:color w:val="010101"/>
          <w:sz w:val="32"/>
          <w:szCs w:val="32"/>
        </w:rPr>
        <w:t>　　202</w:t>
      </w:r>
      <w:r>
        <w:rPr>
          <w:rFonts w:hint="eastAsia" w:ascii="仿宋" w:hAnsi="仿宋" w:eastAsia="仿宋" w:cs="仿宋"/>
          <w:color w:val="010101"/>
          <w:sz w:val="32"/>
          <w:szCs w:val="32"/>
          <w:lang w:val="en-US" w:eastAsia="zh-CN"/>
        </w:rPr>
        <w:t>1</w:t>
      </w:r>
      <w:r>
        <w:rPr>
          <w:rFonts w:hint="eastAsia" w:ascii="仿宋" w:hAnsi="仿宋" w:eastAsia="仿宋" w:cs="仿宋"/>
          <w:color w:val="010101"/>
          <w:sz w:val="32"/>
          <w:szCs w:val="32"/>
        </w:rPr>
        <w:t>年年初预算批复的基本支出为</w:t>
      </w:r>
      <w:r>
        <w:rPr>
          <w:rFonts w:hint="eastAsia" w:ascii="仿宋" w:hAnsi="仿宋" w:eastAsia="仿宋" w:cs="仿宋"/>
          <w:color w:val="010101"/>
          <w:sz w:val="32"/>
          <w:szCs w:val="32"/>
          <w:lang w:val="en-US" w:eastAsia="zh-CN"/>
        </w:rPr>
        <w:t>995.80万</w:t>
      </w:r>
      <w:r>
        <w:rPr>
          <w:rFonts w:hint="eastAsia" w:ascii="仿宋" w:hAnsi="仿宋" w:eastAsia="仿宋" w:cs="仿宋"/>
          <w:color w:val="010101"/>
          <w:sz w:val="32"/>
          <w:szCs w:val="32"/>
        </w:rPr>
        <w:t>元，年中追加</w:t>
      </w:r>
      <w:r>
        <w:rPr>
          <w:rFonts w:hint="eastAsia" w:ascii="仿宋" w:hAnsi="仿宋" w:eastAsia="仿宋" w:cs="仿宋"/>
          <w:color w:val="010101"/>
          <w:sz w:val="32"/>
          <w:szCs w:val="32"/>
          <w:lang w:val="en-US" w:eastAsia="zh-CN"/>
        </w:rPr>
        <w:t>510.27</w:t>
      </w:r>
      <w:r>
        <w:rPr>
          <w:rFonts w:hint="eastAsia" w:ascii="仿宋" w:hAnsi="仿宋" w:eastAsia="仿宋" w:cs="仿宋"/>
          <w:color w:val="010101"/>
          <w:sz w:val="32"/>
          <w:szCs w:val="32"/>
        </w:rPr>
        <w:t>万元</w:t>
      </w:r>
      <w:r>
        <w:rPr>
          <w:rFonts w:hint="eastAsia" w:ascii="仿宋" w:hAnsi="仿宋" w:eastAsia="仿宋" w:cs="仿宋"/>
          <w:color w:val="010101"/>
          <w:sz w:val="32"/>
          <w:szCs w:val="32"/>
          <w:lang w:eastAsia="zh-CN"/>
        </w:rPr>
        <w:t>（占年初预算</w:t>
      </w:r>
      <w:r>
        <w:rPr>
          <w:rFonts w:hint="eastAsia" w:ascii="仿宋" w:hAnsi="仿宋" w:eastAsia="仿宋" w:cs="仿宋"/>
          <w:color w:val="010101"/>
          <w:sz w:val="32"/>
          <w:szCs w:val="32"/>
          <w:lang w:val="en-US" w:eastAsia="zh-CN"/>
        </w:rPr>
        <w:t>51%</w:t>
      </w:r>
      <w:r>
        <w:rPr>
          <w:rFonts w:hint="eastAsia" w:ascii="仿宋" w:hAnsi="仿宋" w:eastAsia="仿宋" w:cs="仿宋"/>
          <w:color w:val="010101"/>
          <w:sz w:val="32"/>
          <w:szCs w:val="32"/>
          <w:lang w:eastAsia="zh-CN"/>
        </w:rPr>
        <w:t>）</w:t>
      </w:r>
      <w:r>
        <w:rPr>
          <w:rFonts w:hint="eastAsia" w:ascii="仿宋" w:hAnsi="仿宋" w:eastAsia="仿宋" w:cs="仿宋"/>
          <w:color w:val="010101"/>
          <w:sz w:val="32"/>
          <w:szCs w:val="32"/>
        </w:rPr>
        <w:t>，</w:t>
      </w:r>
      <w:r>
        <w:rPr>
          <w:rFonts w:hint="eastAsia" w:ascii="仿宋" w:hAnsi="仿宋" w:eastAsia="仿宋" w:cs="仿宋"/>
          <w:color w:val="010101"/>
          <w:sz w:val="32"/>
          <w:szCs w:val="32"/>
          <w:lang w:eastAsia="zh-CN"/>
        </w:rPr>
        <w:t>上年指标结转</w:t>
      </w:r>
      <w:r>
        <w:rPr>
          <w:rFonts w:hint="eastAsia" w:ascii="仿宋" w:hAnsi="仿宋" w:eastAsia="仿宋" w:cs="仿宋"/>
          <w:color w:val="010101"/>
          <w:sz w:val="32"/>
          <w:szCs w:val="32"/>
          <w:lang w:val="en-US" w:eastAsia="zh-CN"/>
        </w:rPr>
        <w:t>32.83万元，</w:t>
      </w:r>
      <w:r>
        <w:rPr>
          <w:rFonts w:hint="eastAsia" w:ascii="仿宋" w:hAnsi="仿宋" w:eastAsia="仿宋" w:cs="仿宋"/>
          <w:color w:val="010101"/>
          <w:sz w:val="32"/>
          <w:szCs w:val="32"/>
        </w:rPr>
        <w:t>全年财政拨款收入为</w:t>
      </w:r>
      <w:r>
        <w:rPr>
          <w:rFonts w:hint="eastAsia" w:ascii="仿宋" w:hAnsi="仿宋" w:eastAsia="仿宋" w:cs="仿宋"/>
          <w:color w:val="010101"/>
          <w:sz w:val="32"/>
          <w:szCs w:val="32"/>
          <w:lang w:val="en-US" w:eastAsia="zh-CN"/>
        </w:rPr>
        <w:t>1504.68</w:t>
      </w:r>
      <w:r>
        <w:rPr>
          <w:rFonts w:hint="eastAsia" w:ascii="仿宋" w:hAnsi="仿宋" w:eastAsia="仿宋" w:cs="仿宋"/>
          <w:color w:val="010101"/>
          <w:sz w:val="32"/>
          <w:szCs w:val="32"/>
        </w:rPr>
        <w:t>万元。全年财政拨款支出为</w:t>
      </w:r>
      <w:r>
        <w:rPr>
          <w:rFonts w:hint="eastAsia" w:ascii="仿宋" w:hAnsi="仿宋" w:eastAsia="仿宋" w:cs="仿宋"/>
          <w:color w:val="010101"/>
          <w:sz w:val="32"/>
          <w:szCs w:val="32"/>
          <w:lang w:val="en-US" w:eastAsia="zh-CN"/>
        </w:rPr>
        <w:t>1481.92</w:t>
      </w:r>
      <w:r>
        <w:rPr>
          <w:rFonts w:hint="eastAsia" w:ascii="仿宋" w:hAnsi="仿宋" w:eastAsia="仿宋" w:cs="仿宋"/>
          <w:color w:val="010101"/>
          <w:sz w:val="32"/>
          <w:szCs w:val="32"/>
        </w:rPr>
        <w:t>万元，本年财政拨款结转结余</w:t>
      </w:r>
      <w:r>
        <w:rPr>
          <w:rFonts w:hint="eastAsia" w:ascii="仿宋" w:hAnsi="仿宋" w:eastAsia="仿宋" w:cs="仿宋"/>
          <w:color w:val="010101"/>
          <w:sz w:val="32"/>
          <w:szCs w:val="32"/>
          <w:lang w:val="en-US" w:eastAsia="zh-CN"/>
        </w:rPr>
        <w:t>32.49</w:t>
      </w:r>
      <w:r>
        <w:rPr>
          <w:rFonts w:hint="eastAsia" w:ascii="仿宋" w:hAnsi="仿宋" w:eastAsia="仿宋" w:cs="仿宋"/>
          <w:color w:val="010101"/>
          <w:sz w:val="32"/>
          <w:szCs w:val="32"/>
        </w:rPr>
        <w:t>万元。</w:t>
      </w:r>
    </w:p>
    <w:p>
      <w:pPr>
        <w:autoSpaceDN w:val="0"/>
        <w:spacing w:line="240" w:lineRule="auto"/>
        <w:ind w:firstLine="564"/>
        <w:rPr>
          <w:rFonts w:hint="eastAsia" w:ascii="仿宋" w:hAnsi="仿宋" w:eastAsia="仿宋" w:cs="仿宋"/>
          <w:color w:val="010101"/>
          <w:sz w:val="32"/>
          <w:szCs w:val="32"/>
        </w:rPr>
      </w:pPr>
      <w:r>
        <w:rPr>
          <w:rFonts w:hint="eastAsia" w:ascii="仿宋" w:hAnsi="仿宋" w:eastAsia="仿宋" w:cs="仿宋"/>
          <w:color w:val="010101"/>
          <w:sz w:val="32"/>
          <w:szCs w:val="32"/>
        </w:rPr>
        <w:t>202</w:t>
      </w:r>
      <w:r>
        <w:rPr>
          <w:rFonts w:hint="eastAsia" w:ascii="仿宋" w:hAnsi="仿宋" w:eastAsia="仿宋" w:cs="仿宋"/>
          <w:color w:val="010101"/>
          <w:sz w:val="32"/>
          <w:szCs w:val="32"/>
          <w:lang w:val="en-US" w:eastAsia="zh-CN"/>
        </w:rPr>
        <w:t>1</w:t>
      </w:r>
      <w:r>
        <w:rPr>
          <w:rFonts w:hint="eastAsia" w:ascii="仿宋" w:hAnsi="仿宋" w:eastAsia="仿宋" w:cs="仿宋"/>
          <w:color w:val="010101"/>
          <w:sz w:val="32"/>
          <w:szCs w:val="32"/>
        </w:rPr>
        <w:t>年决算基本支出</w:t>
      </w:r>
      <w:r>
        <w:rPr>
          <w:rFonts w:hint="eastAsia" w:ascii="仿宋" w:hAnsi="仿宋" w:eastAsia="仿宋" w:cs="仿宋"/>
          <w:color w:val="010101"/>
          <w:sz w:val="32"/>
          <w:szCs w:val="32"/>
          <w:lang w:val="en-US" w:eastAsia="zh-CN"/>
        </w:rPr>
        <w:t>1466.07</w:t>
      </w:r>
      <w:r>
        <w:rPr>
          <w:rFonts w:hint="eastAsia" w:ascii="仿宋" w:hAnsi="仿宋" w:eastAsia="仿宋" w:cs="仿宋"/>
          <w:color w:val="010101"/>
          <w:sz w:val="32"/>
          <w:szCs w:val="32"/>
        </w:rPr>
        <w:t>万元，其中：工资福利支出</w:t>
      </w:r>
      <w:r>
        <w:rPr>
          <w:rFonts w:hint="eastAsia" w:ascii="仿宋" w:hAnsi="仿宋" w:eastAsia="仿宋" w:cs="仿宋"/>
          <w:color w:val="010101"/>
          <w:sz w:val="32"/>
          <w:szCs w:val="32"/>
          <w:lang w:val="en-US" w:eastAsia="zh-CN"/>
        </w:rPr>
        <w:t>1242.82</w:t>
      </w:r>
      <w:r>
        <w:rPr>
          <w:rFonts w:hint="eastAsia" w:ascii="仿宋" w:hAnsi="仿宋" w:eastAsia="仿宋" w:cs="仿宋"/>
          <w:color w:val="010101"/>
          <w:sz w:val="32"/>
          <w:szCs w:val="32"/>
        </w:rPr>
        <w:t>万元、商品和服务支出</w:t>
      </w:r>
      <w:r>
        <w:rPr>
          <w:rFonts w:hint="eastAsia" w:ascii="仿宋" w:hAnsi="仿宋" w:eastAsia="仿宋" w:cs="仿宋"/>
          <w:color w:val="010101"/>
          <w:sz w:val="32"/>
          <w:szCs w:val="32"/>
          <w:lang w:val="en-US" w:eastAsia="zh-CN"/>
        </w:rPr>
        <w:t>109.06</w:t>
      </w:r>
      <w:r>
        <w:rPr>
          <w:rFonts w:hint="eastAsia" w:ascii="仿宋" w:hAnsi="仿宋" w:eastAsia="仿宋" w:cs="仿宋"/>
          <w:color w:val="010101"/>
          <w:sz w:val="32"/>
          <w:szCs w:val="32"/>
        </w:rPr>
        <w:t>万元、对个人和家庭的补助</w:t>
      </w:r>
      <w:r>
        <w:rPr>
          <w:rFonts w:hint="eastAsia" w:ascii="仿宋" w:hAnsi="仿宋" w:eastAsia="仿宋" w:cs="仿宋"/>
          <w:color w:val="010101"/>
          <w:sz w:val="32"/>
          <w:szCs w:val="32"/>
          <w:lang w:val="en-US" w:eastAsia="zh-CN"/>
        </w:rPr>
        <w:t>114.20</w:t>
      </w:r>
      <w:r>
        <w:rPr>
          <w:rFonts w:hint="eastAsia" w:ascii="仿宋" w:hAnsi="仿宋" w:eastAsia="仿宋" w:cs="仿宋"/>
          <w:color w:val="010101"/>
          <w:sz w:val="32"/>
          <w:szCs w:val="32"/>
        </w:rPr>
        <w:t>万元、资本性支出</w:t>
      </w:r>
      <w:r>
        <w:rPr>
          <w:rFonts w:hint="eastAsia" w:ascii="仿宋" w:hAnsi="仿宋" w:eastAsia="仿宋" w:cs="仿宋"/>
          <w:color w:val="010101"/>
          <w:sz w:val="32"/>
          <w:szCs w:val="32"/>
          <w:lang w:val="en-US" w:eastAsia="zh-CN"/>
        </w:rPr>
        <w:t>0</w:t>
      </w:r>
      <w:r>
        <w:rPr>
          <w:rFonts w:hint="eastAsia" w:ascii="仿宋" w:hAnsi="仿宋" w:eastAsia="仿宋" w:cs="仿宋"/>
          <w:color w:val="010101"/>
          <w:sz w:val="32"/>
          <w:szCs w:val="32"/>
        </w:rPr>
        <w:t>万元。决算数与年初预算指标对比，</w:t>
      </w:r>
      <w:r>
        <w:rPr>
          <w:rFonts w:hint="eastAsia" w:ascii="仿宋" w:hAnsi="仿宋" w:eastAsia="仿宋" w:cs="仿宋"/>
          <w:color w:val="010101"/>
          <w:sz w:val="32"/>
          <w:szCs w:val="32"/>
          <w:lang w:eastAsia="zh-CN"/>
        </w:rPr>
        <w:t>基本支出差异</w:t>
      </w:r>
      <w:r>
        <w:rPr>
          <w:rFonts w:hint="eastAsia" w:ascii="仿宋" w:hAnsi="仿宋" w:eastAsia="仿宋" w:cs="仿宋"/>
          <w:color w:val="010101"/>
          <w:sz w:val="32"/>
          <w:szCs w:val="32"/>
          <w:lang w:val="en-US" w:eastAsia="zh-CN"/>
        </w:rPr>
        <w:t>470.99万元，其中工资福利支出差异363.04万元；对个人和家庭的补助差异53.15万元，</w:t>
      </w:r>
      <w:r>
        <w:rPr>
          <w:rFonts w:hint="eastAsia" w:ascii="仿宋" w:hAnsi="仿宋" w:eastAsia="仿宋" w:cs="仿宋"/>
          <w:color w:val="010101"/>
          <w:sz w:val="32"/>
          <w:szCs w:val="32"/>
        </w:rPr>
        <w:t>主要是奖励金和其他对个人和家庭等科目。其原因是工资大幅调增，社保费及住房公积金缴存增加。,商品和服务支出差异</w:t>
      </w:r>
      <w:r>
        <w:rPr>
          <w:rFonts w:hint="eastAsia" w:ascii="仿宋" w:hAnsi="仿宋" w:eastAsia="仿宋" w:cs="仿宋"/>
          <w:color w:val="010101"/>
          <w:sz w:val="32"/>
          <w:szCs w:val="32"/>
          <w:lang w:val="en-US" w:eastAsia="zh-CN"/>
        </w:rPr>
        <w:t>54.09万元，</w:t>
      </w:r>
      <w:r>
        <w:rPr>
          <w:rFonts w:hint="eastAsia" w:ascii="仿宋" w:hAnsi="仿宋" w:eastAsia="仿宋" w:cs="仿宋"/>
          <w:color w:val="010101"/>
          <w:sz w:val="32"/>
          <w:szCs w:val="32"/>
        </w:rPr>
        <w:t>其原因是生均公用经费增加，以及工作任务增加，</w:t>
      </w:r>
      <w:r>
        <w:rPr>
          <w:rFonts w:hint="eastAsia" w:ascii="仿宋" w:hAnsi="仿宋" w:eastAsia="仿宋" w:cs="仿宋"/>
          <w:color w:val="010101"/>
          <w:sz w:val="32"/>
          <w:szCs w:val="32"/>
          <w:lang w:eastAsia="zh-CN"/>
        </w:rPr>
        <w:t>劳务费、</w:t>
      </w:r>
      <w:r>
        <w:rPr>
          <w:rFonts w:hint="eastAsia" w:ascii="仿宋" w:hAnsi="仿宋" w:eastAsia="仿宋" w:cs="仿宋"/>
          <w:color w:val="010101"/>
          <w:sz w:val="32"/>
          <w:szCs w:val="32"/>
        </w:rPr>
        <w:t>会议费、培训费、维修（维护）费和差旅费增加。</w:t>
      </w:r>
    </w:p>
    <w:p>
      <w:pPr>
        <w:autoSpaceDN w:val="0"/>
        <w:spacing w:line="240" w:lineRule="auto"/>
        <w:outlineLvl w:val="0"/>
        <w:rPr>
          <w:rFonts w:hint="eastAsia" w:ascii="仿宋" w:hAnsi="仿宋" w:eastAsia="仿宋" w:cs="仿宋"/>
          <w:color w:val="010101"/>
          <w:sz w:val="32"/>
          <w:szCs w:val="32"/>
        </w:rPr>
      </w:pPr>
      <w:r>
        <w:rPr>
          <w:rFonts w:hint="eastAsia" w:ascii="仿宋" w:hAnsi="仿宋" w:eastAsia="仿宋" w:cs="仿宋"/>
          <w:b/>
          <w:bCs/>
          <w:color w:val="010101"/>
          <w:sz w:val="32"/>
          <w:szCs w:val="32"/>
        </w:rPr>
        <w:t>（二）项目支出</w:t>
      </w:r>
    </w:p>
    <w:p>
      <w:pPr>
        <w:autoSpaceDN w:val="0"/>
        <w:spacing w:line="240" w:lineRule="auto"/>
        <w:rPr>
          <w:rFonts w:hint="eastAsia" w:ascii="仿宋" w:hAnsi="仿宋" w:eastAsia="仿宋" w:cs="仿宋"/>
          <w:color w:val="010101"/>
          <w:sz w:val="32"/>
          <w:szCs w:val="32"/>
        </w:rPr>
      </w:pPr>
      <w:r>
        <w:rPr>
          <w:rFonts w:hint="eastAsia" w:ascii="仿宋" w:hAnsi="仿宋" w:eastAsia="仿宋" w:cs="仿宋"/>
          <w:color w:val="010101"/>
          <w:sz w:val="32"/>
          <w:szCs w:val="32"/>
        </w:rPr>
        <w:t>　　项目支出是在基本支出之外为完成其特定的行政工作任务而发生的支出，主要用于一般行政管理事务、</w:t>
      </w:r>
      <w:r>
        <w:rPr>
          <w:rFonts w:hint="eastAsia" w:ascii="仿宋" w:hAnsi="仿宋" w:eastAsia="仿宋" w:cs="仿宋"/>
          <w:color w:val="010101"/>
          <w:kern w:val="0"/>
          <w:sz w:val="32"/>
          <w:szCs w:val="32"/>
        </w:rPr>
        <w:t>项目工作专项</w:t>
      </w:r>
      <w:r>
        <w:rPr>
          <w:rFonts w:hint="eastAsia" w:ascii="仿宋" w:hAnsi="仿宋" w:eastAsia="仿宋" w:cs="仿宋"/>
          <w:color w:val="010101"/>
          <w:sz w:val="32"/>
          <w:szCs w:val="32"/>
        </w:rPr>
        <w:t>等其他行政管理事务支出。</w:t>
      </w:r>
    </w:p>
    <w:p>
      <w:pPr>
        <w:autoSpaceDN w:val="0"/>
        <w:spacing w:line="240" w:lineRule="auto"/>
        <w:rPr>
          <w:rFonts w:hint="eastAsia" w:ascii="仿宋" w:hAnsi="仿宋" w:eastAsia="仿宋" w:cs="仿宋"/>
          <w:color w:val="010101"/>
          <w:sz w:val="32"/>
          <w:szCs w:val="32"/>
        </w:rPr>
      </w:pPr>
      <w:r>
        <w:rPr>
          <w:rFonts w:hint="eastAsia" w:ascii="仿宋" w:hAnsi="仿宋" w:eastAsia="仿宋" w:cs="仿宋"/>
          <w:color w:val="010101"/>
          <w:sz w:val="32"/>
          <w:szCs w:val="32"/>
        </w:rPr>
        <w:t>　　202</w:t>
      </w:r>
      <w:r>
        <w:rPr>
          <w:rFonts w:hint="eastAsia" w:ascii="仿宋" w:hAnsi="仿宋" w:eastAsia="仿宋" w:cs="仿宋"/>
          <w:color w:val="010101"/>
          <w:sz w:val="32"/>
          <w:szCs w:val="32"/>
          <w:lang w:val="en-US" w:eastAsia="zh-CN"/>
        </w:rPr>
        <w:t>1</w:t>
      </w:r>
      <w:r>
        <w:rPr>
          <w:rFonts w:hint="eastAsia" w:ascii="仿宋" w:hAnsi="仿宋" w:eastAsia="仿宋" w:cs="仿宋"/>
          <w:color w:val="010101"/>
          <w:sz w:val="32"/>
          <w:szCs w:val="32"/>
        </w:rPr>
        <w:t>年年初预算批复的项目支出为0万元，年中追加</w:t>
      </w:r>
      <w:r>
        <w:rPr>
          <w:rFonts w:hint="eastAsia" w:ascii="仿宋" w:hAnsi="仿宋" w:eastAsia="仿宋" w:cs="仿宋"/>
          <w:color w:val="010101"/>
          <w:sz w:val="32"/>
          <w:szCs w:val="32"/>
          <w:lang w:val="en-US" w:eastAsia="zh-CN"/>
        </w:rPr>
        <w:t>18.85</w:t>
      </w:r>
      <w:r>
        <w:rPr>
          <w:rFonts w:hint="eastAsia" w:ascii="仿宋" w:hAnsi="仿宋" w:eastAsia="仿宋" w:cs="仿宋"/>
          <w:color w:val="010101"/>
          <w:sz w:val="32"/>
          <w:szCs w:val="32"/>
        </w:rPr>
        <w:t>万</w:t>
      </w:r>
      <w:r>
        <w:rPr>
          <w:rFonts w:hint="eastAsia" w:ascii="仿宋" w:hAnsi="仿宋" w:eastAsia="仿宋" w:cs="仿宋"/>
          <w:color w:val="010101"/>
          <w:sz w:val="32"/>
          <w:szCs w:val="32"/>
          <w:lang w:val="en-US" w:eastAsia="zh-CN"/>
        </w:rPr>
        <w:t>元</w:t>
      </w:r>
      <w:r>
        <w:rPr>
          <w:rFonts w:hint="eastAsia" w:ascii="仿宋" w:hAnsi="仿宋" w:eastAsia="仿宋" w:cs="仿宋"/>
          <w:color w:val="010101"/>
          <w:sz w:val="32"/>
          <w:szCs w:val="32"/>
        </w:rPr>
        <w:t>，上年指标结转0万元，本年收回及核减指标0万元，全年财政拨款收入为</w:t>
      </w:r>
      <w:r>
        <w:rPr>
          <w:rFonts w:hint="eastAsia" w:ascii="仿宋" w:hAnsi="仿宋" w:eastAsia="仿宋" w:cs="仿宋"/>
          <w:color w:val="010101"/>
          <w:sz w:val="32"/>
          <w:szCs w:val="32"/>
          <w:lang w:val="en-US" w:eastAsia="zh-CN"/>
        </w:rPr>
        <w:t>18.85</w:t>
      </w:r>
      <w:r>
        <w:rPr>
          <w:rFonts w:hint="eastAsia" w:ascii="仿宋" w:hAnsi="仿宋" w:eastAsia="仿宋" w:cs="仿宋"/>
          <w:color w:val="010101"/>
          <w:sz w:val="32"/>
          <w:szCs w:val="32"/>
        </w:rPr>
        <w:t>万元。全年财政拨款支出</w:t>
      </w:r>
      <w:r>
        <w:rPr>
          <w:rFonts w:hint="eastAsia" w:ascii="仿宋" w:hAnsi="仿宋" w:eastAsia="仿宋" w:cs="仿宋"/>
          <w:color w:val="010101"/>
          <w:sz w:val="32"/>
          <w:szCs w:val="32"/>
          <w:lang w:val="en-US" w:eastAsia="zh-CN"/>
        </w:rPr>
        <w:t>18.85</w:t>
      </w:r>
      <w:r>
        <w:rPr>
          <w:rFonts w:hint="eastAsia" w:ascii="仿宋" w:hAnsi="仿宋" w:eastAsia="仿宋" w:cs="仿宋"/>
          <w:color w:val="010101"/>
          <w:sz w:val="32"/>
          <w:szCs w:val="32"/>
        </w:rPr>
        <w:t>万元，本年财政拨款收支差额0万元。202</w:t>
      </w:r>
      <w:r>
        <w:rPr>
          <w:rFonts w:hint="eastAsia" w:ascii="仿宋" w:hAnsi="仿宋" w:eastAsia="仿宋" w:cs="仿宋"/>
          <w:color w:val="010101"/>
          <w:sz w:val="32"/>
          <w:szCs w:val="32"/>
          <w:lang w:val="en-US" w:eastAsia="zh-CN"/>
        </w:rPr>
        <w:t>1</w:t>
      </w:r>
      <w:r>
        <w:rPr>
          <w:rFonts w:hint="eastAsia" w:ascii="仿宋" w:hAnsi="仿宋" w:eastAsia="仿宋" w:cs="仿宋"/>
          <w:color w:val="010101"/>
          <w:sz w:val="32"/>
          <w:szCs w:val="32"/>
        </w:rPr>
        <w:t>年年初财政拨款结转和结余0万元，年末财政拨款结转和结余0万元。</w:t>
      </w:r>
    </w:p>
    <w:p>
      <w:pPr>
        <w:autoSpaceDN w:val="0"/>
        <w:spacing w:line="240" w:lineRule="auto"/>
        <w:jc w:val="left"/>
        <w:rPr>
          <w:rFonts w:hint="eastAsia" w:ascii="仿宋" w:hAnsi="仿宋" w:eastAsia="仿宋" w:cs="仿宋"/>
          <w:b/>
          <w:bCs/>
          <w:color w:val="010101"/>
          <w:sz w:val="32"/>
          <w:szCs w:val="32"/>
        </w:rPr>
      </w:pPr>
      <w:r>
        <w:rPr>
          <w:rFonts w:hint="eastAsia" w:ascii="仿宋" w:hAnsi="仿宋" w:eastAsia="仿宋" w:cs="仿宋"/>
          <w:color w:val="010101"/>
          <w:sz w:val="32"/>
          <w:szCs w:val="32"/>
        </w:rPr>
        <w:t>　</w:t>
      </w:r>
      <w:r>
        <w:rPr>
          <w:rFonts w:hint="eastAsia" w:ascii="仿宋" w:hAnsi="仿宋" w:eastAsia="仿宋" w:cs="仿宋"/>
          <w:color w:val="010101"/>
          <w:sz w:val="32"/>
          <w:szCs w:val="32"/>
          <w:lang w:val="en-US" w:eastAsia="zh-CN"/>
        </w:rPr>
        <w:t xml:space="preserve">  </w:t>
      </w:r>
      <w:r>
        <w:rPr>
          <w:rFonts w:hint="eastAsia" w:ascii="仿宋" w:hAnsi="仿宋" w:eastAsia="仿宋" w:cs="仿宋"/>
          <w:color w:val="010101"/>
          <w:sz w:val="32"/>
          <w:szCs w:val="32"/>
        </w:rPr>
        <w:t>202</w:t>
      </w:r>
      <w:r>
        <w:rPr>
          <w:rFonts w:hint="eastAsia" w:ascii="仿宋" w:hAnsi="仿宋" w:eastAsia="仿宋" w:cs="仿宋"/>
          <w:color w:val="010101"/>
          <w:sz w:val="32"/>
          <w:szCs w:val="32"/>
          <w:lang w:val="en-US" w:eastAsia="zh-CN"/>
        </w:rPr>
        <w:t>1</w:t>
      </w:r>
      <w:r>
        <w:rPr>
          <w:rFonts w:hint="eastAsia" w:ascii="仿宋" w:hAnsi="仿宋" w:eastAsia="仿宋" w:cs="仿宋"/>
          <w:color w:val="010101"/>
          <w:sz w:val="32"/>
          <w:szCs w:val="32"/>
        </w:rPr>
        <w:t>年决算项目支出为</w:t>
      </w:r>
      <w:r>
        <w:rPr>
          <w:rFonts w:hint="eastAsia" w:ascii="仿宋" w:hAnsi="仿宋" w:eastAsia="仿宋" w:cs="仿宋"/>
          <w:color w:val="010101"/>
          <w:sz w:val="32"/>
          <w:szCs w:val="32"/>
          <w:lang w:val="en-US" w:eastAsia="zh-CN"/>
        </w:rPr>
        <w:t>18.85</w:t>
      </w:r>
      <w:r>
        <w:rPr>
          <w:rFonts w:hint="eastAsia" w:ascii="仿宋" w:hAnsi="仿宋" w:eastAsia="仿宋" w:cs="仿宋"/>
          <w:color w:val="010101"/>
          <w:sz w:val="32"/>
          <w:szCs w:val="32"/>
        </w:rPr>
        <w:t>万元。</w:t>
      </w:r>
      <w:r>
        <w:rPr>
          <w:rFonts w:hint="eastAsia" w:ascii="仿宋" w:hAnsi="仿宋" w:eastAsia="仿宋" w:cs="仿宋"/>
          <w:color w:val="010101"/>
          <w:sz w:val="32"/>
          <w:szCs w:val="32"/>
          <w:lang w:val="en-US" w:eastAsia="zh-CN"/>
        </w:rPr>
        <w:t xml:space="preserve">                              </w:t>
      </w:r>
      <w:r>
        <w:rPr>
          <w:rFonts w:hint="eastAsia" w:ascii="仿宋" w:hAnsi="仿宋" w:eastAsia="仿宋" w:cs="仿宋"/>
          <w:b/>
          <w:bCs/>
          <w:color w:val="010101"/>
          <w:sz w:val="32"/>
          <w:szCs w:val="32"/>
        </w:rPr>
        <w:t>（三）“三公”经费情况</w:t>
      </w:r>
    </w:p>
    <w:p>
      <w:pPr>
        <w:autoSpaceDN w:val="0"/>
        <w:spacing w:line="240" w:lineRule="auto"/>
        <w:ind w:firstLine="640" w:firstLineChars="200"/>
        <w:rPr>
          <w:rFonts w:hint="eastAsia" w:ascii="仿宋" w:hAnsi="仿宋" w:eastAsia="仿宋" w:cs="仿宋"/>
          <w:color w:val="010101"/>
          <w:sz w:val="32"/>
          <w:szCs w:val="32"/>
        </w:rPr>
      </w:pPr>
      <w:r>
        <w:rPr>
          <w:rFonts w:hint="eastAsia" w:ascii="仿宋" w:hAnsi="仿宋" w:eastAsia="仿宋" w:cs="仿宋"/>
          <w:color w:val="010101"/>
          <w:sz w:val="32"/>
          <w:szCs w:val="32"/>
        </w:rPr>
        <w:t>202</w:t>
      </w:r>
      <w:r>
        <w:rPr>
          <w:rFonts w:hint="eastAsia" w:ascii="仿宋" w:hAnsi="仿宋" w:eastAsia="仿宋" w:cs="仿宋"/>
          <w:color w:val="010101"/>
          <w:sz w:val="32"/>
          <w:szCs w:val="32"/>
          <w:lang w:val="en-US" w:eastAsia="zh-CN"/>
        </w:rPr>
        <w:t>1</w:t>
      </w:r>
      <w:r>
        <w:rPr>
          <w:rFonts w:hint="eastAsia" w:ascii="仿宋" w:hAnsi="仿宋" w:eastAsia="仿宋" w:cs="仿宋"/>
          <w:color w:val="010101"/>
          <w:sz w:val="32"/>
          <w:szCs w:val="32"/>
        </w:rPr>
        <w:t>年初批复预算的“三公”经费为</w:t>
      </w:r>
      <w:r>
        <w:rPr>
          <w:rFonts w:hint="eastAsia" w:ascii="仿宋" w:hAnsi="仿宋" w:eastAsia="仿宋" w:cs="仿宋"/>
          <w:color w:val="010101"/>
          <w:sz w:val="32"/>
          <w:szCs w:val="32"/>
          <w:lang w:val="en-US" w:eastAsia="zh-CN"/>
        </w:rPr>
        <w:t>0.5</w:t>
      </w:r>
      <w:r>
        <w:rPr>
          <w:rFonts w:hint="eastAsia" w:ascii="仿宋" w:hAnsi="仿宋" w:eastAsia="仿宋" w:cs="仿宋"/>
          <w:color w:val="010101"/>
          <w:sz w:val="32"/>
          <w:szCs w:val="32"/>
        </w:rPr>
        <w:t>万元，其中公务接待费</w:t>
      </w:r>
      <w:r>
        <w:rPr>
          <w:rFonts w:hint="eastAsia" w:ascii="仿宋" w:hAnsi="仿宋" w:eastAsia="仿宋" w:cs="仿宋"/>
          <w:color w:val="010101"/>
          <w:sz w:val="32"/>
          <w:szCs w:val="32"/>
          <w:lang w:val="en-US" w:eastAsia="zh-CN"/>
        </w:rPr>
        <w:t>0.5</w:t>
      </w:r>
      <w:r>
        <w:rPr>
          <w:rFonts w:hint="eastAsia" w:ascii="仿宋" w:hAnsi="仿宋" w:eastAsia="仿宋" w:cs="仿宋"/>
          <w:color w:val="010101"/>
          <w:sz w:val="32"/>
          <w:szCs w:val="32"/>
        </w:rPr>
        <w:t>万元、无公务用车购置及运行维护费。</w:t>
      </w:r>
    </w:p>
    <w:p>
      <w:pPr>
        <w:autoSpaceDN w:val="0"/>
        <w:spacing w:line="240" w:lineRule="auto"/>
        <w:jc w:val="left"/>
        <w:rPr>
          <w:rFonts w:hint="eastAsia" w:ascii="仿宋" w:hAnsi="仿宋" w:eastAsia="仿宋" w:cs="仿宋"/>
          <w:color w:val="010101"/>
          <w:sz w:val="32"/>
          <w:szCs w:val="32"/>
        </w:rPr>
      </w:pPr>
      <w:r>
        <w:rPr>
          <w:rFonts w:hint="eastAsia" w:ascii="仿宋" w:hAnsi="仿宋" w:eastAsia="仿宋" w:cs="仿宋"/>
          <w:color w:val="010101"/>
          <w:sz w:val="32"/>
          <w:szCs w:val="32"/>
        </w:rPr>
        <w:t>全年决算支出“三公”经费</w:t>
      </w:r>
      <w:r>
        <w:rPr>
          <w:rFonts w:hint="eastAsia" w:ascii="仿宋" w:hAnsi="仿宋" w:eastAsia="仿宋" w:cs="仿宋"/>
          <w:color w:val="010101"/>
          <w:sz w:val="32"/>
          <w:szCs w:val="32"/>
          <w:lang w:val="en-US" w:eastAsia="zh-CN"/>
        </w:rPr>
        <w:t>0.21</w:t>
      </w:r>
      <w:r>
        <w:rPr>
          <w:rFonts w:hint="eastAsia" w:ascii="仿宋" w:hAnsi="仿宋" w:eastAsia="仿宋" w:cs="仿宋"/>
          <w:color w:val="010101"/>
          <w:sz w:val="32"/>
          <w:szCs w:val="32"/>
        </w:rPr>
        <w:t>万元，其中公务接待费0</w:t>
      </w:r>
      <w:r>
        <w:rPr>
          <w:rFonts w:hint="eastAsia" w:ascii="仿宋" w:hAnsi="仿宋" w:eastAsia="仿宋" w:cs="仿宋"/>
          <w:color w:val="010101"/>
          <w:sz w:val="32"/>
          <w:szCs w:val="32"/>
          <w:lang w:val="en-US" w:eastAsia="zh-CN"/>
        </w:rPr>
        <w:t>.21</w:t>
      </w:r>
      <w:r>
        <w:rPr>
          <w:rFonts w:hint="eastAsia" w:ascii="仿宋" w:hAnsi="仿宋" w:eastAsia="仿宋" w:cs="仿宋"/>
          <w:color w:val="010101"/>
          <w:sz w:val="32"/>
          <w:szCs w:val="32"/>
        </w:rPr>
        <w:t>万元、无公务用车购置及运行维护费。较上年决算支出减少</w:t>
      </w:r>
      <w:r>
        <w:rPr>
          <w:rFonts w:hint="eastAsia" w:ascii="仿宋" w:hAnsi="仿宋" w:eastAsia="仿宋" w:cs="仿宋"/>
          <w:color w:val="010101"/>
          <w:sz w:val="32"/>
          <w:szCs w:val="32"/>
          <w:lang w:val="en-US" w:eastAsia="zh-CN"/>
        </w:rPr>
        <w:t>1.53</w:t>
      </w:r>
      <w:r>
        <w:rPr>
          <w:rFonts w:hint="eastAsia" w:ascii="仿宋" w:hAnsi="仿宋" w:eastAsia="仿宋" w:cs="仿宋"/>
          <w:color w:val="010101"/>
          <w:sz w:val="32"/>
          <w:szCs w:val="32"/>
        </w:rPr>
        <w:t>万元,</w:t>
      </w:r>
      <w:r>
        <w:rPr>
          <w:rFonts w:hint="eastAsia" w:ascii="仿宋" w:hAnsi="仿宋" w:eastAsia="仿宋" w:cs="仿宋"/>
          <w:color w:val="010101"/>
          <w:sz w:val="32"/>
          <w:szCs w:val="32"/>
          <w:lang w:val="en-US" w:eastAsia="zh-CN"/>
        </w:rPr>
        <w:t>比</w:t>
      </w:r>
      <w:r>
        <w:rPr>
          <w:rFonts w:hint="eastAsia" w:ascii="仿宋" w:hAnsi="仿宋" w:eastAsia="仿宋" w:cs="仿宋"/>
          <w:color w:val="010101"/>
          <w:sz w:val="32"/>
          <w:szCs w:val="32"/>
          <w:lang w:eastAsia="zh-CN"/>
        </w:rPr>
        <w:t>去年</w:t>
      </w:r>
      <w:r>
        <w:rPr>
          <w:rFonts w:hint="eastAsia" w:ascii="仿宋" w:hAnsi="仿宋" w:eastAsia="仿宋" w:cs="仿宋"/>
          <w:color w:val="010101"/>
          <w:sz w:val="32"/>
          <w:szCs w:val="32"/>
          <w:lang w:val="en-US" w:eastAsia="zh-CN"/>
        </w:rPr>
        <w:t>减少</w:t>
      </w:r>
      <w:r>
        <w:rPr>
          <w:rFonts w:hint="eastAsia" w:ascii="仿宋" w:hAnsi="仿宋" w:eastAsia="仿宋" w:cs="仿宋"/>
          <w:color w:val="010101"/>
          <w:sz w:val="32"/>
          <w:szCs w:val="32"/>
        </w:rPr>
        <w:t>;较年初预算节约</w:t>
      </w:r>
      <w:r>
        <w:rPr>
          <w:rFonts w:hint="eastAsia" w:ascii="仿宋" w:hAnsi="仿宋" w:eastAsia="仿宋" w:cs="仿宋"/>
          <w:color w:val="010101"/>
          <w:sz w:val="32"/>
          <w:szCs w:val="32"/>
          <w:lang w:val="en-US" w:eastAsia="zh-CN"/>
        </w:rPr>
        <w:t>0.29</w:t>
      </w:r>
      <w:r>
        <w:rPr>
          <w:rFonts w:hint="eastAsia" w:ascii="仿宋" w:hAnsi="仿宋" w:eastAsia="仿宋" w:cs="仿宋"/>
          <w:color w:val="010101"/>
          <w:sz w:val="32"/>
          <w:szCs w:val="32"/>
        </w:rPr>
        <w:t>万元，节约比为</w:t>
      </w:r>
      <w:r>
        <w:rPr>
          <w:rFonts w:hint="eastAsia" w:ascii="仿宋" w:hAnsi="仿宋" w:eastAsia="仿宋" w:cs="仿宋"/>
          <w:color w:val="010101"/>
          <w:sz w:val="32"/>
          <w:szCs w:val="32"/>
          <w:lang w:val="en-US" w:eastAsia="zh-CN"/>
        </w:rPr>
        <w:t>58</w:t>
      </w:r>
      <w:r>
        <w:rPr>
          <w:rFonts w:hint="eastAsia" w:ascii="仿宋" w:hAnsi="仿宋" w:eastAsia="仿宋" w:cs="仿宋"/>
          <w:color w:val="010101"/>
          <w:sz w:val="32"/>
          <w:szCs w:val="32"/>
        </w:rPr>
        <w:t>%，完成年初预算的</w:t>
      </w:r>
      <w:r>
        <w:rPr>
          <w:rFonts w:hint="eastAsia" w:ascii="仿宋" w:hAnsi="仿宋" w:eastAsia="仿宋" w:cs="仿宋"/>
          <w:color w:val="010101"/>
          <w:sz w:val="32"/>
          <w:szCs w:val="32"/>
          <w:lang w:val="en-US" w:eastAsia="zh-CN"/>
        </w:rPr>
        <w:t>42</w:t>
      </w:r>
      <w:r>
        <w:rPr>
          <w:rFonts w:hint="eastAsia" w:ascii="仿宋" w:hAnsi="仿宋" w:eastAsia="仿宋" w:cs="仿宋"/>
          <w:color w:val="010101"/>
          <w:sz w:val="32"/>
          <w:szCs w:val="32"/>
        </w:rPr>
        <w:t xml:space="preserve">%。具体情况列表如下： </w:t>
      </w:r>
    </w:p>
    <w:p>
      <w:pPr>
        <w:autoSpaceDN w:val="0"/>
        <w:spacing w:line="240" w:lineRule="auto"/>
        <w:ind w:left="5040" w:hanging="5760" w:hangingChars="1800"/>
        <w:jc w:val="left"/>
        <w:rPr>
          <w:rFonts w:hint="eastAsia" w:ascii="仿宋" w:hAnsi="仿宋" w:eastAsia="仿宋" w:cs="仿宋"/>
          <w:color w:val="010101"/>
          <w:sz w:val="32"/>
          <w:szCs w:val="32"/>
        </w:rPr>
      </w:pPr>
      <w:r>
        <w:rPr>
          <w:rFonts w:hint="eastAsia" w:ascii="仿宋" w:hAnsi="仿宋" w:eastAsia="仿宋" w:cs="仿宋"/>
          <w:color w:val="010101"/>
          <w:sz w:val="32"/>
          <w:szCs w:val="32"/>
        </w:rPr>
        <w:t xml:space="preserve">                                   金额单位：万元</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1418"/>
        <w:gridCol w:w="1417"/>
        <w:gridCol w:w="141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268" w:type="dxa"/>
          </w:tcPr>
          <w:p>
            <w:pPr>
              <w:autoSpaceDN w:val="0"/>
              <w:spacing w:line="240" w:lineRule="auto"/>
              <w:rPr>
                <w:rFonts w:hint="eastAsia" w:ascii="仿宋" w:hAnsi="仿宋" w:eastAsia="仿宋" w:cs="仿宋"/>
                <w:color w:val="010101"/>
                <w:sz w:val="32"/>
                <w:szCs w:val="32"/>
              </w:rPr>
            </w:pPr>
            <w:r>
              <w:rPr>
                <w:rFonts w:hint="eastAsia" w:ascii="仿宋" w:hAnsi="仿宋" w:eastAsia="仿宋" w:cs="仿宋"/>
                <w:color w:val="010101"/>
                <w:sz w:val="32"/>
                <w:szCs w:val="32"/>
              </w:rPr>
              <w:t>　项目</w:t>
            </w:r>
          </w:p>
        </w:tc>
        <w:tc>
          <w:tcPr>
            <w:tcW w:w="1418" w:type="dxa"/>
          </w:tcPr>
          <w:p>
            <w:pPr>
              <w:autoSpaceDN w:val="0"/>
              <w:spacing w:line="240" w:lineRule="auto"/>
              <w:rPr>
                <w:rFonts w:hint="eastAsia" w:ascii="仿宋" w:hAnsi="仿宋" w:eastAsia="仿宋" w:cs="仿宋"/>
                <w:color w:val="010101"/>
                <w:sz w:val="32"/>
                <w:szCs w:val="32"/>
              </w:rPr>
            </w:pPr>
            <w:r>
              <w:rPr>
                <w:rFonts w:hint="eastAsia" w:ascii="仿宋" w:hAnsi="仿宋" w:eastAsia="仿宋" w:cs="仿宋"/>
                <w:color w:val="010101"/>
                <w:sz w:val="32"/>
                <w:szCs w:val="32"/>
              </w:rPr>
              <w:t>年初预算数</w:t>
            </w:r>
          </w:p>
        </w:tc>
        <w:tc>
          <w:tcPr>
            <w:tcW w:w="1417" w:type="dxa"/>
          </w:tcPr>
          <w:p>
            <w:pPr>
              <w:autoSpaceDN w:val="0"/>
              <w:spacing w:line="240" w:lineRule="auto"/>
              <w:rPr>
                <w:rFonts w:hint="eastAsia" w:ascii="仿宋" w:hAnsi="仿宋" w:eastAsia="仿宋" w:cs="仿宋"/>
                <w:color w:val="010101"/>
                <w:sz w:val="32"/>
                <w:szCs w:val="32"/>
              </w:rPr>
            </w:pPr>
            <w:r>
              <w:rPr>
                <w:rFonts w:hint="eastAsia" w:ascii="仿宋" w:hAnsi="仿宋" w:eastAsia="仿宋" w:cs="仿宋"/>
                <w:color w:val="010101"/>
                <w:sz w:val="32"/>
                <w:szCs w:val="32"/>
              </w:rPr>
              <w:t>年末决算数</w:t>
            </w:r>
          </w:p>
        </w:tc>
        <w:tc>
          <w:tcPr>
            <w:tcW w:w="1418" w:type="dxa"/>
          </w:tcPr>
          <w:p>
            <w:pPr>
              <w:autoSpaceDN w:val="0"/>
              <w:spacing w:line="240" w:lineRule="auto"/>
              <w:rPr>
                <w:rFonts w:hint="eastAsia" w:ascii="仿宋" w:hAnsi="仿宋" w:eastAsia="仿宋" w:cs="仿宋"/>
                <w:color w:val="010101"/>
                <w:sz w:val="32"/>
                <w:szCs w:val="32"/>
              </w:rPr>
            </w:pPr>
            <w:r>
              <w:rPr>
                <w:rFonts w:hint="eastAsia" w:ascii="仿宋" w:hAnsi="仿宋" w:eastAsia="仿宋" w:cs="仿宋"/>
                <w:color w:val="010101"/>
                <w:sz w:val="32"/>
                <w:szCs w:val="32"/>
              </w:rPr>
              <w:t>金额差异</w:t>
            </w:r>
          </w:p>
        </w:tc>
        <w:tc>
          <w:tcPr>
            <w:tcW w:w="2126" w:type="dxa"/>
          </w:tcPr>
          <w:p>
            <w:pPr>
              <w:autoSpaceDN w:val="0"/>
              <w:spacing w:line="240" w:lineRule="auto"/>
              <w:rPr>
                <w:rFonts w:hint="eastAsia" w:ascii="仿宋" w:hAnsi="仿宋" w:eastAsia="仿宋" w:cs="仿宋"/>
                <w:color w:val="010101"/>
                <w:sz w:val="32"/>
                <w:szCs w:val="32"/>
              </w:rPr>
            </w:pPr>
            <w:r>
              <w:rPr>
                <w:rFonts w:hint="eastAsia" w:ascii="仿宋" w:hAnsi="仿宋" w:eastAsia="仿宋" w:cs="仿宋"/>
                <w:color w:val="010101"/>
                <w:sz w:val="32"/>
                <w:szCs w:val="32"/>
              </w:rPr>
              <w:t>节约比率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2268" w:type="dxa"/>
          </w:tcPr>
          <w:p>
            <w:pPr>
              <w:autoSpaceDN w:val="0"/>
              <w:spacing w:line="240" w:lineRule="auto"/>
              <w:rPr>
                <w:rFonts w:hint="eastAsia" w:ascii="仿宋" w:hAnsi="仿宋" w:eastAsia="仿宋" w:cs="仿宋"/>
                <w:color w:val="010101"/>
                <w:sz w:val="32"/>
                <w:szCs w:val="32"/>
              </w:rPr>
            </w:pPr>
            <w:r>
              <w:rPr>
                <w:rFonts w:hint="eastAsia" w:ascii="仿宋" w:hAnsi="仿宋" w:eastAsia="仿宋" w:cs="仿宋"/>
                <w:color w:val="010101"/>
                <w:sz w:val="32"/>
                <w:szCs w:val="32"/>
              </w:rPr>
              <w:t>公务接待费</w:t>
            </w:r>
          </w:p>
        </w:tc>
        <w:tc>
          <w:tcPr>
            <w:tcW w:w="1418" w:type="dxa"/>
          </w:tcPr>
          <w:p>
            <w:pPr>
              <w:autoSpaceDN w:val="0"/>
              <w:spacing w:line="240" w:lineRule="auto"/>
              <w:rPr>
                <w:rFonts w:hint="eastAsia" w:ascii="仿宋" w:hAnsi="仿宋" w:eastAsia="仿宋" w:cs="仿宋"/>
                <w:color w:val="010101"/>
                <w:sz w:val="32"/>
                <w:szCs w:val="32"/>
                <w:lang w:val="en-US" w:eastAsia="zh-CN"/>
              </w:rPr>
            </w:pPr>
            <w:r>
              <w:rPr>
                <w:rFonts w:hint="eastAsia" w:ascii="仿宋" w:hAnsi="仿宋" w:eastAsia="仿宋" w:cs="仿宋"/>
                <w:color w:val="010101"/>
                <w:sz w:val="32"/>
                <w:szCs w:val="32"/>
                <w:lang w:val="en-US" w:eastAsia="zh-CN"/>
              </w:rPr>
              <w:t>0.5</w:t>
            </w:r>
          </w:p>
        </w:tc>
        <w:tc>
          <w:tcPr>
            <w:tcW w:w="1417" w:type="dxa"/>
          </w:tcPr>
          <w:p>
            <w:pPr>
              <w:autoSpaceDN w:val="0"/>
              <w:spacing w:line="240" w:lineRule="auto"/>
              <w:rPr>
                <w:rFonts w:hint="eastAsia" w:ascii="仿宋" w:hAnsi="仿宋" w:eastAsia="仿宋" w:cs="仿宋"/>
                <w:color w:val="010101"/>
                <w:sz w:val="32"/>
                <w:szCs w:val="32"/>
                <w:lang w:val="en-US" w:eastAsia="zh-CN"/>
              </w:rPr>
            </w:pPr>
            <w:r>
              <w:rPr>
                <w:rFonts w:hint="eastAsia" w:ascii="仿宋" w:hAnsi="仿宋" w:eastAsia="仿宋" w:cs="仿宋"/>
                <w:color w:val="010101"/>
                <w:sz w:val="32"/>
                <w:szCs w:val="32"/>
                <w:lang w:val="en-US" w:eastAsia="zh-CN"/>
              </w:rPr>
              <w:t>0.21</w:t>
            </w:r>
          </w:p>
        </w:tc>
        <w:tc>
          <w:tcPr>
            <w:tcW w:w="1418" w:type="dxa"/>
          </w:tcPr>
          <w:p>
            <w:pPr>
              <w:autoSpaceDN w:val="0"/>
              <w:spacing w:line="240" w:lineRule="auto"/>
              <w:rPr>
                <w:rFonts w:hint="eastAsia" w:ascii="仿宋" w:hAnsi="仿宋" w:eastAsia="仿宋" w:cs="仿宋"/>
                <w:color w:val="010101"/>
                <w:sz w:val="32"/>
                <w:szCs w:val="32"/>
                <w:lang w:val="en-US" w:eastAsia="zh-CN"/>
              </w:rPr>
            </w:pPr>
            <w:r>
              <w:rPr>
                <w:rFonts w:hint="eastAsia" w:ascii="仿宋" w:hAnsi="仿宋" w:eastAsia="仿宋" w:cs="仿宋"/>
                <w:color w:val="010101"/>
                <w:sz w:val="32"/>
                <w:szCs w:val="32"/>
                <w:lang w:val="en-US" w:eastAsia="zh-CN"/>
              </w:rPr>
              <w:t>0.29</w:t>
            </w:r>
          </w:p>
        </w:tc>
        <w:tc>
          <w:tcPr>
            <w:tcW w:w="2126" w:type="dxa"/>
          </w:tcPr>
          <w:p>
            <w:pPr>
              <w:autoSpaceDN w:val="0"/>
              <w:spacing w:line="240" w:lineRule="auto"/>
              <w:rPr>
                <w:rFonts w:hint="eastAsia" w:ascii="仿宋" w:hAnsi="仿宋" w:eastAsia="仿宋" w:cs="仿宋"/>
                <w:color w:val="010101"/>
                <w:sz w:val="32"/>
                <w:szCs w:val="32"/>
              </w:rPr>
            </w:pPr>
            <w:r>
              <w:rPr>
                <w:rFonts w:hint="eastAsia" w:ascii="仿宋" w:hAnsi="仿宋" w:eastAsia="仿宋" w:cs="仿宋"/>
                <w:color w:val="010101"/>
                <w:sz w:val="32"/>
                <w:szCs w:val="32"/>
                <w:lang w:val="en-US" w:eastAsia="zh-CN"/>
              </w:rPr>
              <w:t>58</w:t>
            </w:r>
            <w:r>
              <w:rPr>
                <w:rFonts w:hint="eastAsia" w:ascii="仿宋" w:hAnsi="仿宋" w:eastAsia="仿宋" w:cs="仿宋"/>
                <w:color w:val="010101"/>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2268" w:type="dxa"/>
          </w:tcPr>
          <w:p>
            <w:pPr>
              <w:autoSpaceDN w:val="0"/>
              <w:spacing w:line="240" w:lineRule="auto"/>
              <w:rPr>
                <w:rFonts w:hint="eastAsia" w:ascii="仿宋" w:hAnsi="仿宋" w:eastAsia="仿宋" w:cs="仿宋"/>
                <w:color w:val="010101"/>
                <w:sz w:val="32"/>
                <w:szCs w:val="32"/>
              </w:rPr>
            </w:pPr>
            <w:r>
              <w:rPr>
                <w:rFonts w:hint="eastAsia" w:ascii="仿宋" w:hAnsi="仿宋" w:eastAsia="仿宋" w:cs="仿宋"/>
                <w:color w:val="010101"/>
                <w:sz w:val="32"/>
                <w:szCs w:val="32"/>
              </w:rPr>
              <w:t>公务用车购置及运行维护费</w:t>
            </w:r>
          </w:p>
        </w:tc>
        <w:tc>
          <w:tcPr>
            <w:tcW w:w="1418" w:type="dxa"/>
          </w:tcPr>
          <w:p>
            <w:pPr>
              <w:autoSpaceDN w:val="0"/>
              <w:spacing w:line="240" w:lineRule="auto"/>
              <w:rPr>
                <w:rFonts w:hint="eastAsia" w:ascii="仿宋" w:hAnsi="仿宋" w:eastAsia="仿宋" w:cs="仿宋"/>
                <w:color w:val="010101"/>
                <w:sz w:val="32"/>
                <w:szCs w:val="32"/>
              </w:rPr>
            </w:pPr>
            <w:r>
              <w:rPr>
                <w:rFonts w:hint="eastAsia" w:ascii="仿宋" w:hAnsi="仿宋" w:eastAsia="仿宋" w:cs="仿宋"/>
                <w:color w:val="010101"/>
                <w:sz w:val="32"/>
                <w:szCs w:val="32"/>
              </w:rPr>
              <w:t>0</w:t>
            </w:r>
          </w:p>
        </w:tc>
        <w:tc>
          <w:tcPr>
            <w:tcW w:w="1417" w:type="dxa"/>
          </w:tcPr>
          <w:p>
            <w:pPr>
              <w:autoSpaceDN w:val="0"/>
              <w:spacing w:line="240" w:lineRule="auto"/>
              <w:rPr>
                <w:rFonts w:hint="eastAsia" w:ascii="仿宋" w:hAnsi="仿宋" w:eastAsia="仿宋" w:cs="仿宋"/>
                <w:color w:val="010101"/>
                <w:sz w:val="32"/>
                <w:szCs w:val="32"/>
              </w:rPr>
            </w:pPr>
            <w:r>
              <w:rPr>
                <w:rFonts w:hint="eastAsia" w:ascii="仿宋" w:hAnsi="仿宋" w:eastAsia="仿宋" w:cs="仿宋"/>
                <w:color w:val="010101"/>
                <w:sz w:val="32"/>
                <w:szCs w:val="32"/>
              </w:rPr>
              <w:t>0</w:t>
            </w:r>
          </w:p>
        </w:tc>
        <w:tc>
          <w:tcPr>
            <w:tcW w:w="1418" w:type="dxa"/>
          </w:tcPr>
          <w:p>
            <w:pPr>
              <w:autoSpaceDN w:val="0"/>
              <w:spacing w:line="240" w:lineRule="auto"/>
              <w:rPr>
                <w:rFonts w:hint="eastAsia" w:ascii="仿宋" w:hAnsi="仿宋" w:eastAsia="仿宋" w:cs="仿宋"/>
                <w:color w:val="010101"/>
                <w:sz w:val="32"/>
                <w:szCs w:val="32"/>
                <w:lang w:val="en-US" w:eastAsia="zh-CN"/>
              </w:rPr>
            </w:pPr>
            <w:r>
              <w:rPr>
                <w:rFonts w:hint="eastAsia" w:ascii="仿宋" w:hAnsi="仿宋" w:eastAsia="仿宋" w:cs="仿宋"/>
                <w:color w:val="010101"/>
                <w:sz w:val="32"/>
                <w:szCs w:val="32"/>
                <w:lang w:val="en-US" w:eastAsia="zh-CN"/>
              </w:rPr>
              <w:t>0</w:t>
            </w:r>
          </w:p>
        </w:tc>
        <w:tc>
          <w:tcPr>
            <w:tcW w:w="2126" w:type="dxa"/>
          </w:tcPr>
          <w:p>
            <w:pPr>
              <w:autoSpaceDN w:val="0"/>
              <w:spacing w:line="240" w:lineRule="auto"/>
              <w:rPr>
                <w:rFonts w:hint="eastAsia" w:ascii="仿宋" w:hAnsi="仿宋" w:eastAsia="仿宋" w:cs="仿宋"/>
                <w:color w:val="010101"/>
                <w:sz w:val="32"/>
                <w:szCs w:val="32"/>
                <w:lang w:val="en-US" w:eastAsia="zh-CN"/>
              </w:rPr>
            </w:pPr>
            <w:r>
              <w:rPr>
                <w:rFonts w:hint="eastAsia" w:ascii="仿宋" w:hAnsi="仿宋" w:eastAsia="仿宋" w:cs="仿宋"/>
                <w:color w:val="010101"/>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2268" w:type="dxa"/>
          </w:tcPr>
          <w:p>
            <w:pPr>
              <w:autoSpaceDN w:val="0"/>
              <w:spacing w:line="240" w:lineRule="auto"/>
              <w:rPr>
                <w:rFonts w:hint="eastAsia" w:ascii="仿宋" w:hAnsi="仿宋" w:eastAsia="仿宋" w:cs="仿宋"/>
                <w:color w:val="010101"/>
                <w:sz w:val="32"/>
                <w:szCs w:val="32"/>
              </w:rPr>
            </w:pPr>
            <w:r>
              <w:rPr>
                <w:rFonts w:hint="eastAsia" w:ascii="仿宋" w:hAnsi="仿宋" w:eastAsia="仿宋" w:cs="仿宋"/>
                <w:color w:val="010101"/>
                <w:sz w:val="32"/>
                <w:szCs w:val="32"/>
              </w:rPr>
              <w:t>其中：公务用车运行维护费</w:t>
            </w:r>
          </w:p>
        </w:tc>
        <w:tc>
          <w:tcPr>
            <w:tcW w:w="1418" w:type="dxa"/>
          </w:tcPr>
          <w:p>
            <w:pPr>
              <w:autoSpaceDN w:val="0"/>
              <w:spacing w:line="240" w:lineRule="auto"/>
              <w:rPr>
                <w:rFonts w:hint="eastAsia" w:ascii="仿宋" w:hAnsi="仿宋" w:eastAsia="仿宋" w:cs="仿宋"/>
                <w:color w:val="010101"/>
                <w:sz w:val="32"/>
                <w:szCs w:val="32"/>
              </w:rPr>
            </w:pPr>
            <w:r>
              <w:rPr>
                <w:rFonts w:hint="eastAsia" w:ascii="仿宋" w:hAnsi="仿宋" w:eastAsia="仿宋" w:cs="仿宋"/>
                <w:color w:val="010101"/>
                <w:sz w:val="32"/>
                <w:szCs w:val="32"/>
              </w:rPr>
              <w:t>0</w:t>
            </w:r>
          </w:p>
        </w:tc>
        <w:tc>
          <w:tcPr>
            <w:tcW w:w="1417" w:type="dxa"/>
          </w:tcPr>
          <w:p>
            <w:pPr>
              <w:autoSpaceDN w:val="0"/>
              <w:spacing w:line="240" w:lineRule="auto"/>
              <w:rPr>
                <w:rFonts w:hint="eastAsia" w:ascii="仿宋" w:hAnsi="仿宋" w:eastAsia="仿宋" w:cs="仿宋"/>
                <w:color w:val="010101"/>
                <w:sz w:val="32"/>
                <w:szCs w:val="32"/>
              </w:rPr>
            </w:pPr>
            <w:r>
              <w:rPr>
                <w:rFonts w:hint="eastAsia" w:ascii="仿宋" w:hAnsi="仿宋" w:eastAsia="仿宋" w:cs="仿宋"/>
                <w:color w:val="010101"/>
                <w:sz w:val="32"/>
                <w:szCs w:val="32"/>
              </w:rPr>
              <w:t>0</w:t>
            </w:r>
          </w:p>
        </w:tc>
        <w:tc>
          <w:tcPr>
            <w:tcW w:w="1418" w:type="dxa"/>
          </w:tcPr>
          <w:p>
            <w:pPr>
              <w:autoSpaceDN w:val="0"/>
              <w:spacing w:line="240" w:lineRule="auto"/>
              <w:rPr>
                <w:rFonts w:hint="eastAsia" w:ascii="仿宋" w:hAnsi="仿宋" w:eastAsia="仿宋" w:cs="仿宋"/>
                <w:color w:val="010101"/>
                <w:sz w:val="32"/>
                <w:szCs w:val="32"/>
                <w:lang w:val="en-US" w:eastAsia="zh-CN"/>
              </w:rPr>
            </w:pPr>
            <w:r>
              <w:rPr>
                <w:rFonts w:hint="eastAsia" w:ascii="仿宋" w:hAnsi="仿宋" w:eastAsia="仿宋" w:cs="仿宋"/>
                <w:color w:val="010101"/>
                <w:sz w:val="32"/>
                <w:szCs w:val="32"/>
                <w:lang w:val="en-US" w:eastAsia="zh-CN"/>
              </w:rPr>
              <w:t>0</w:t>
            </w:r>
          </w:p>
        </w:tc>
        <w:tc>
          <w:tcPr>
            <w:tcW w:w="2126" w:type="dxa"/>
          </w:tcPr>
          <w:p>
            <w:pPr>
              <w:autoSpaceDN w:val="0"/>
              <w:spacing w:line="240" w:lineRule="auto"/>
              <w:rPr>
                <w:rFonts w:hint="eastAsia" w:ascii="仿宋" w:hAnsi="仿宋" w:eastAsia="仿宋" w:cs="仿宋"/>
                <w:color w:val="010101"/>
                <w:sz w:val="32"/>
                <w:szCs w:val="32"/>
                <w:lang w:val="en-US" w:eastAsia="zh-CN"/>
              </w:rPr>
            </w:pPr>
            <w:r>
              <w:rPr>
                <w:rFonts w:hint="eastAsia" w:ascii="仿宋" w:hAnsi="仿宋" w:eastAsia="仿宋" w:cs="仿宋"/>
                <w:color w:val="010101"/>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2268" w:type="dxa"/>
          </w:tcPr>
          <w:p>
            <w:pPr>
              <w:autoSpaceDN w:val="0"/>
              <w:spacing w:line="240" w:lineRule="auto"/>
              <w:rPr>
                <w:rFonts w:hint="eastAsia" w:ascii="仿宋" w:hAnsi="仿宋" w:eastAsia="仿宋" w:cs="仿宋"/>
                <w:color w:val="010101"/>
                <w:sz w:val="32"/>
                <w:szCs w:val="32"/>
              </w:rPr>
            </w:pPr>
            <w:r>
              <w:rPr>
                <w:rFonts w:hint="eastAsia" w:ascii="仿宋" w:hAnsi="仿宋" w:eastAsia="仿宋" w:cs="仿宋"/>
                <w:color w:val="010101"/>
                <w:sz w:val="32"/>
                <w:szCs w:val="32"/>
              </w:rPr>
              <w:t>公务车购置费</w:t>
            </w:r>
          </w:p>
        </w:tc>
        <w:tc>
          <w:tcPr>
            <w:tcW w:w="1418" w:type="dxa"/>
          </w:tcPr>
          <w:p>
            <w:pPr>
              <w:autoSpaceDN w:val="0"/>
              <w:spacing w:line="240" w:lineRule="auto"/>
              <w:rPr>
                <w:rFonts w:hint="eastAsia" w:ascii="仿宋" w:hAnsi="仿宋" w:eastAsia="仿宋" w:cs="仿宋"/>
                <w:color w:val="010101"/>
                <w:sz w:val="32"/>
                <w:szCs w:val="32"/>
              </w:rPr>
            </w:pPr>
            <w:r>
              <w:rPr>
                <w:rFonts w:hint="eastAsia" w:ascii="仿宋" w:hAnsi="仿宋" w:eastAsia="仿宋" w:cs="仿宋"/>
                <w:color w:val="010101"/>
                <w:sz w:val="32"/>
                <w:szCs w:val="32"/>
              </w:rPr>
              <w:t>0</w:t>
            </w:r>
          </w:p>
        </w:tc>
        <w:tc>
          <w:tcPr>
            <w:tcW w:w="1417" w:type="dxa"/>
          </w:tcPr>
          <w:p>
            <w:pPr>
              <w:autoSpaceDN w:val="0"/>
              <w:spacing w:line="240" w:lineRule="auto"/>
              <w:rPr>
                <w:rFonts w:hint="eastAsia" w:ascii="仿宋" w:hAnsi="仿宋" w:eastAsia="仿宋" w:cs="仿宋"/>
                <w:color w:val="010101"/>
                <w:sz w:val="32"/>
                <w:szCs w:val="32"/>
              </w:rPr>
            </w:pPr>
            <w:r>
              <w:rPr>
                <w:rFonts w:hint="eastAsia" w:ascii="仿宋" w:hAnsi="仿宋" w:eastAsia="仿宋" w:cs="仿宋"/>
                <w:color w:val="010101"/>
                <w:sz w:val="32"/>
                <w:szCs w:val="32"/>
              </w:rPr>
              <w:t>0</w:t>
            </w:r>
          </w:p>
        </w:tc>
        <w:tc>
          <w:tcPr>
            <w:tcW w:w="1418" w:type="dxa"/>
          </w:tcPr>
          <w:p>
            <w:pPr>
              <w:autoSpaceDN w:val="0"/>
              <w:spacing w:line="240" w:lineRule="auto"/>
              <w:rPr>
                <w:rFonts w:hint="eastAsia" w:ascii="仿宋" w:hAnsi="仿宋" w:eastAsia="仿宋" w:cs="仿宋"/>
                <w:color w:val="010101"/>
                <w:sz w:val="32"/>
                <w:szCs w:val="32"/>
                <w:lang w:val="en-US" w:eastAsia="zh-CN"/>
              </w:rPr>
            </w:pPr>
            <w:r>
              <w:rPr>
                <w:rFonts w:hint="eastAsia" w:ascii="仿宋" w:hAnsi="仿宋" w:eastAsia="仿宋" w:cs="仿宋"/>
                <w:color w:val="010101"/>
                <w:sz w:val="32"/>
                <w:szCs w:val="32"/>
                <w:lang w:val="en-US" w:eastAsia="zh-CN"/>
              </w:rPr>
              <w:t>0</w:t>
            </w:r>
          </w:p>
        </w:tc>
        <w:tc>
          <w:tcPr>
            <w:tcW w:w="2126" w:type="dxa"/>
          </w:tcPr>
          <w:p>
            <w:pPr>
              <w:autoSpaceDN w:val="0"/>
              <w:spacing w:line="240" w:lineRule="auto"/>
              <w:rPr>
                <w:rFonts w:hint="eastAsia" w:ascii="仿宋" w:hAnsi="仿宋" w:eastAsia="仿宋" w:cs="仿宋"/>
                <w:color w:val="010101"/>
                <w:sz w:val="32"/>
                <w:szCs w:val="32"/>
                <w:lang w:val="en-US" w:eastAsia="zh-CN"/>
              </w:rPr>
            </w:pPr>
            <w:r>
              <w:rPr>
                <w:rFonts w:hint="eastAsia" w:ascii="仿宋" w:hAnsi="仿宋" w:eastAsia="仿宋" w:cs="仿宋"/>
                <w:color w:val="010101"/>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68" w:type="dxa"/>
          </w:tcPr>
          <w:p>
            <w:pPr>
              <w:autoSpaceDN w:val="0"/>
              <w:spacing w:line="240" w:lineRule="auto"/>
              <w:rPr>
                <w:rFonts w:hint="eastAsia" w:ascii="仿宋" w:hAnsi="仿宋" w:eastAsia="仿宋" w:cs="仿宋"/>
                <w:color w:val="010101"/>
                <w:sz w:val="32"/>
                <w:szCs w:val="32"/>
              </w:rPr>
            </w:pPr>
            <w:r>
              <w:rPr>
                <w:rFonts w:hint="eastAsia" w:ascii="仿宋" w:hAnsi="仿宋" w:eastAsia="仿宋" w:cs="仿宋"/>
                <w:color w:val="010101"/>
                <w:sz w:val="32"/>
                <w:szCs w:val="32"/>
              </w:rPr>
              <w:t>合计</w:t>
            </w:r>
          </w:p>
        </w:tc>
        <w:tc>
          <w:tcPr>
            <w:tcW w:w="1418" w:type="dxa"/>
          </w:tcPr>
          <w:p>
            <w:pPr>
              <w:autoSpaceDN w:val="0"/>
              <w:spacing w:line="240" w:lineRule="auto"/>
              <w:rPr>
                <w:rFonts w:hint="eastAsia" w:ascii="仿宋" w:hAnsi="仿宋" w:eastAsia="仿宋" w:cs="仿宋"/>
                <w:color w:val="010101"/>
                <w:sz w:val="32"/>
                <w:szCs w:val="32"/>
                <w:lang w:val="en-US" w:eastAsia="zh-CN"/>
              </w:rPr>
            </w:pPr>
            <w:r>
              <w:rPr>
                <w:rFonts w:hint="eastAsia" w:ascii="仿宋" w:hAnsi="仿宋" w:eastAsia="仿宋" w:cs="仿宋"/>
                <w:color w:val="010101"/>
                <w:sz w:val="32"/>
                <w:szCs w:val="32"/>
                <w:lang w:val="en-US" w:eastAsia="zh-CN"/>
              </w:rPr>
              <w:t>0.5</w:t>
            </w:r>
          </w:p>
        </w:tc>
        <w:tc>
          <w:tcPr>
            <w:tcW w:w="1417" w:type="dxa"/>
          </w:tcPr>
          <w:p>
            <w:pPr>
              <w:autoSpaceDN w:val="0"/>
              <w:spacing w:line="240" w:lineRule="auto"/>
              <w:rPr>
                <w:rFonts w:hint="eastAsia" w:ascii="仿宋" w:hAnsi="仿宋" w:eastAsia="仿宋" w:cs="仿宋"/>
                <w:color w:val="010101"/>
                <w:sz w:val="32"/>
                <w:szCs w:val="32"/>
                <w:lang w:val="en-US" w:eastAsia="zh-CN"/>
              </w:rPr>
            </w:pPr>
            <w:r>
              <w:rPr>
                <w:rFonts w:hint="eastAsia" w:ascii="仿宋" w:hAnsi="仿宋" w:eastAsia="仿宋" w:cs="仿宋"/>
                <w:color w:val="010101"/>
                <w:sz w:val="32"/>
                <w:szCs w:val="32"/>
                <w:lang w:val="en-US" w:eastAsia="zh-CN"/>
              </w:rPr>
              <w:t>0.21</w:t>
            </w:r>
          </w:p>
        </w:tc>
        <w:tc>
          <w:tcPr>
            <w:tcW w:w="1418" w:type="dxa"/>
          </w:tcPr>
          <w:p>
            <w:pPr>
              <w:autoSpaceDN w:val="0"/>
              <w:spacing w:line="240" w:lineRule="auto"/>
              <w:rPr>
                <w:rFonts w:hint="eastAsia" w:ascii="仿宋" w:hAnsi="仿宋" w:eastAsia="仿宋" w:cs="仿宋"/>
                <w:color w:val="010101"/>
                <w:sz w:val="32"/>
                <w:szCs w:val="32"/>
                <w:lang w:val="en-US" w:eastAsia="zh-CN"/>
              </w:rPr>
            </w:pPr>
            <w:r>
              <w:rPr>
                <w:rFonts w:hint="eastAsia" w:ascii="仿宋" w:hAnsi="仿宋" w:eastAsia="仿宋" w:cs="仿宋"/>
                <w:color w:val="010101"/>
                <w:sz w:val="32"/>
                <w:szCs w:val="32"/>
                <w:lang w:val="en-US" w:eastAsia="zh-CN"/>
              </w:rPr>
              <w:t>0.29</w:t>
            </w:r>
          </w:p>
        </w:tc>
        <w:tc>
          <w:tcPr>
            <w:tcW w:w="2126" w:type="dxa"/>
          </w:tcPr>
          <w:p>
            <w:pPr>
              <w:autoSpaceDN w:val="0"/>
              <w:spacing w:line="240" w:lineRule="auto"/>
              <w:rPr>
                <w:rFonts w:hint="eastAsia" w:ascii="仿宋" w:hAnsi="仿宋" w:eastAsia="仿宋" w:cs="仿宋"/>
                <w:color w:val="010101"/>
                <w:sz w:val="32"/>
                <w:szCs w:val="32"/>
              </w:rPr>
            </w:pPr>
            <w:r>
              <w:rPr>
                <w:rFonts w:hint="eastAsia" w:ascii="仿宋" w:hAnsi="仿宋" w:eastAsia="仿宋" w:cs="仿宋"/>
                <w:color w:val="010101"/>
                <w:sz w:val="32"/>
                <w:szCs w:val="32"/>
                <w:lang w:val="en-US" w:eastAsia="zh-CN"/>
              </w:rPr>
              <w:t>58</w:t>
            </w:r>
            <w:r>
              <w:rPr>
                <w:rFonts w:hint="eastAsia" w:ascii="仿宋" w:hAnsi="仿宋" w:eastAsia="仿宋" w:cs="仿宋"/>
                <w:color w:val="010101"/>
                <w:sz w:val="32"/>
                <w:szCs w:val="32"/>
              </w:rPr>
              <w:t>%</w:t>
            </w:r>
          </w:p>
        </w:tc>
      </w:tr>
    </w:tbl>
    <w:p>
      <w:pPr>
        <w:pStyle w:val="25"/>
        <w:keepNext w:val="0"/>
        <w:keepLines w:val="0"/>
        <w:pageBreakBefore w:val="0"/>
        <w:widowControl w:val="0"/>
        <w:kinsoku/>
        <w:wordWrap/>
        <w:overflowPunct/>
        <w:topLinePunct w:val="0"/>
        <w:autoSpaceDE/>
        <w:autoSpaceDN w:val="0"/>
        <w:bidi w:val="0"/>
        <w:adjustRightInd/>
        <w:snapToGrid/>
        <w:spacing w:beforeLines="0" w:afterLines="0" w:line="240" w:lineRule="auto"/>
        <w:ind w:left="0" w:leftChars="0" w:right="0" w:firstLine="640" w:firstLineChars="200"/>
        <w:textAlignment w:val="auto"/>
        <w:rPr>
          <w:rFonts w:hint="eastAsia" w:ascii="仿宋" w:hAnsi="仿宋" w:eastAsia="仿宋" w:cs="仿宋"/>
          <w:b/>
          <w:bCs/>
          <w:color w:val="010101"/>
          <w:sz w:val="32"/>
          <w:szCs w:val="32"/>
        </w:rPr>
      </w:pPr>
      <w:r>
        <w:rPr>
          <w:rFonts w:hint="eastAsia" w:ascii="仿宋" w:hAnsi="仿宋" w:eastAsia="仿宋" w:cs="仿宋"/>
          <w:color w:val="010101"/>
          <w:sz w:val="32"/>
          <w:szCs w:val="32"/>
        </w:rPr>
        <w:t>　</w:t>
      </w:r>
      <w:r>
        <w:rPr>
          <w:rFonts w:hint="eastAsia" w:ascii="仿宋" w:hAnsi="仿宋" w:eastAsia="仿宋" w:cs="仿宋"/>
          <w:b/>
          <w:bCs/>
          <w:color w:val="010101"/>
          <w:sz w:val="32"/>
          <w:szCs w:val="32"/>
        </w:rPr>
        <w:t>1</w:t>
      </w:r>
      <w:r>
        <w:rPr>
          <w:rFonts w:hint="eastAsia" w:ascii="仿宋" w:hAnsi="仿宋" w:eastAsia="仿宋" w:cs="仿宋"/>
          <w:b/>
          <w:bCs/>
          <w:color w:val="010101"/>
          <w:sz w:val="32"/>
          <w:szCs w:val="32"/>
          <w:lang w:val="en-US" w:eastAsia="zh-CN"/>
        </w:rPr>
        <w:t>.</w:t>
      </w:r>
      <w:r>
        <w:rPr>
          <w:rFonts w:hint="eastAsia" w:ascii="仿宋" w:hAnsi="仿宋" w:eastAsia="仿宋" w:cs="仿宋"/>
          <w:b/>
          <w:bCs/>
          <w:color w:val="010101"/>
          <w:sz w:val="32"/>
          <w:szCs w:val="32"/>
        </w:rPr>
        <w:t>公务接待费</w:t>
      </w:r>
    </w:p>
    <w:p>
      <w:pPr>
        <w:pStyle w:val="25"/>
        <w:keepNext w:val="0"/>
        <w:keepLines w:val="0"/>
        <w:pageBreakBefore w:val="0"/>
        <w:widowControl w:val="0"/>
        <w:kinsoku/>
        <w:wordWrap/>
        <w:overflowPunct/>
        <w:topLinePunct w:val="0"/>
        <w:autoSpaceDE/>
        <w:autoSpaceDN w:val="0"/>
        <w:bidi w:val="0"/>
        <w:adjustRightInd/>
        <w:snapToGrid/>
        <w:spacing w:beforeLines="0" w:afterLines="0" w:line="240" w:lineRule="auto"/>
        <w:ind w:left="0" w:leftChars="0" w:right="0" w:firstLine="640" w:firstLineChars="200"/>
        <w:textAlignment w:val="auto"/>
        <w:rPr>
          <w:rFonts w:hint="eastAsia" w:ascii="仿宋" w:hAnsi="仿宋" w:eastAsia="仿宋" w:cs="仿宋"/>
          <w:color w:val="010101"/>
          <w:sz w:val="32"/>
          <w:szCs w:val="32"/>
        </w:rPr>
      </w:pPr>
      <w:r>
        <w:rPr>
          <w:rFonts w:hint="eastAsia" w:ascii="仿宋" w:hAnsi="仿宋" w:eastAsia="仿宋" w:cs="仿宋"/>
          <w:color w:val="010101"/>
          <w:sz w:val="32"/>
          <w:szCs w:val="32"/>
        </w:rPr>
        <w:t>全年国内公务接待共</w:t>
      </w:r>
      <w:r>
        <w:rPr>
          <w:rFonts w:hint="eastAsia" w:ascii="仿宋" w:hAnsi="仿宋" w:eastAsia="仿宋" w:cs="仿宋"/>
          <w:color w:val="010101"/>
          <w:kern w:val="2"/>
          <w:sz w:val="32"/>
          <w:szCs w:val="32"/>
          <w:lang w:val="en-US" w:eastAsia="zh-CN" w:bidi="ar-SA"/>
        </w:rPr>
        <w:t>4</w:t>
      </w:r>
      <w:r>
        <w:rPr>
          <w:rFonts w:hint="eastAsia" w:ascii="仿宋" w:hAnsi="仿宋" w:eastAsia="仿宋" w:cs="仿宋"/>
          <w:color w:val="010101"/>
          <w:sz w:val="32"/>
          <w:szCs w:val="32"/>
        </w:rPr>
        <w:t>批次，</w:t>
      </w:r>
      <w:r>
        <w:rPr>
          <w:rFonts w:hint="eastAsia" w:ascii="仿宋" w:hAnsi="仿宋" w:eastAsia="仿宋" w:cs="仿宋"/>
          <w:color w:val="010101"/>
          <w:kern w:val="2"/>
          <w:sz w:val="32"/>
          <w:szCs w:val="32"/>
          <w:lang w:val="en-US" w:eastAsia="zh-CN" w:bidi="ar-SA"/>
        </w:rPr>
        <w:t>22</w:t>
      </w:r>
      <w:r>
        <w:rPr>
          <w:rFonts w:hint="eastAsia" w:ascii="仿宋" w:hAnsi="仿宋" w:eastAsia="仿宋" w:cs="仿宋"/>
          <w:color w:val="010101"/>
          <w:sz w:val="32"/>
          <w:szCs w:val="32"/>
        </w:rPr>
        <w:t>人次，其中有公务接待函接待共</w:t>
      </w:r>
      <w:r>
        <w:rPr>
          <w:rFonts w:hint="eastAsia" w:ascii="仿宋" w:hAnsi="仿宋" w:eastAsia="仿宋" w:cs="仿宋"/>
          <w:color w:val="010101"/>
          <w:kern w:val="2"/>
          <w:sz w:val="32"/>
          <w:szCs w:val="32"/>
          <w:lang w:val="en-US" w:eastAsia="zh-CN" w:bidi="ar-SA"/>
        </w:rPr>
        <w:t>0</w:t>
      </w:r>
      <w:r>
        <w:rPr>
          <w:rFonts w:hint="eastAsia" w:ascii="仿宋" w:hAnsi="仿宋" w:eastAsia="仿宋" w:cs="仿宋"/>
          <w:color w:val="010101"/>
          <w:sz w:val="32"/>
          <w:szCs w:val="32"/>
        </w:rPr>
        <w:t>批次，</w:t>
      </w:r>
      <w:r>
        <w:rPr>
          <w:rFonts w:hint="eastAsia" w:ascii="仿宋" w:hAnsi="仿宋" w:eastAsia="仿宋" w:cs="仿宋"/>
          <w:color w:val="010101"/>
          <w:kern w:val="2"/>
          <w:sz w:val="32"/>
          <w:szCs w:val="32"/>
          <w:lang w:val="en-US" w:eastAsia="zh-CN" w:bidi="ar-SA"/>
        </w:rPr>
        <w:t>0</w:t>
      </w:r>
      <w:r>
        <w:rPr>
          <w:rFonts w:hint="eastAsia" w:ascii="仿宋" w:hAnsi="仿宋" w:eastAsia="仿宋" w:cs="仿宋"/>
          <w:color w:val="010101"/>
          <w:sz w:val="32"/>
          <w:szCs w:val="32"/>
        </w:rPr>
        <w:t>人次。全年决算支出公务接待费</w:t>
      </w:r>
      <w:r>
        <w:rPr>
          <w:rFonts w:hint="eastAsia" w:ascii="仿宋" w:hAnsi="仿宋" w:eastAsia="仿宋" w:cs="仿宋"/>
          <w:color w:val="010101"/>
          <w:kern w:val="2"/>
          <w:sz w:val="32"/>
          <w:szCs w:val="32"/>
          <w:lang w:val="en-US" w:eastAsia="zh-CN" w:bidi="ar-SA"/>
        </w:rPr>
        <w:t>0.21</w:t>
      </w:r>
      <w:r>
        <w:rPr>
          <w:rFonts w:hint="eastAsia" w:ascii="仿宋" w:hAnsi="仿宋" w:eastAsia="仿宋" w:cs="仿宋"/>
          <w:color w:val="010101"/>
          <w:sz w:val="32"/>
          <w:szCs w:val="32"/>
        </w:rPr>
        <w:t>万元，较年初预算节约</w:t>
      </w:r>
      <w:r>
        <w:rPr>
          <w:rFonts w:hint="eastAsia" w:ascii="仿宋" w:hAnsi="仿宋" w:eastAsia="仿宋" w:cs="仿宋"/>
          <w:color w:val="010101"/>
          <w:kern w:val="2"/>
          <w:sz w:val="32"/>
          <w:szCs w:val="32"/>
          <w:lang w:val="en-US" w:eastAsia="zh-CN" w:bidi="ar-SA"/>
        </w:rPr>
        <w:t>0.29</w:t>
      </w:r>
      <w:r>
        <w:rPr>
          <w:rFonts w:hint="eastAsia" w:ascii="仿宋" w:hAnsi="仿宋" w:eastAsia="仿宋" w:cs="仿宋"/>
          <w:color w:val="010101"/>
          <w:sz w:val="32"/>
          <w:szCs w:val="32"/>
        </w:rPr>
        <w:t>万元，节约</w:t>
      </w:r>
      <w:r>
        <w:rPr>
          <w:rFonts w:hint="eastAsia" w:ascii="仿宋" w:hAnsi="仿宋" w:eastAsia="仿宋" w:cs="仿宋"/>
          <w:color w:val="010101"/>
          <w:kern w:val="2"/>
          <w:sz w:val="32"/>
          <w:szCs w:val="32"/>
          <w:lang w:val="en-US" w:eastAsia="zh-CN" w:bidi="ar-SA"/>
        </w:rPr>
        <w:t>58</w:t>
      </w:r>
      <w:r>
        <w:rPr>
          <w:rFonts w:hint="eastAsia" w:ascii="仿宋" w:hAnsi="仿宋" w:eastAsia="仿宋" w:cs="仿宋"/>
          <w:color w:val="010101"/>
          <w:sz w:val="32"/>
          <w:szCs w:val="32"/>
        </w:rPr>
        <w:t>%；较上年支出（</w:t>
      </w:r>
      <w:r>
        <w:rPr>
          <w:rFonts w:hint="eastAsia" w:ascii="仿宋" w:hAnsi="仿宋" w:eastAsia="仿宋" w:cs="仿宋"/>
          <w:color w:val="010101"/>
          <w:kern w:val="2"/>
          <w:sz w:val="32"/>
          <w:szCs w:val="32"/>
          <w:lang w:val="en-US" w:eastAsia="zh-CN" w:bidi="ar-SA"/>
        </w:rPr>
        <w:t>减少</w:t>
      </w:r>
      <w:r>
        <w:rPr>
          <w:rFonts w:hint="eastAsia" w:ascii="仿宋" w:hAnsi="仿宋" w:eastAsia="仿宋" w:cs="仿宋"/>
          <w:color w:val="010101"/>
          <w:sz w:val="32"/>
          <w:szCs w:val="32"/>
        </w:rPr>
        <w:t>）</w:t>
      </w:r>
      <w:r>
        <w:rPr>
          <w:rFonts w:hint="eastAsia" w:ascii="仿宋" w:hAnsi="仿宋" w:eastAsia="仿宋" w:cs="仿宋"/>
          <w:color w:val="010101"/>
          <w:sz w:val="32"/>
          <w:szCs w:val="32"/>
          <w:lang w:val="en-US" w:eastAsia="zh-CN"/>
        </w:rPr>
        <w:t>1.53</w:t>
      </w:r>
      <w:r>
        <w:rPr>
          <w:rFonts w:hint="eastAsia" w:ascii="仿宋" w:hAnsi="仿宋" w:eastAsia="仿宋" w:cs="仿宋"/>
          <w:color w:val="010101"/>
          <w:sz w:val="32"/>
          <w:szCs w:val="32"/>
        </w:rPr>
        <w:t>万元，（下降）比为</w:t>
      </w:r>
      <w:r>
        <w:rPr>
          <w:rFonts w:hint="eastAsia" w:ascii="仿宋" w:hAnsi="仿宋" w:eastAsia="仿宋" w:cs="仿宋"/>
          <w:color w:val="010101"/>
          <w:sz w:val="32"/>
          <w:szCs w:val="32"/>
          <w:lang w:val="en-US" w:eastAsia="zh-CN"/>
        </w:rPr>
        <w:t>97</w:t>
      </w:r>
      <w:r>
        <w:rPr>
          <w:rFonts w:hint="eastAsia" w:ascii="仿宋" w:hAnsi="仿宋" w:eastAsia="仿宋" w:cs="仿宋"/>
          <w:color w:val="010101"/>
          <w:sz w:val="32"/>
          <w:szCs w:val="32"/>
        </w:rPr>
        <w:t>%。</w:t>
      </w:r>
    </w:p>
    <w:p>
      <w:pPr>
        <w:pStyle w:val="25"/>
        <w:keepNext w:val="0"/>
        <w:keepLines w:val="0"/>
        <w:pageBreakBefore w:val="0"/>
        <w:widowControl w:val="0"/>
        <w:kinsoku/>
        <w:wordWrap/>
        <w:overflowPunct/>
        <w:topLinePunct w:val="0"/>
        <w:autoSpaceDE/>
        <w:autoSpaceDN w:val="0"/>
        <w:bidi w:val="0"/>
        <w:adjustRightInd/>
        <w:snapToGrid/>
        <w:spacing w:beforeLines="0" w:afterLines="0" w:line="240" w:lineRule="auto"/>
        <w:ind w:left="0" w:leftChars="0" w:right="0" w:firstLine="643" w:firstLineChars="200"/>
        <w:textAlignment w:val="auto"/>
        <w:rPr>
          <w:rFonts w:hint="eastAsia" w:ascii="仿宋" w:hAnsi="仿宋" w:eastAsia="仿宋" w:cs="仿宋"/>
          <w:b/>
          <w:bCs/>
          <w:color w:val="010101"/>
          <w:sz w:val="32"/>
          <w:szCs w:val="32"/>
        </w:rPr>
      </w:pPr>
      <w:r>
        <w:rPr>
          <w:rFonts w:hint="eastAsia" w:ascii="仿宋" w:hAnsi="仿宋" w:eastAsia="仿宋" w:cs="仿宋"/>
          <w:b/>
          <w:bCs/>
          <w:color w:val="010101"/>
          <w:sz w:val="32"/>
          <w:szCs w:val="32"/>
        </w:rPr>
        <w:t>2</w:t>
      </w:r>
      <w:r>
        <w:rPr>
          <w:rFonts w:hint="eastAsia" w:ascii="仿宋" w:hAnsi="仿宋" w:eastAsia="仿宋" w:cs="仿宋"/>
          <w:b/>
          <w:bCs/>
          <w:color w:val="010101"/>
          <w:sz w:val="32"/>
          <w:szCs w:val="32"/>
          <w:lang w:val="en-US" w:eastAsia="zh-CN"/>
        </w:rPr>
        <w:t>.</w:t>
      </w:r>
      <w:r>
        <w:rPr>
          <w:rFonts w:hint="eastAsia" w:ascii="仿宋" w:hAnsi="仿宋" w:eastAsia="仿宋" w:cs="仿宋"/>
          <w:b/>
          <w:bCs/>
          <w:color w:val="010101"/>
          <w:sz w:val="32"/>
          <w:szCs w:val="32"/>
        </w:rPr>
        <w:t>公务用车购置及运行维护费</w:t>
      </w:r>
    </w:p>
    <w:p>
      <w:pPr>
        <w:pStyle w:val="25"/>
        <w:keepNext w:val="0"/>
        <w:keepLines w:val="0"/>
        <w:pageBreakBefore w:val="0"/>
        <w:widowControl w:val="0"/>
        <w:kinsoku/>
        <w:wordWrap/>
        <w:overflowPunct/>
        <w:topLinePunct w:val="0"/>
        <w:autoSpaceDE/>
        <w:autoSpaceDN w:val="0"/>
        <w:bidi w:val="0"/>
        <w:adjustRightInd/>
        <w:snapToGrid/>
        <w:spacing w:beforeLines="0" w:afterLines="0" w:line="240" w:lineRule="auto"/>
        <w:ind w:left="0" w:leftChars="0" w:right="0" w:firstLine="640" w:firstLineChars="200"/>
        <w:textAlignment w:val="auto"/>
        <w:rPr>
          <w:rFonts w:hint="eastAsia" w:ascii="仿宋" w:hAnsi="仿宋" w:eastAsia="仿宋" w:cs="仿宋"/>
          <w:color w:val="010101"/>
          <w:sz w:val="32"/>
          <w:szCs w:val="32"/>
        </w:rPr>
      </w:pPr>
      <w:r>
        <w:rPr>
          <w:rFonts w:hint="eastAsia" w:ascii="仿宋" w:hAnsi="仿宋" w:eastAsia="仿宋" w:cs="仿宋"/>
          <w:color w:val="010101"/>
          <w:sz w:val="32"/>
          <w:szCs w:val="32"/>
        </w:rPr>
        <w:t>202</w:t>
      </w:r>
      <w:r>
        <w:rPr>
          <w:rFonts w:hint="eastAsia" w:ascii="仿宋" w:hAnsi="仿宋" w:eastAsia="仿宋" w:cs="仿宋"/>
          <w:color w:val="010101"/>
          <w:kern w:val="2"/>
          <w:sz w:val="32"/>
          <w:szCs w:val="32"/>
          <w:lang w:val="en-US" w:eastAsia="zh-CN" w:bidi="ar-SA"/>
        </w:rPr>
        <w:t>1</w:t>
      </w:r>
      <w:r>
        <w:rPr>
          <w:rFonts w:hint="eastAsia" w:ascii="仿宋" w:hAnsi="仿宋" w:eastAsia="仿宋" w:cs="仿宋"/>
          <w:color w:val="010101"/>
          <w:sz w:val="32"/>
          <w:szCs w:val="32"/>
        </w:rPr>
        <w:t>年单位实有车辆</w:t>
      </w:r>
      <w:r>
        <w:rPr>
          <w:rFonts w:hint="eastAsia" w:ascii="仿宋" w:hAnsi="仿宋" w:eastAsia="仿宋" w:cs="仿宋"/>
          <w:color w:val="010101"/>
          <w:sz w:val="32"/>
          <w:szCs w:val="32"/>
          <w:lang w:val="en-US" w:eastAsia="zh-CN"/>
        </w:rPr>
        <w:t>0</w:t>
      </w:r>
      <w:r>
        <w:rPr>
          <w:rFonts w:hint="eastAsia" w:ascii="仿宋" w:hAnsi="仿宋" w:eastAsia="仿宋" w:cs="仿宋"/>
          <w:color w:val="010101"/>
          <w:sz w:val="32"/>
          <w:szCs w:val="32"/>
        </w:rPr>
        <w:t>辆，其中公共预算财政拨款开支运行维护费的公务用车保有量为</w:t>
      </w:r>
      <w:r>
        <w:rPr>
          <w:rFonts w:hint="eastAsia" w:ascii="仿宋" w:hAnsi="仿宋" w:eastAsia="仿宋" w:cs="仿宋"/>
          <w:color w:val="010101"/>
          <w:sz w:val="32"/>
          <w:szCs w:val="32"/>
          <w:lang w:val="en-US" w:eastAsia="zh-CN"/>
        </w:rPr>
        <w:t>0</w:t>
      </w:r>
      <w:r>
        <w:rPr>
          <w:rFonts w:hint="eastAsia" w:ascii="仿宋" w:hAnsi="仿宋" w:eastAsia="仿宋" w:cs="仿宋"/>
          <w:color w:val="010101"/>
          <w:sz w:val="32"/>
          <w:szCs w:val="32"/>
        </w:rPr>
        <w:t>辆。其中：</w:t>
      </w:r>
    </w:p>
    <w:p>
      <w:pPr>
        <w:pStyle w:val="25"/>
        <w:keepNext w:val="0"/>
        <w:keepLines w:val="0"/>
        <w:pageBreakBefore w:val="0"/>
        <w:widowControl w:val="0"/>
        <w:numPr>
          <w:ilvl w:val="0"/>
          <w:numId w:val="0"/>
        </w:numPr>
        <w:kinsoku/>
        <w:wordWrap/>
        <w:overflowPunct/>
        <w:topLinePunct w:val="0"/>
        <w:autoSpaceDE/>
        <w:autoSpaceDN w:val="0"/>
        <w:bidi w:val="0"/>
        <w:adjustRightInd/>
        <w:snapToGrid/>
        <w:spacing w:beforeLines="0" w:afterLines="0" w:line="240" w:lineRule="auto"/>
        <w:ind w:left="0" w:leftChars="0" w:right="0" w:firstLine="640" w:firstLineChars="200"/>
        <w:textAlignment w:val="auto"/>
        <w:outlineLvl w:val="0"/>
        <w:rPr>
          <w:rFonts w:hint="eastAsia" w:ascii="仿宋" w:hAnsi="仿宋" w:eastAsia="仿宋" w:cs="仿宋"/>
          <w:color w:val="010101"/>
          <w:sz w:val="32"/>
          <w:szCs w:val="32"/>
        </w:rPr>
      </w:pPr>
      <w:r>
        <w:rPr>
          <w:rFonts w:hint="eastAsia" w:ascii="仿宋" w:hAnsi="仿宋" w:eastAsia="仿宋" w:cs="仿宋"/>
          <w:color w:val="010101"/>
          <w:sz w:val="32"/>
          <w:szCs w:val="32"/>
        </w:rPr>
        <w:t>（1）公务车运行维护费</w:t>
      </w:r>
    </w:p>
    <w:p>
      <w:pPr>
        <w:pStyle w:val="25"/>
        <w:keepNext w:val="0"/>
        <w:keepLines w:val="0"/>
        <w:pageBreakBefore w:val="0"/>
        <w:widowControl w:val="0"/>
        <w:kinsoku/>
        <w:wordWrap/>
        <w:overflowPunct/>
        <w:topLinePunct w:val="0"/>
        <w:autoSpaceDE/>
        <w:autoSpaceDN w:val="0"/>
        <w:bidi w:val="0"/>
        <w:adjustRightInd/>
        <w:snapToGrid/>
        <w:spacing w:beforeLines="0" w:afterLines="0" w:line="240" w:lineRule="auto"/>
        <w:ind w:left="0" w:leftChars="0" w:right="0" w:firstLine="640" w:firstLineChars="200"/>
        <w:textAlignment w:val="auto"/>
        <w:rPr>
          <w:rFonts w:hint="eastAsia" w:ascii="仿宋" w:hAnsi="仿宋" w:eastAsia="仿宋" w:cs="仿宋"/>
          <w:color w:val="010101"/>
          <w:sz w:val="32"/>
          <w:szCs w:val="32"/>
        </w:rPr>
      </w:pPr>
      <w:r>
        <w:rPr>
          <w:rFonts w:hint="eastAsia" w:ascii="仿宋" w:hAnsi="仿宋" w:eastAsia="仿宋" w:cs="仿宋"/>
          <w:color w:val="010101"/>
          <w:sz w:val="32"/>
          <w:szCs w:val="32"/>
        </w:rPr>
        <w:t>202</w:t>
      </w:r>
      <w:r>
        <w:rPr>
          <w:rFonts w:hint="eastAsia" w:ascii="仿宋" w:hAnsi="仿宋" w:eastAsia="仿宋" w:cs="仿宋"/>
          <w:color w:val="010101"/>
          <w:kern w:val="2"/>
          <w:sz w:val="32"/>
          <w:szCs w:val="32"/>
          <w:lang w:val="en-US" w:eastAsia="zh-CN" w:bidi="ar-SA"/>
        </w:rPr>
        <w:t>1</w:t>
      </w:r>
      <w:r>
        <w:rPr>
          <w:rFonts w:hint="eastAsia" w:ascii="仿宋" w:hAnsi="仿宋" w:eastAsia="仿宋" w:cs="仿宋"/>
          <w:color w:val="010101"/>
          <w:sz w:val="32"/>
          <w:szCs w:val="32"/>
        </w:rPr>
        <w:t>年的公务车运行维护费为</w:t>
      </w:r>
      <w:r>
        <w:rPr>
          <w:rFonts w:hint="eastAsia" w:ascii="仿宋" w:hAnsi="仿宋" w:eastAsia="仿宋" w:cs="仿宋"/>
          <w:color w:val="010101"/>
          <w:kern w:val="2"/>
          <w:sz w:val="32"/>
          <w:szCs w:val="32"/>
          <w:lang w:val="en-US" w:eastAsia="zh-CN" w:bidi="ar-SA"/>
        </w:rPr>
        <w:t>0</w:t>
      </w:r>
      <w:r>
        <w:rPr>
          <w:rFonts w:hint="eastAsia" w:ascii="仿宋" w:hAnsi="仿宋" w:eastAsia="仿宋" w:cs="仿宋"/>
          <w:color w:val="010101"/>
          <w:sz w:val="32"/>
          <w:szCs w:val="32"/>
        </w:rPr>
        <w:t>万元，较年初预算节约</w:t>
      </w:r>
      <w:r>
        <w:rPr>
          <w:rFonts w:hint="eastAsia" w:ascii="仿宋" w:hAnsi="仿宋" w:eastAsia="仿宋" w:cs="仿宋"/>
          <w:color w:val="010101"/>
          <w:kern w:val="2"/>
          <w:sz w:val="32"/>
          <w:szCs w:val="32"/>
          <w:lang w:val="en-US" w:eastAsia="zh-CN" w:bidi="ar-SA"/>
        </w:rPr>
        <w:t>0</w:t>
      </w:r>
      <w:r>
        <w:rPr>
          <w:rFonts w:hint="eastAsia" w:ascii="仿宋" w:hAnsi="仿宋" w:eastAsia="仿宋" w:cs="仿宋"/>
          <w:color w:val="010101"/>
          <w:sz w:val="32"/>
          <w:szCs w:val="32"/>
        </w:rPr>
        <w:t>万元，节约</w:t>
      </w:r>
      <w:r>
        <w:rPr>
          <w:rFonts w:hint="eastAsia" w:ascii="仿宋" w:hAnsi="仿宋" w:eastAsia="仿宋" w:cs="仿宋"/>
          <w:color w:val="010101"/>
          <w:kern w:val="2"/>
          <w:sz w:val="32"/>
          <w:szCs w:val="32"/>
          <w:lang w:val="en-US" w:eastAsia="zh-CN" w:bidi="ar-SA"/>
        </w:rPr>
        <w:t>0</w:t>
      </w:r>
      <w:r>
        <w:rPr>
          <w:rFonts w:hint="eastAsia" w:ascii="仿宋" w:hAnsi="仿宋" w:eastAsia="仿宋" w:cs="仿宋"/>
          <w:color w:val="010101"/>
          <w:sz w:val="32"/>
          <w:szCs w:val="32"/>
        </w:rPr>
        <w:t>%；平均每台车的运行费用为</w:t>
      </w:r>
      <w:r>
        <w:rPr>
          <w:rFonts w:hint="eastAsia" w:ascii="仿宋" w:hAnsi="仿宋" w:eastAsia="仿宋" w:cs="仿宋"/>
          <w:color w:val="010101"/>
          <w:sz w:val="32"/>
          <w:szCs w:val="32"/>
          <w:lang w:val="en-US" w:eastAsia="zh-CN"/>
        </w:rPr>
        <w:t>0</w:t>
      </w:r>
      <w:r>
        <w:rPr>
          <w:rFonts w:hint="eastAsia" w:ascii="仿宋" w:hAnsi="仿宋" w:eastAsia="仿宋" w:cs="仿宋"/>
          <w:color w:val="010101"/>
          <w:sz w:val="32"/>
          <w:szCs w:val="32"/>
        </w:rPr>
        <w:t>万元，较上年平均每台车运行维护费（减少）</w:t>
      </w:r>
      <w:r>
        <w:rPr>
          <w:rFonts w:hint="eastAsia" w:ascii="仿宋" w:hAnsi="仿宋" w:eastAsia="仿宋" w:cs="仿宋"/>
          <w:color w:val="010101"/>
          <w:sz w:val="32"/>
          <w:szCs w:val="32"/>
          <w:lang w:val="en-US" w:eastAsia="zh-CN"/>
        </w:rPr>
        <w:t>0</w:t>
      </w:r>
      <w:r>
        <w:rPr>
          <w:rFonts w:hint="eastAsia" w:ascii="仿宋" w:hAnsi="仿宋" w:eastAsia="仿宋" w:cs="仿宋"/>
          <w:color w:val="010101"/>
          <w:sz w:val="32"/>
          <w:szCs w:val="32"/>
        </w:rPr>
        <w:t>万元。</w:t>
      </w:r>
    </w:p>
    <w:p>
      <w:pPr>
        <w:pStyle w:val="25"/>
        <w:keepNext w:val="0"/>
        <w:keepLines w:val="0"/>
        <w:pageBreakBefore w:val="0"/>
        <w:widowControl w:val="0"/>
        <w:numPr>
          <w:ilvl w:val="0"/>
          <w:numId w:val="0"/>
        </w:numPr>
        <w:kinsoku/>
        <w:wordWrap/>
        <w:overflowPunct/>
        <w:topLinePunct w:val="0"/>
        <w:autoSpaceDE/>
        <w:autoSpaceDN w:val="0"/>
        <w:bidi w:val="0"/>
        <w:adjustRightInd/>
        <w:snapToGrid/>
        <w:spacing w:beforeLines="0" w:afterLines="0" w:line="240" w:lineRule="auto"/>
        <w:ind w:left="0" w:leftChars="0" w:right="0" w:firstLine="640" w:firstLineChars="200"/>
        <w:textAlignment w:val="auto"/>
        <w:outlineLvl w:val="0"/>
        <w:rPr>
          <w:rFonts w:hint="eastAsia" w:ascii="仿宋" w:hAnsi="仿宋" w:eastAsia="仿宋" w:cs="仿宋"/>
          <w:color w:val="010101"/>
          <w:sz w:val="32"/>
          <w:szCs w:val="32"/>
        </w:rPr>
      </w:pPr>
      <w:r>
        <w:rPr>
          <w:rFonts w:hint="eastAsia" w:ascii="仿宋" w:hAnsi="仿宋" w:eastAsia="仿宋" w:cs="仿宋"/>
          <w:color w:val="010101"/>
          <w:sz w:val="32"/>
          <w:szCs w:val="32"/>
        </w:rPr>
        <w:t>（2）公务用车购置费</w:t>
      </w:r>
    </w:p>
    <w:p>
      <w:pPr>
        <w:pStyle w:val="25"/>
        <w:keepNext w:val="0"/>
        <w:keepLines w:val="0"/>
        <w:pageBreakBefore w:val="0"/>
        <w:widowControl w:val="0"/>
        <w:kinsoku/>
        <w:wordWrap/>
        <w:overflowPunct/>
        <w:topLinePunct w:val="0"/>
        <w:autoSpaceDE/>
        <w:autoSpaceDN w:val="0"/>
        <w:bidi w:val="0"/>
        <w:adjustRightInd/>
        <w:snapToGrid/>
        <w:spacing w:beforeLines="0" w:afterLines="0" w:line="240" w:lineRule="auto"/>
        <w:ind w:left="0" w:leftChars="0" w:right="0" w:firstLine="640" w:firstLineChars="200"/>
        <w:textAlignment w:val="auto"/>
        <w:rPr>
          <w:rFonts w:hint="eastAsia" w:ascii="仿宋" w:hAnsi="仿宋" w:eastAsia="仿宋" w:cs="仿宋"/>
          <w:color w:val="010101"/>
          <w:sz w:val="32"/>
          <w:szCs w:val="32"/>
          <w:lang w:eastAsia="zh-CN"/>
        </w:rPr>
      </w:pPr>
      <w:r>
        <w:rPr>
          <w:rFonts w:hint="eastAsia" w:ascii="仿宋" w:hAnsi="仿宋" w:eastAsia="仿宋" w:cs="仿宋"/>
          <w:color w:val="010101"/>
          <w:sz w:val="32"/>
          <w:szCs w:val="32"/>
        </w:rPr>
        <w:t>202</w:t>
      </w:r>
      <w:r>
        <w:rPr>
          <w:rFonts w:hint="eastAsia" w:ascii="仿宋" w:hAnsi="仿宋" w:eastAsia="仿宋" w:cs="仿宋"/>
          <w:color w:val="010101"/>
          <w:kern w:val="2"/>
          <w:sz w:val="32"/>
          <w:szCs w:val="32"/>
          <w:lang w:val="en-US" w:eastAsia="zh-CN" w:bidi="ar-SA"/>
        </w:rPr>
        <w:t>1</w:t>
      </w:r>
      <w:r>
        <w:rPr>
          <w:rFonts w:hint="eastAsia" w:ascii="仿宋" w:hAnsi="仿宋" w:eastAsia="仿宋" w:cs="仿宋"/>
          <w:color w:val="010101"/>
          <w:sz w:val="32"/>
          <w:szCs w:val="32"/>
        </w:rPr>
        <w:t>年新增公务用车</w:t>
      </w:r>
      <w:r>
        <w:rPr>
          <w:rFonts w:hint="eastAsia" w:ascii="仿宋" w:hAnsi="仿宋" w:eastAsia="仿宋" w:cs="仿宋"/>
          <w:color w:val="010101"/>
          <w:sz w:val="32"/>
          <w:szCs w:val="32"/>
          <w:lang w:val="en-US" w:eastAsia="zh-CN"/>
        </w:rPr>
        <w:t>0</w:t>
      </w:r>
      <w:r>
        <w:rPr>
          <w:rFonts w:hint="eastAsia" w:ascii="仿宋" w:hAnsi="仿宋" w:eastAsia="仿宋" w:cs="仿宋"/>
          <w:color w:val="010101"/>
          <w:sz w:val="32"/>
          <w:szCs w:val="32"/>
        </w:rPr>
        <w:t>辆</w:t>
      </w:r>
      <w:r>
        <w:rPr>
          <w:rFonts w:hint="eastAsia" w:ascii="仿宋" w:hAnsi="仿宋" w:eastAsia="仿宋" w:cs="仿宋"/>
          <w:color w:val="010101"/>
          <w:sz w:val="32"/>
          <w:szCs w:val="32"/>
          <w:lang w:eastAsia="zh-CN"/>
        </w:rPr>
        <w:t>。</w:t>
      </w:r>
    </w:p>
    <w:p>
      <w:pPr>
        <w:autoSpaceDN w:val="0"/>
        <w:spacing w:line="240" w:lineRule="auto"/>
        <w:rPr>
          <w:rFonts w:hint="eastAsia" w:ascii="仿宋" w:hAnsi="仿宋" w:eastAsia="仿宋" w:cs="仿宋"/>
          <w:color w:val="010101"/>
          <w:sz w:val="32"/>
          <w:szCs w:val="32"/>
        </w:rPr>
      </w:pPr>
    </w:p>
    <w:p>
      <w:pPr>
        <w:autoSpaceDN w:val="0"/>
        <w:spacing w:line="240" w:lineRule="auto"/>
        <w:rPr>
          <w:rFonts w:hint="eastAsia" w:ascii="仿宋" w:hAnsi="仿宋" w:eastAsia="仿宋" w:cs="仿宋"/>
          <w:color w:val="010101"/>
          <w:sz w:val="32"/>
          <w:szCs w:val="32"/>
        </w:rPr>
      </w:pPr>
      <w:r>
        <w:rPr>
          <w:rFonts w:hint="eastAsia" w:ascii="仿宋" w:hAnsi="仿宋" w:eastAsia="仿宋" w:cs="仿宋"/>
          <w:color w:val="010101"/>
          <w:sz w:val="32"/>
          <w:szCs w:val="32"/>
        </w:rPr>
        <w:t>　</w:t>
      </w:r>
    </w:p>
    <w:p>
      <w:pPr>
        <w:autoSpaceDN w:val="0"/>
        <w:spacing w:line="240" w:lineRule="auto"/>
        <w:jc w:val="left"/>
        <w:outlineLvl w:val="0"/>
        <w:rPr>
          <w:rFonts w:hint="eastAsia" w:ascii="仿宋" w:hAnsi="仿宋" w:eastAsia="仿宋" w:cs="仿宋"/>
          <w:b/>
          <w:bCs/>
          <w:sz w:val="32"/>
          <w:szCs w:val="32"/>
        </w:rPr>
      </w:pPr>
      <w:r>
        <w:rPr>
          <w:rFonts w:hint="eastAsia" w:ascii="仿宋" w:hAnsi="仿宋" w:eastAsia="仿宋" w:cs="仿宋"/>
          <w:b/>
          <w:bCs/>
          <w:sz w:val="32"/>
          <w:szCs w:val="32"/>
        </w:rPr>
        <w:t xml:space="preserve">三、绩效评价工作情况 </w:t>
      </w:r>
    </w:p>
    <w:p>
      <w:pPr>
        <w:pStyle w:val="25"/>
        <w:keepNext w:val="0"/>
        <w:keepLines w:val="0"/>
        <w:pageBreakBefore w:val="0"/>
        <w:widowControl w:val="0"/>
        <w:kinsoku/>
        <w:wordWrap/>
        <w:overflowPunct/>
        <w:topLinePunct w:val="0"/>
        <w:autoSpaceDE/>
        <w:autoSpaceDN w:val="0"/>
        <w:bidi w:val="0"/>
        <w:adjustRightInd/>
        <w:snapToGrid/>
        <w:spacing w:beforeLines="0" w:afterLines="0" w:line="240" w:lineRule="auto"/>
        <w:ind w:left="0" w:leftChars="0" w:right="0" w:firstLine="640" w:firstLineChars="200"/>
        <w:textAlignment w:val="auto"/>
        <w:rPr>
          <w:rFonts w:hint="eastAsia" w:ascii="仿宋" w:hAnsi="仿宋" w:eastAsia="仿宋" w:cs="仿宋"/>
          <w:color w:val="010101"/>
          <w:sz w:val="32"/>
          <w:szCs w:val="32"/>
        </w:rPr>
      </w:pPr>
      <w:r>
        <w:rPr>
          <w:rFonts w:hint="eastAsia" w:ascii="仿宋" w:hAnsi="仿宋" w:eastAsia="仿宋" w:cs="仿宋"/>
          <w:sz w:val="32"/>
          <w:szCs w:val="32"/>
        </w:rPr>
        <w:t>　</w:t>
      </w:r>
      <w:r>
        <w:rPr>
          <w:rFonts w:hint="eastAsia" w:ascii="仿宋" w:hAnsi="仿宋" w:eastAsia="仿宋" w:cs="仿宋"/>
          <w:color w:val="010101"/>
          <w:sz w:val="32"/>
          <w:szCs w:val="32"/>
        </w:rPr>
        <w:t>根据《关于开展2021年度各预算单位部门整体支出绩效自评价工作的通知》（绥财绩〔202</w:t>
      </w:r>
      <w:r>
        <w:rPr>
          <w:rFonts w:hint="eastAsia" w:ascii="仿宋" w:hAnsi="仿宋" w:eastAsia="仿宋" w:cs="仿宋"/>
          <w:color w:val="010101"/>
          <w:sz w:val="32"/>
          <w:szCs w:val="32"/>
          <w:lang w:val="en-US" w:eastAsia="zh-CN"/>
        </w:rPr>
        <w:t>2</w:t>
      </w:r>
      <w:r>
        <w:rPr>
          <w:rFonts w:hint="eastAsia" w:ascii="仿宋" w:hAnsi="仿宋" w:eastAsia="仿宋" w:cs="仿宋"/>
          <w:color w:val="010101"/>
          <w:sz w:val="32"/>
          <w:szCs w:val="32"/>
        </w:rPr>
        <w:t>〕6号）文件，我单位成立了绩效评价工作领导小组，制定了《202</w:t>
      </w:r>
      <w:r>
        <w:rPr>
          <w:rFonts w:hint="eastAsia" w:ascii="仿宋" w:hAnsi="仿宋" w:eastAsia="仿宋" w:cs="仿宋"/>
          <w:color w:val="010101"/>
          <w:kern w:val="2"/>
          <w:sz w:val="32"/>
          <w:szCs w:val="32"/>
          <w:lang w:val="en-US" w:eastAsia="zh-CN" w:bidi="ar-SA"/>
        </w:rPr>
        <w:t>1</w:t>
      </w:r>
      <w:r>
        <w:rPr>
          <w:rFonts w:hint="eastAsia" w:ascii="仿宋" w:hAnsi="仿宋" w:eastAsia="仿宋" w:cs="仿宋"/>
          <w:color w:val="010101"/>
          <w:sz w:val="32"/>
          <w:szCs w:val="32"/>
        </w:rPr>
        <w:t>年度财政资金绩效自评方案》，并依据方案组织开展绩效评价工作。评价小组采取座谈等方式听取情况，检查基本支出、项目支出有关账目，收集整理支出相关资料，对绩效自评材料进行分析，形成评价结论。</w:t>
      </w:r>
    </w:p>
    <w:p>
      <w:pPr>
        <w:autoSpaceDN w:val="0"/>
        <w:spacing w:line="240" w:lineRule="auto"/>
        <w:rPr>
          <w:rFonts w:hint="eastAsia" w:ascii="仿宋" w:hAnsi="仿宋" w:eastAsia="仿宋" w:cs="仿宋"/>
          <w:color w:val="010101"/>
          <w:sz w:val="32"/>
          <w:szCs w:val="32"/>
        </w:rPr>
      </w:pPr>
    </w:p>
    <w:p>
      <w:pPr>
        <w:keepNext w:val="0"/>
        <w:keepLines w:val="0"/>
        <w:pageBreakBefore w:val="0"/>
        <w:numPr>
          <w:ilvl w:val="0"/>
          <w:numId w:val="1"/>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部门整体支出绩效情况</w:t>
      </w:r>
      <w:r>
        <w:rPr>
          <w:rFonts w:hint="eastAsia" w:ascii="仿宋" w:hAnsi="仿宋" w:eastAsia="仿宋" w:cs="仿宋"/>
          <w:b w:val="0"/>
          <w:bCs w:val="0"/>
          <w:color w:val="auto"/>
          <w:sz w:val="32"/>
          <w:szCs w:val="32"/>
        </w:rPr>
        <w:t xml:space="preserve"> </w:t>
      </w:r>
    </w:p>
    <w:p>
      <w:pPr>
        <w:pStyle w:val="24"/>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窗体顶端</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010101"/>
          <w:sz w:val="32"/>
          <w:szCs w:val="32"/>
        </w:rPr>
      </w:pPr>
      <w:r>
        <w:rPr>
          <w:rFonts w:hint="eastAsia" w:ascii="仿宋" w:hAnsi="仿宋" w:eastAsia="仿宋" w:cs="仿宋"/>
          <w:color w:val="010101"/>
          <w:sz w:val="32"/>
          <w:szCs w:val="32"/>
        </w:rPr>
        <w:t>　202</w:t>
      </w:r>
      <w:r>
        <w:rPr>
          <w:rFonts w:hint="eastAsia" w:ascii="仿宋" w:hAnsi="仿宋" w:eastAsia="仿宋" w:cs="仿宋"/>
          <w:color w:val="010101"/>
          <w:sz w:val="32"/>
          <w:szCs w:val="32"/>
          <w:lang w:val="en-US" w:eastAsia="zh-CN"/>
        </w:rPr>
        <w:t>1</w:t>
      </w:r>
      <w:r>
        <w:rPr>
          <w:rFonts w:hint="eastAsia" w:ascii="仿宋" w:hAnsi="仿宋" w:eastAsia="仿宋" w:cs="仿宋"/>
          <w:color w:val="010101"/>
          <w:sz w:val="32"/>
          <w:szCs w:val="32"/>
        </w:rPr>
        <w:t>年，我单位在县教育局的领导下，坚持依法办教育，稳中求进，改革创新，积极作为，突出抓改革强监管促发展，各方面工作稳步推进，根据我单位制定的《部门整体支出绩效评价自评分值表》评分，得分</w:t>
      </w:r>
      <w:r>
        <w:rPr>
          <w:rFonts w:hint="eastAsia" w:ascii="仿宋" w:hAnsi="仿宋" w:eastAsia="仿宋" w:cs="仿宋"/>
          <w:color w:val="010101"/>
          <w:sz w:val="32"/>
          <w:szCs w:val="32"/>
          <w:lang w:val="en-US" w:eastAsia="zh-CN"/>
        </w:rPr>
        <w:t>89</w:t>
      </w:r>
      <w:r>
        <w:rPr>
          <w:rFonts w:hint="eastAsia" w:ascii="仿宋" w:hAnsi="仿宋" w:eastAsia="仿宋" w:cs="仿宋"/>
          <w:color w:val="010101"/>
          <w:sz w:val="32"/>
          <w:szCs w:val="32"/>
        </w:rPr>
        <w:t>分，财政支出绩效为“</w:t>
      </w:r>
      <w:r>
        <w:rPr>
          <w:rFonts w:hint="eastAsia" w:ascii="仿宋" w:hAnsi="仿宋" w:eastAsia="仿宋" w:cs="仿宋"/>
          <w:color w:val="010101"/>
          <w:sz w:val="32"/>
          <w:szCs w:val="32"/>
          <w:lang w:val="en-US" w:eastAsia="zh-CN"/>
        </w:rPr>
        <w:t>良</w:t>
      </w:r>
      <w:r>
        <w:rPr>
          <w:rFonts w:hint="eastAsia" w:ascii="仿宋" w:hAnsi="仿宋" w:eastAsia="仿宋" w:cs="仿宋"/>
          <w:color w:val="010101"/>
          <w:sz w:val="32"/>
          <w:szCs w:val="32"/>
        </w:rPr>
        <w:t>”。主要绩效如下：</w:t>
      </w:r>
    </w:p>
    <w:p>
      <w:pPr>
        <w:spacing w:line="240" w:lineRule="auto"/>
        <w:rPr>
          <w:rFonts w:hint="eastAsia" w:ascii="仿宋" w:hAnsi="仿宋" w:eastAsia="仿宋" w:cs="仿宋"/>
          <w:sz w:val="32"/>
          <w:szCs w:val="32"/>
          <w:lang w:eastAsia="zh-CN"/>
        </w:rPr>
      </w:pPr>
      <w:r>
        <w:rPr>
          <w:rFonts w:hint="eastAsia" w:ascii="仿宋" w:hAnsi="仿宋" w:eastAsia="仿宋" w:cs="仿宋"/>
          <w:sz w:val="32"/>
          <w:szCs w:val="32"/>
          <w:lang w:eastAsia="zh-CN"/>
        </w:rPr>
        <w:t>（一）成绩一</w:t>
      </w:r>
      <w:r>
        <w:rPr>
          <w:rFonts w:hint="eastAsia" w:ascii="仿宋" w:hAnsi="仿宋" w:eastAsia="仿宋" w:cs="仿宋"/>
          <w:sz w:val="32"/>
          <w:szCs w:val="32"/>
        </w:rPr>
        <w:t>、疫情防控</w:t>
      </w:r>
      <w:r>
        <w:rPr>
          <w:rFonts w:hint="eastAsia" w:ascii="仿宋" w:hAnsi="仿宋" w:eastAsia="仿宋" w:cs="仿宋"/>
          <w:sz w:val="32"/>
          <w:szCs w:val="32"/>
          <w:lang w:eastAsia="zh-CN"/>
        </w:rPr>
        <w:t>不放松</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因全球疫情不容乐观，疫情防控不敢有丝毫松懈。我校在疫情防控指挥部及上级的正确指导下，把这项工作当作常规工作来抓，入校扫码、测温、登记每天进行，定时对校园进行消毒，经常给师生进行相关知识讲座，全校师生的疫苗接种率达</w:t>
      </w:r>
      <w:r>
        <w:rPr>
          <w:rFonts w:hint="eastAsia" w:ascii="仿宋" w:hAnsi="仿宋" w:eastAsia="仿宋" w:cs="仿宋"/>
          <w:sz w:val="32"/>
          <w:szCs w:val="32"/>
          <w:lang w:val="en-US" w:eastAsia="zh-CN"/>
        </w:rPr>
        <w:t>100</w:t>
      </w:r>
      <w:r>
        <w:rPr>
          <w:rFonts w:hint="eastAsia" w:ascii="仿宋" w:hAnsi="仿宋" w:eastAsia="仿宋" w:cs="仿宋"/>
          <w:sz w:val="32"/>
          <w:szCs w:val="32"/>
        </w:rPr>
        <w:t>%以上</w:t>
      </w:r>
      <w:r>
        <w:rPr>
          <w:rFonts w:hint="eastAsia" w:ascii="仿宋" w:hAnsi="仿宋" w:eastAsia="仿宋" w:cs="仿宋"/>
          <w:sz w:val="32"/>
          <w:szCs w:val="32"/>
          <w:lang w:eastAsia="zh-CN"/>
        </w:rPr>
        <w:t>。</w:t>
      </w:r>
    </w:p>
    <w:p>
      <w:pPr>
        <w:spacing w:line="240" w:lineRule="auto"/>
        <w:rPr>
          <w:rFonts w:hint="eastAsia" w:ascii="仿宋" w:hAnsi="仿宋" w:eastAsia="仿宋" w:cs="仿宋"/>
          <w:sz w:val="32"/>
          <w:szCs w:val="32"/>
        </w:rPr>
      </w:pPr>
      <w:r>
        <w:rPr>
          <w:rFonts w:hint="eastAsia" w:ascii="仿宋" w:hAnsi="仿宋" w:eastAsia="仿宋" w:cs="仿宋"/>
          <w:sz w:val="32"/>
          <w:szCs w:val="32"/>
          <w:lang w:eastAsia="zh-CN"/>
        </w:rPr>
        <w:t>（二）成绩二</w:t>
      </w:r>
      <w:r>
        <w:rPr>
          <w:rFonts w:hint="eastAsia" w:ascii="仿宋" w:hAnsi="仿宋" w:eastAsia="仿宋" w:cs="仿宋"/>
          <w:sz w:val="32"/>
          <w:szCs w:val="32"/>
        </w:rPr>
        <w:t>、“双减”工作及师德师风建设</w:t>
      </w:r>
    </w:p>
    <w:p>
      <w:pPr>
        <w:spacing w:line="240" w:lineRule="auto"/>
        <w:rPr>
          <w:rFonts w:hint="eastAsia" w:ascii="仿宋" w:hAnsi="仿宋" w:eastAsia="仿宋" w:cs="仿宋"/>
          <w:sz w:val="32"/>
          <w:szCs w:val="32"/>
        </w:rPr>
      </w:pPr>
      <w:r>
        <w:rPr>
          <w:rFonts w:hint="eastAsia" w:ascii="仿宋" w:hAnsi="仿宋" w:eastAsia="仿宋" w:cs="仿宋"/>
          <w:sz w:val="32"/>
          <w:szCs w:val="32"/>
        </w:rPr>
        <w:t xml:space="preserve">    国家“双减”政策出台后，我们认真落实并利用这个契机加强师德师风建设。在校内，学生的作业按要求布置，大大减少了学生的压力，入校时间也按要求推迟，充分保证学生的睡眠时间。校外，我校配合各部门对所有的培训机构进行督查和整顿，使那些违规的机构失去市场，同时也减少了家长的经济压力。利用这个契机，彻底消除教师有偿补课和有偿家教，让教育逐步回归校园，回归课堂，师德师风明显得到改变。</w:t>
      </w:r>
    </w:p>
    <w:p>
      <w:pPr>
        <w:spacing w:line="240" w:lineRule="auto"/>
        <w:rPr>
          <w:rFonts w:hint="eastAsia" w:ascii="仿宋" w:hAnsi="仿宋" w:eastAsia="仿宋" w:cs="仿宋"/>
          <w:sz w:val="32"/>
          <w:szCs w:val="32"/>
        </w:rPr>
      </w:pPr>
      <w:r>
        <w:rPr>
          <w:rFonts w:hint="eastAsia" w:ascii="仿宋" w:hAnsi="仿宋" w:eastAsia="仿宋" w:cs="仿宋"/>
          <w:sz w:val="32"/>
          <w:szCs w:val="32"/>
          <w:lang w:eastAsia="zh-CN"/>
        </w:rPr>
        <w:t>（三）成绩三</w:t>
      </w:r>
      <w:r>
        <w:rPr>
          <w:rFonts w:hint="eastAsia" w:ascii="仿宋" w:hAnsi="仿宋" w:eastAsia="仿宋" w:cs="仿宋"/>
          <w:sz w:val="32"/>
          <w:szCs w:val="32"/>
        </w:rPr>
        <w:t>、 教学、教研、教师培训工作</w:t>
      </w:r>
    </w:p>
    <w:p>
      <w:pPr>
        <w:spacing w:line="240" w:lineRule="auto"/>
        <w:rPr>
          <w:rFonts w:hint="eastAsia" w:ascii="仿宋" w:hAnsi="仿宋" w:eastAsia="仿宋" w:cs="仿宋"/>
          <w:sz w:val="32"/>
          <w:szCs w:val="32"/>
        </w:rPr>
      </w:pPr>
      <w:r>
        <w:rPr>
          <w:rFonts w:hint="eastAsia" w:ascii="仿宋" w:hAnsi="仿宋" w:eastAsia="仿宋" w:cs="仿宋"/>
          <w:sz w:val="32"/>
          <w:szCs w:val="32"/>
        </w:rPr>
        <w:t xml:space="preserve">   1、狠抓常规教学。坚持每月一次常规大检查，不定期抽查。</w:t>
      </w:r>
    </w:p>
    <w:p>
      <w:pPr>
        <w:spacing w:line="240" w:lineRule="auto"/>
        <w:rPr>
          <w:rFonts w:hint="eastAsia" w:ascii="仿宋" w:hAnsi="仿宋" w:eastAsia="仿宋" w:cs="仿宋"/>
          <w:sz w:val="32"/>
          <w:szCs w:val="32"/>
        </w:rPr>
      </w:pPr>
      <w:r>
        <w:rPr>
          <w:rFonts w:hint="eastAsia" w:ascii="仿宋" w:hAnsi="仿宋" w:eastAsia="仿宋" w:cs="仿宋"/>
          <w:sz w:val="32"/>
          <w:szCs w:val="32"/>
        </w:rPr>
        <w:t xml:space="preserve">   2、对新进教师的培训和课堂展示。每年新进的教师开学后都要组织培训并且准备一堂展示课，再组织教研人员和年级组教师进行评课，使他们很快融入新的环境并得到提高。</w:t>
      </w:r>
    </w:p>
    <w:p>
      <w:pPr>
        <w:spacing w:line="240" w:lineRule="auto"/>
        <w:ind w:left="280" w:hanging="320" w:hangingChars="100"/>
        <w:rPr>
          <w:rFonts w:hint="eastAsia" w:ascii="仿宋" w:hAnsi="仿宋" w:eastAsia="仿宋" w:cs="仿宋"/>
          <w:sz w:val="32"/>
          <w:szCs w:val="32"/>
          <w:lang w:val="en-US" w:eastAsia="zh-CN"/>
        </w:rPr>
      </w:pPr>
      <w:r>
        <w:rPr>
          <w:rFonts w:hint="eastAsia" w:ascii="仿宋" w:hAnsi="仿宋" w:eastAsia="仿宋" w:cs="仿宋"/>
          <w:sz w:val="32"/>
          <w:szCs w:val="32"/>
        </w:rPr>
        <w:t xml:space="preserve">   3、本年度我校接受了</w:t>
      </w:r>
      <w:r>
        <w:rPr>
          <w:rFonts w:hint="eastAsia" w:ascii="仿宋" w:hAnsi="仿宋" w:eastAsia="仿宋" w:cs="仿宋"/>
          <w:sz w:val="32"/>
          <w:szCs w:val="32"/>
          <w:lang w:val="en-US" w:eastAsia="zh-CN"/>
        </w:rPr>
        <w:t>各项</w:t>
      </w:r>
      <w:r>
        <w:rPr>
          <w:rFonts w:hint="eastAsia" w:ascii="仿宋" w:hAnsi="仿宋" w:eastAsia="仿宋" w:cs="仿宋"/>
          <w:sz w:val="32"/>
          <w:szCs w:val="32"/>
        </w:rPr>
        <w:t>国培项目</w:t>
      </w:r>
      <w:r>
        <w:rPr>
          <w:rFonts w:hint="eastAsia" w:ascii="仿宋" w:hAnsi="仿宋" w:eastAsia="仿宋" w:cs="仿宋"/>
          <w:sz w:val="32"/>
          <w:szCs w:val="32"/>
          <w:lang w:val="en-US" w:eastAsia="zh-CN"/>
        </w:rPr>
        <w:t>的</w:t>
      </w:r>
      <w:r>
        <w:rPr>
          <w:rFonts w:hint="eastAsia" w:ascii="仿宋" w:hAnsi="仿宋" w:eastAsia="仿宋" w:cs="仿宋"/>
          <w:sz w:val="32"/>
          <w:szCs w:val="32"/>
        </w:rPr>
        <w:t>培训</w:t>
      </w:r>
      <w:r>
        <w:rPr>
          <w:rFonts w:hint="eastAsia" w:ascii="仿宋" w:hAnsi="仿宋" w:eastAsia="仿宋" w:cs="仿宋"/>
          <w:sz w:val="32"/>
          <w:szCs w:val="32"/>
          <w:lang w:eastAsia="zh-CN"/>
        </w:rPr>
        <w:t>，</w:t>
      </w:r>
      <w:r>
        <w:rPr>
          <w:rFonts w:hint="eastAsia" w:ascii="仿宋" w:hAnsi="仿宋" w:eastAsia="仿宋" w:cs="仿宋"/>
          <w:sz w:val="32"/>
          <w:szCs w:val="32"/>
        </w:rPr>
        <w:t>学校教师国培共50人</w:t>
      </w:r>
      <w:r>
        <w:rPr>
          <w:rFonts w:hint="eastAsia" w:ascii="仿宋" w:hAnsi="仿宋" w:eastAsia="仿宋" w:cs="仿宋"/>
          <w:sz w:val="32"/>
          <w:szCs w:val="32"/>
          <w:lang w:val="en-US" w:eastAsia="zh-CN"/>
        </w:rPr>
        <w:t>次。</w:t>
      </w:r>
    </w:p>
    <w:p>
      <w:pPr>
        <w:spacing w:line="240" w:lineRule="auto"/>
        <w:ind w:left="280" w:hanging="320" w:hangingChars="100"/>
        <w:rPr>
          <w:rFonts w:hint="eastAsia" w:ascii="仿宋" w:hAnsi="仿宋" w:eastAsia="仿宋" w:cs="仿宋"/>
          <w:sz w:val="32"/>
          <w:szCs w:val="32"/>
        </w:rPr>
      </w:pPr>
      <w:r>
        <w:rPr>
          <w:rFonts w:hint="eastAsia" w:ascii="仿宋" w:hAnsi="仿宋" w:eastAsia="仿宋" w:cs="仿宋"/>
          <w:sz w:val="32"/>
          <w:szCs w:val="32"/>
        </w:rPr>
        <w:t xml:space="preserve">   4、2021年我校共有于大</w:t>
      </w:r>
      <w:r>
        <w:rPr>
          <w:rFonts w:hint="eastAsia" w:ascii="仿宋" w:hAnsi="仿宋" w:eastAsia="仿宋" w:cs="仿宋"/>
          <w:sz w:val="32"/>
          <w:szCs w:val="32"/>
          <w:lang w:val="en-US" w:eastAsia="zh-CN"/>
        </w:rPr>
        <w:t>正</w:t>
      </w:r>
      <w:r>
        <w:rPr>
          <w:rFonts w:hint="eastAsia" w:ascii="仿宋" w:hAnsi="仿宋" w:eastAsia="仿宋" w:cs="仿宋"/>
          <w:sz w:val="32"/>
          <w:szCs w:val="32"/>
        </w:rPr>
        <w:t>、</w:t>
      </w:r>
      <w:r>
        <w:rPr>
          <w:rFonts w:hint="eastAsia" w:ascii="仿宋" w:hAnsi="仿宋" w:eastAsia="仿宋" w:cs="仿宋"/>
          <w:sz w:val="32"/>
          <w:szCs w:val="32"/>
          <w:lang w:val="en-US" w:eastAsia="zh-CN"/>
        </w:rPr>
        <w:t>杨日军</w:t>
      </w:r>
      <w:r>
        <w:rPr>
          <w:rFonts w:hint="eastAsia" w:ascii="仿宋" w:hAnsi="仿宋" w:eastAsia="仿宋" w:cs="仿宋"/>
          <w:sz w:val="32"/>
          <w:szCs w:val="32"/>
        </w:rPr>
        <w:t>、</w:t>
      </w:r>
      <w:r>
        <w:rPr>
          <w:rFonts w:hint="eastAsia" w:ascii="仿宋" w:hAnsi="仿宋" w:eastAsia="仿宋" w:cs="仿宋"/>
          <w:sz w:val="32"/>
          <w:szCs w:val="32"/>
          <w:lang w:val="en-US" w:eastAsia="zh-CN"/>
        </w:rPr>
        <w:t>匡荣华</w:t>
      </w:r>
      <w:r>
        <w:rPr>
          <w:rFonts w:hint="eastAsia" w:ascii="仿宋" w:hAnsi="仿宋" w:eastAsia="仿宋" w:cs="仿宋"/>
          <w:sz w:val="32"/>
          <w:szCs w:val="32"/>
        </w:rPr>
        <w:t>等十几人到教育发达地区参加不同层次的培训。</w:t>
      </w:r>
    </w:p>
    <w:p>
      <w:pPr>
        <w:spacing w:line="24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240" w:lineRule="auto"/>
        <w:ind w:firstLine="480" w:firstLineChars="15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、课后服务有序进行。课后服务已经进行了</w:t>
      </w:r>
      <w:r>
        <w:rPr>
          <w:rFonts w:hint="eastAsia" w:ascii="仿宋" w:hAnsi="仿宋" w:eastAsia="仿宋" w:cs="仿宋"/>
          <w:sz w:val="32"/>
          <w:szCs w:val="32"/>
          <w:lang w:val="en-US" w:eastAsia="zh-CN"/>
        </w:rPr>
        <w:t>一</w:t>
      </w:r>
      <w:r>
        <w:rPr>
          <w:rFonts w:hint="eastAsia" w:ascii="仿宋" w:hAnsi="仿宋" w:eastAsia="仿宋" w:cs="仿宋"/>
          <w:sz w:val="32"/>
          <w:szCs w:val="32"/>
        </w:rPr>
        <w:t>个学期，我们严格按照上级文件精神进行，采取公开、志愿原则，取得了较好的效果。</w:t>
      </w:r>
    </w:p>
    <w:p>
      <w:pPr>
        <w:spacing w:line="240" w:lineRule="auto"/>
        <w:ind w:firstLine="480" w:firstLineChars="15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、科技进校园。我校在青少年宫的指导和帮助下，将科技作为兴趣爱好引入，在学校成立小组并开展活动，已取得初步成效。</w:t>
      </w:r>
    </w:p>
    <w:p>
      <w:pPr>
        <w:spacing w:line="240" w:lineRule="auto"/>
        <w:rPr>
          <w:rFonts w:hint="eastAsia" w:ascii="仿宋" w:hAnsi="仿宋" w:eastAsia="仿宋" w:cs="仿宋"/>
          <w:sz w:val="32"/>
          <w:szCs w:val="32"/>
        </w:rPr>
      </w:pPr>
      <w:r>
        <w:rPr>
          <w:rFonts w:hint="eastAsia" w:ascii="仿宋" w:hAnsi="仿宋" w:eastAsia="仿宋" w:cs="仿宋"/>
          <w:sz w:val="32"/>
          <w:szCs w:val="32"/>
          <w:lang w:eastAsia="zh-CN"/>
        </w:rPr>
        <w:t>（四）成绩</w:t>
      </w:r>
      <w:r>
        <w:rPr>
          <w:rFonts w:hint="eastAsia" w:ascii="仿宋" w:hAnsi="仿宋" w:eastAsia="仿宋" w:cs="仿宋"/>
          <w:sz w:val="32"/>
          <w:szCs w:val="32"/>
          <w:lang w:val="en-US" w:eastAsia="zh-CN"/>
        </w:rPr>
        <w:t>四</w:t>
      </w:r>
      <w:r>
        <w:rPr>
          <w:rFonts w:hint="eastAsia" w:ascii="仿宋" w:hAnsi="仿宋" w:eastAsia="仿宋" w:cs="仿宋"/>
          <w:sz w:val="32"/>
          <w:szCs w:val="32"/>
        </w:rPr>
        <w:t>、德育安全工作</w:t>
      </w:r>
    </w:p>
    <w:p>
      <w:pPr>
        <w:spacing w:line="240" w:lineRule="auto"/>
        <w:rPr>
          <w:rFonts w:hint="eastAsia" w:ascii="仿宋" w:hAnsi="仿宋" w:eastAsia="仿宋" w:cs="仿宋"/>
          <w:sz w:val="32"/>
          <w:szCs w:val="32"/>
        </w:rPr>
      </w:pPr>
      <w:r>
        <w:rPr>
          <w:rFonts w:hint="eastAsia" w:ascii="仿宋" w:hAnsi="仿宋" w:eastAsia="仿宋" w:cs="仿宋"/>
          <w:sz w:val="32"/>
          <w:szCs w:val="32"/>
        </w:rPr>
        <w:t xml:space="preserve">   1、每周一朝会活动。内容包括国旗下讲话、一周总结等。</w:t>
      </w:r>
    </w:p>
    <w:p>
      <w:pPr>
        <w:spacing w:line="240" w:lineRule="auto"/>
        <w:rPr>
          <w:rFonts w:hint="eastAsia" w:ascii="仿宋" w:hAnsi="仿宋" w:eastAsia="仿宋" w:cs="仿宋"/>
          <w:sz w:val="32"/>
          <w:szCs w:val="32"/>
        </w:rPr>
      </w:pPr>
      <w:r>
        <w:rPr>
          <w:rFonts w:hint="eastAsia" w:ascii="仿宋" w:hAnsi="仿宋" w:eastAsia="仿宋" w:cs="仿宋"/>
          <w:sz w:val="32"/>
          <w:szCs w:val="32"/>
        </w:rPr>
        <w:t xml:space="preserve">   2、学生的文明、卫生、纪律、安全等日常工作每日有记载，每周一小结，每月一中结，每期一总结。</w:t>
      </w:r>
    </w:p>
    <w:p>
      <w:pPr>
        <w:spacing w:line="240" w:lineRule="auto"/>
        <w:rPr>
          <w:rFonts w:hint="eastAsia" w:ascii="仿宋" w:hAnsi="仿宋" w:eastAsia="仿宋" w:cs="仿宋"/>
          <w:sz w:val="32"/>
          <w:szCs w:val="32"/>
        </w:rPr>
      </w:pPr>
      <w:r>
        <w:rPr>
          <w:rFonts w:hint="eastAsia" w:ascii="仿宋" w:hAnsi="仿宋" w:eastAsia="仿宋" w:cs="仿宋"/>
          <w:sz w:val="32"/>
          <w:szCs w:val="32"/>
        </w:rPr>
        <w:t xml:space="preserve">   3、2021年组织参加了湖南省少儿才艺大赛、邵阳市啦啦操比赛、邵阳市“三独（独唱、独奏、独舞）”比赛、绥宁县中小学生广播比赛、绥宁县中小学生跳绳比赛、绥宁县中小学校乒乓球比赛、学校田径运动会、学校大课间活动比赛等活动。</w:t>
      </w:r>
    </w:p>
    <w:p>
      <w:pPr>
        <w:spacing w:line="240" w:lineRule="auto"/>
        <w:rPr>
          <w:rFonts w:hint="eastAsia" w:ascii="仿宋" w:hAnsi="仿宋" w:eastAsia="仿宋" w:cs="仿宋"/>
          <w:sz w:val="32"/>
          <w:szCs w:val="32"/>
        </w:rPr>
      </w:pPr>
      <w:r>
        <w:rPr>
          <w:rFonts w:hint="eastAsia" w:ascii="仿宋" w:hAnsi="仿宋" w:eastAsia="仿宋" w:cs="仿宋"/>
          <w:sz w:val="32"/>
          <w:szCs w:val="32"/>
        </w:rPr>
        <w:t xml:space="preserve">   4、安全教育不松懈。每天对校园进行安全隐患排查并作好台帐，包括交通安全、防欺凌、防溺水、食品安全，消防安全（用电、用火）、周边环境治理、疾病防控、校园设施安全等。利用朝会、集会、课堂经常进行安全知识讲座。</w:t>
      </w:r>
    </w:p>
    <w:p>
      <w:pPr>
        <w:spacing w:line="240" w:lineRule="auto"/>
        <w:rPr>
          <w:rFonts w:hint="eastAsia" w:ascii="仿宋" w:hAnsi="仿宋" w:eastAsia="仿宋" w:cs="仿宋"/>
          <w:sz w:val="32"/>
          <w:szCs w:val="32"/>
        </w:rPr>
      </w:pPr>
      <w:r>
        <w:rPr>
          <w:rFonts w:hint="eastAsia" w:ascii="仿宋" w:hAnsi="仿宋" w:eastAsia="仿宋" w:cs="仿宋"/>
          <w:sz w:val="32"/>
          <w:szCs w:val="32"/>
        </w:rPr>
        <w:t xml:space="preserve">   5、禁毒工作。学生了解毒品的相关知识及危害，让学生远离毒品，鼓励学生和家长参与网上禁毒宣传。</w:t>
      </w:r>
    </w:p>
    <w:p>
      <w:pPr>
        <w:spacing w:line="240" w:lineRule="auto"/>
        <w:rPr>
          <w:rFonts w:hint="eastAsia" w:ascii="仿宋" w:hAnsi="仿宋" w:eastAsia="仿宋" w:cs="仿宋"/>
          <w:sz w:val="32"/>
          <w:szCs w:val="32"/>
        </w:rPr>
      </w:pPr>
      <w:r>
        <w:rPr>
          <w:rFonts w:hint="eastAsia" w:ascii="仿宋" w:hAnsi="仿宋" w:eastAsia="仿宋" w:cs="仿宋"/>
          <w:sz w:val="32"/>
          <w:szCs w:val="32"/>
          <w:lang w:eastAsia="zh-CN"/>
        </w:rPr>
        <w:t>（五）成绩五</w:t>
      </w:r>
      <w:r>
        <w:rPr>
          <w:rFonts w:hint="eastAsia" w:ascii="仿宋" w:hAnsi="仿宋" w:eastAsia="仿宋" w:cs="仿宋"/>
          <w:sz w:val="32"/>
          <w:szCs w:val="32"/>
        </w:rPr>
        <w:t>、改善办学条件。</w:t>
      </w:r>
    </w:p>
    <w:p>
      <w:pPr>
        <w:spacing w:line="240" w:lineRule="auto"/>
        <w:rPr>
          <w:rFonts w:hint="eastAsia" w:ascii="仿宋" w:hAnsi="仿宋" w:eastAsia="仿宋" w:cs="仿宋"/>
          <w:sz w:val="32"/>
          <w:szCs w:val="32"/>
        </w:rPr>
      </w:pPr>
      <w:r>
        <w:rPr>
          <w:rFonts w:hint="eastAsia" w:ascii="仿宋" w:hAnsi="仿宋" w:eastAsia="仿宋" w:cs="仿宋"/>
          <w:sz w:val="32"/>
          <w:szCs w:val="32"/>
        </w:rPr>
        <w:t xml:space="preserve">   1、一年级校区增加一个教室。另增设2个教师办公室并添置了办公桌椅和空调。</w:t>
      </w:r>
    </w:p>
    <w:p>
      <w:pPr>
        <w:spacing w:line="240" w:lineRule="auto"/>
        <w:rPr>
          <w:rFonts w:hint="eastAsia" w:ascii="仿宋" w:hAnsi="仿宋" w:eastAsia="仿宋" w:cs="仿宋"/>
          <w:sz w:val="32"/>
          <w:szCs w:val="32"/>
        </w:rPr>
      </w:pPr>
      <w:r>
        <w:rPr>
          <w:rFonts w:hint="eastAsia" w:ascii="仿宋" w:hAnsi="仿宋" w:eastAsia="仿宋" w:cs="仿宋"/>
          <w:sz w:val="32"/>
          <w:szCs w:val="32"/>
        </w:rPr>
        <w:t xml:space="preserve">   2、因班级多，学生人数增加，很多学生课桌椅破烂不堪，购买学生课桌椅100套。</w:t>
      </w:r>
    </w:p>
    <w:p>
      <w:pPr>
        <w:spacing w:line="240" w:lineRule="auto"/>
        <w:rPr>
          <w:rFonts w:hint="eastAsia" w:ascii="仿宋" w:hAnsi="仿宋" w:eastAsia="仿宋" w:cs="仿宋"/>
          <w:sz w:val="32"/>
          <w:szCs w:val="32"/>
        </w:rPr>
      </w:pPr>
      <w:r>
        <w:rPr>
          <w:rFonts w:hint="eastAsia" w:ascii="仿宋" w:hAnsi="仿宋" w:eastAsia="仿宋" w:cs="仿宋"/>
          <w:sz w:val="32"/>
          <w:szCs w:val="32"/>
        </w:rPr>
        <w:t xml:space="preserve">   3、学校本校区的门进行了更换和修理。</w:t>
      </w:r>
    </w:p>
    <w:p>
      <w:pPr>
        <w:spacing w:line="240" w:lineRule="auto"/>
        <w:rPr>
          <w:rFonts w:hint="eastAsia" w:ascii="仿宋" w:hAnsi="仿宋" w:eastAsia="仿宋" w:cs="仿宋"/>
          <w:sz w:val="32"/>
          <w:szCs w:val="32"/>
        </w:rPr>
      </w:pPr>
      <w:r>
        <w:rPr>
          <w:rFonts w:hint="eastAsia" w:ascii="仿宋" w:hAnsi="仿宋" w:eastAsia="仿宋" w:cs="仿宋"/>
          <w:sz w:val="32"/>
          <w:szCs w:val="32"/>
          <w:lang w:eastAsia="zh-CN"/>
        </w:rPr>
        <w:t>（六）成绩六</w:t>
      </w:r>
      <w:r>
        <w:rPr>
          <w:rFonts w:hint="eastAsia" w:ascii="仿宋" w:hAnsi="仿宋" w:eastAsia="仿宋" w:cs="仿宋"/>
          <w:sz w:val="32"/>
          <w:szCs w:val="32"/>
        </w:rPr>
        <w:t>、党建工作</w:t>
      </w:r>
    </w:p>
    <w:p>
      <w:pPr>
        <w:spacing w:line="240" w:lineRule="auto"/>
        <w:rPr>
          <w:rFonts w:hint="eastAsia" w:ascii="仿宋" w:hAnsi="仿宋" w:eastAsia="仿宋" w:cs="仿宋"/>
          <w:sz w:val="32"/>
          <w:szCs w:val="32"/>
        </w:rPr>
      </w:pPr>
      <w:r>
        <w:rPr>
          <w:rFonts w:hint="eastAsia" w:ascii="仿宋" w:hAnsi="仿宋" w:eastAsia="仿宋" w:cs="仿宋"/>
          <w:sz w:val="32"/>
          <w:szCs w:val="32"/>
        </w:rPr>
        <w:t xml:space="preserve">    1、本年度</w:t>
      </w:r>
      <w:r>
        <w:rPr>
          <w:rFonts w:hint="eastAsia" w:ascii="仿宋" w:hAnsi="仿宋" w:eastAsia="仿宋" w:cs="仿宋"/>
          <w:sz w:val="32"/>
          <w:szCs w:val="32"/>
          <w:lang w:val="en-US" w:eastAsia="zh-CN"/>
        </w:rPr>
        <w:t>苏彦容和匡荣华</w:t>
      </w:r>
      <w:r>
        <w:rPr>
          <w:rFonts w:hint="eastAsia" w:ascii="仿宋" w:hAnsi="仿宋" w:eastAsia="仿宋" w:cs="仿宋"/>
          <w:sz w:val="32"/>
          <w:szCs w:val="32"/>
        </w:rPr>
        <w:t>两名教师确定为入党积极分子。</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2、积极开展党建主题活动。2021年4月学校党支部开展了“凝心聚力学党史  砥砺前行强党性”主题党日活动，2021年11月学校党支部开展了“不忘初心  重走长征路”主题党日活动， 2021年12月学校党支部开展了“百年辉煌·红色邵阳”主题党日活动。</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3、按时交纳党费。</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4、2021年下期全体党员大会选举推荐龙景星、刘芳同志主为二十大代表候选人。</w:t>
      </w:r>
    </w:p>
    <w:p>
      <w:pPr>
        <w:autoSpaceDN w:val="0"/>
        <w:spacing w:line="240" w:lineRule="auto"/>
        <w:rPr>
          <w:rFonts w:hint="eastAsia" w:ascii="仿宋" w:hAnsi="仿宋" w:eastAsia="仿宋" w:cs="仿宋"/>
          <w:color w:val="010101"/>
          <w:sz w:val="32"/>
          <w:szCs w:val="32"/>
        </w:rPr>
      </w:pP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bCs/>
          <w:color w:val="010101"/>
          <w:sz w:val="32"/>
          <w:szCs w:val="32"/>
          <w:lang w:eastAsia="zh-CN"/>
        </w:rPr>
        <w:t>五</w:t>
      </w:r>
      <w:r>
        <w:rPr>
          <w:rFonts w:hint="eastAsia" w:ascii="仿宋" w:hAnsi="仿宋" w:eastAsia="仿宋" w:cs="仿宋"/>
          <w:b/>
          <w:bCs/>
          <w:color w:val="010101"/>
          <w:sz w:val="32"/>
          <w:szCs w:val="32"/>
        </w:rPr>
        <w:t>、存在的主要问题</w:t>
      </w:r>
      <w:r>
        <w:rPr>
          <w:rFonts w:hint="eastAsia" w:ascii="仿宋" w:hAnsi="仿宋" w:eastAsia="仿宋" w:cs="仿宋"/>
          <w:color w:val="010101"/>
          <w:sz w:val="32"/>
          <w:szCs w:val="32"/>
        </w:rPr>
        <w:t xml:space="preserve"> </w:t>
      </w:r>
    </w:p>
    <w:p>
      <w:pPr>
        <w:autoSpaceDN w:val="0"/>
        <w:spacing w:line="240" w:lineRule="auto"/>
        <w:ind w:firstLine="630"/>
        <w:outlineLvl w:val="0"/>
        <w:rPr>
          <w:rFonts w:hint="eastAsia" w:ascii="仿宋" w:hAnsi="仿宋" w:eastAsia="仿宋" w:cs="仿宋"/>
          <w:color w:val="010101"/>
          <w:sz w:val="32"/>
          <w:szCs w:val="32"/>
        </w:rPr>
      </w:pPr>
      <w:r>
        <w:rPr>
          <w:rFonts w:hint="eastAsia" w:ascii="仿宋" w:hAnsi="仿宋" w:eastAsia="仿宋" w:cs="仿宋"/>
          <w:color w:val="010101"/>
          <w:sz w:val="32"/>
          <w:szCs w:val="32"/>
        </w:rPr>
        <w:t>（一）预算执行</w:t>
      </w:r>
    </w:p>
    <w:p>
      <w:pPr>
        <w:autoSpaceDN w:val="0"/>
        <w:spacing w:line="240" w:lineRule="auto"/>
        <w:ind w:firstLine="640"/>
        <w:rPr>
          <w:rFonts w:hint="eastAsia" w:ascii="仿宋" w:hAnsi="仿宋" w:eastAsia="仿宋" w:cs="仿宋"/>
          <w:color w:val="010101"/>
          <w:sz w:val="32"/>
          <w:szCs w:val="32"/>
        </w:rPr>
      </w:pPr>
      <w:r>
        <w:rPr>
          <w:rFonts w:hint="eastAsia" w:ascii="仿宋" w:hAnsi="仿宋" w:eastAsia="仿宋" w:cs="仿宋"/>
          <w:color w:val="010101"/>
          <w:sz w:val="32"/>
          <w:szCs w:val="32"/>
        </w:rPr>
        <w:t>由于学校无法在年初核实学生人数，加之生源变化较大，生均经费无法在年初列入预算，年中教师人数会有较大增加，预算控制率波动较大；基本支出经费预算过低，导致商品和服务费用较年初预算数会有大幅增加，使整体经费使用不能按科目进行。</w:t>
      </w:r>
    </w:p>
    <w:p>
      <w:pPr>
        <w:autoSpaceDN w:val="0"/>
        <w:spacing w:line="240" w:lineRule="auto"/>
        <w:ind w:firstLine="630"/>
        <w:outlineLvl w:val="0"/>
        <w:rPr>
          <w:rFonts w:hint="eastAsia" w:ascii="仿宋" w:hAnsi="仿宋" w:eastAsia="仿宋" w:cs="仿宋"/>
          <w:color w:val="010101"/>
          <w:sz w:val="32"/>
          <w:szCs w:val="32"/>
        </w:rPr>
      </w:pPr>
      <w:r>
        <w:rPr>
          <w:rFonts w:hint="eastAsia" w:ascii="仿宋" w:hAnsi="仿宋" w:eastAsia="仿宋" w:cs="仿宋"/>
          <w:color w:val="010101"/>
          <w:sz w:val="32"/>
          <w:szCs w:val="32"/>
        </w:rPr>
        <w:t xml:space="preserve">（二）资产核算 </w:t>
      </w:r>
    </w:p>
    <w:p>
      <w:pPr>
        <w:autoSpaceDN w:val="0"/>
        <w:spacing w:line="240" w:lineRule="auto"/>
        <w:ind w:firstLine="640"/>
        <w:rPr>
          <w:rFonts w:hint="eastAsia" w:ascii="仿宋" w:hAnsi="仿宋" w:eastAsia="仿宋" w:cs="仿宋"/>
          <w:color w:val="010101"/>
          <w:sz w:val="32"/>
          <w:szCs w:val="32"/>
        </w:rPr>
      </w:pPr>
      <w:r>
        <w:rPr>
          <w:rFonts w:hint="eastAsia" w:ascii="仿宋" w:hAnsi="仿宋" w:eastAsia="仿宋" w:cs="仿宋"/>
          <w:color w:val="010101"/>
          <w:sz w:val="32"/>
          <w:szCs w:val="32"/>
          <w:lang w:val="en-US" w:eastAsia="zh-CN"/>
        </w:rPr>
        <w:t>因</w:t>
      </w:r>
      <w:r>
        <w:rPr>
          <w:rFonts w:hint="eastAsia" w:ascii="仿宋" w:hAnsi="仿宋" w:eastAsia="仿宋" w:cs="仿宋"/>
          <w:color w:val="010101"/>
          <w:sz w:val="32"/>
          <w:szCs w:val="32"/>
        </w:rPr>
        <w:t>人手紧张、财务人员少等因素影响，资产核算工作虽按时完成，但存在部分固定资产设备超过使用年限未能及时进行报废处理。</w:t>
      </w:r>
    </w:p>
    <w:p>
      <w:pPr>
        <w:autoSpaceDN w:val="0"/>
        <w:spacing w:line="240" w:lineRule="auto"/>
        <w:ind w:firstLine="630"/>
        <w:outlineLvl w:val="0"/>
        <w:rPr>
          <w:rFonts w:hint="eastAsia" w:ascii="仿宋" w:hAnsi="仿宋" w:eastAsia="仿宋" w:cs="仿宋"/>
          <w:color w:val="010101"/>
          <w:sz w:val="32"/>
          <w:szCs w:val="32"/>
        </w:rPr>
      </w:pPr>
      <w:r>
        <w:rPr>
          <w:rFonts w:hint="eastAsia" w:ascii="仿宋" w:hAnsi="仿宋" w:eastAsia="仿宋" w:cs="仿宋"/>
          <w:color w:val="010101"/>
          <w:sz w:val="32"/>
          <w:szCs w:val="32"/>
        </w:rPr>
        <w:t xml:space="preserve">（三）内部管理 </w:t>
      </w:r>
    </w:p>
    <w:p>
      <w:pPr>
        <w:autoSpaceDN w:val="0"/>
        <w:spacing w:line="240" w:lineRule="auto"/>
        <w:ind w:firstLine="630"/>
        <w:outlineLvl w:val="0"/>
        <w:rPr>
          <w:rFonts w:hint="eastAsia" w:ascii="仿宋" w:hAnsi="仿宋" w:eastAsia="仿宋" w:cs="仿宋"/>
          <w:color w:val="010101"/>
          <w:sz w:val="32"/>
          <w:szCs w:val="32"/>
        </w:rPr>
      </w:pPr>
      <w:r>
        <w:rPr>
          <w:rFonts w:hint="eastAsia" w:ascii="仿宋" w:hAnsi="仿宋" w:eastAsia="仿宋" w:cs="仿宋"/>
          <w:color w:val="010101"/>
          <w:sz w:val="32"/>
          <w:szCs w:val="32"/>
        </w:rPr>
        <w:t>水费、电费支出等励行节约方面有提升的空间。</w:t>
      </w:r>
    </w:p>
    <w:p>
      <w:pPr>
        <w:autoSpaceDN w:val="0"/>
        <w:spacing w:line="240" w:lineRule="auto"/>
        <w:ind w:firstLine="640" w:firstLineChars="200"/>
        <w:outlineLvl w:val="0"/>
        <w:rPr>
          <w:rFonts w:hint="eastAsia" w:ascii="仿宋" w:hAnsi="仿宋" w:eastAsia="仿宋" w:cs="仿宋"/>
          <w:color w:val="010101"/>
          <w:sz w:val="32"/>
          <w:szCs w:val="32"/>
        </w:rPr>
      </w:pPr>
      <w:r>
        <w:rPr>
          <w:rFonts w:hint="eastAsia" w:ascii="仿宋" w:hAnsi="仿宋" w:eastAsia="仿宋" w:cs="仿宋"/>
          <w:color w:val="010101"/>
          <w:sz w:val="32"/>
          <w:szCs w:val="32"/>
        </w:rPr>
        <w:t>（四）经费保障</w:t>
      </w:r>
    </w:p>
    <w:p>
      <w:pPr>
        <w:autoSpaceDN w:val="0"/>
        <w:spacing w:line="240" w:lineRule="auto"/>
        <w:ind w:firstLine="640" w:firstLineChars="200"/>
        <w:jc w:val="left"/>
        <w:rPr>
          <w:rFonts w:hint="eastAsia" w:ascii="仿宋" w:hAnsi="仿宋" w:eastAsia="仿宋" w:cs="仿宋"/>
          <w:b/>
          <w:bCs/>
          <w:color w:val="010101"/>
          <w:sz w:val="32"/>
          <w:szCs w:val="32"/>
        </w:rPr>
      </w:pPr>
      <w:r>
        <w:rPr>
          <w:rFonts w:hint="eastAsia" w:ascii="仿宋" w:hAnsi="仿宋" w:eastAsia="仿宋" w:cs="仿宋"/>
          <w:color w:val="010101"/>
          <w:sz w:val="32"/>
          <w:szCs w:val="32"/>
        </w:rPr>
        <w:t>因年底财务决算资金清零，次年预算批复时间较迟影响，年初单位发生的经济业务事项存在未能及时进行资金支付；受业务性质影响，平时支出较慢，年底支出比重较大，月度支出不平衡。</w:t>
      </w:r>
      <w:r>
        <w:rPr>
          <w:rFonts w:hint="eastAsia" w:ascii="仿宋" w:hAnsi="仿宋" w:eastAsia="仿宋" w:cs="仿宋"/>
          <w:color w:val="010101"/>
          <w:sz w:val="32"/>
          <w:szCs w:val="32"/>
          <w:lang w:val="en-US" w:eastAsia="zh-CN"/>
        </w:rPr>
        <w:t xml:space="preserve">                </w:t>
      </w:r>
      <w:r>
        <w:rPr>
          <w:rFonts w:hint="eastAsia" w:ascii="仿宋" w:hAnsi="仿宋" w:eastAsia="仿宋" w:cs="仿宋"/>
          <w:b/>
          <w:bCs/>
          <w:color w:val="010101"/>
          <w:sz w:val="32"/>
          <w:szCs w:val="32"/>
        </w:rPr>
        <w:t>　</w:t>
      </w:r>
    </w:p>
    <w:p>
      <w:pPr>
        <w:autoSpaceDN w:val="0"/>
        <w:spacing w:line="240" w:lineRule="auto"/>
        <w:ind w:firstLine="643" w:firstLineChars="200"/>
        <w:jc w:val="left"/>
        <w:rPr>
          <w:rFonts w:hint="eastAsia" w:ascii="仿宋" w:hAnsi="仿宋" w:eastAsia="仿宋" w:cs="仿宋"/>
          <w:color w:val="010101"/>
          <w:sz w:val="32"/>
          <w:szCs w:val="32"/>
        </w:rPr>
      </w:pPr>
      <w:r>
        <w:rPr>
          <w:rFonts w:hint="eastAsia" w:ascii="仿宋" w:hAnsi="仿宋" w:eastAsia="仿宋" w:cs="仿宋"/>
          <w:b/>
          <w:bCs/>
          <w:color w:val="010101"/>
          <w:sz w:val="32"/>
          <w:szCs w:val="32"/>
          <w:lang w:eastAsia="zh-CN"/>
        </w:rPr>
        <w:t>六</w:t>
      </w:r>
      <w:r>
        <w:rPr>
          <w:rFonts w:hint="eastAsia" w:ascii="仿宋" w:hAnsi="仿宋" w:eastAsia="仿宋" w:cs="仿宋"/>
          <w:color w:val="010101"/>
          <w:sz w:val="32"/>
          <w:szCs w:val="32"/>
        </w:rPr>
        <w:t>、</w:t>
      </w:r>
      <w:r>
        <w:rPr>
          <w:rFonts w:hint="eastAsia" w:ascii="仿宋" w:hAnsi="仿宋" w:eastAsia="仿宋" w:cs="仿宋"/>
          <w:b/>
          <w:bCs/>
          <w:color w:val="010101"/>
          <w:sz w:val="32"/>
          <w:szCs w:val="32"/>
        </w:rPr>
        <w:t>改进措施和有关建议</w:t>
      </w:r>
      <w:r>
        <w:rPr>
          <w:rFonts w:hint="eastAsia" w:ascii="仿宋" w:hAnsi="仿宋" w:eastAsia="仿宋" w:cs="仿宋"/>
          <w:color w:val="010101"/>
          <w:sz w:val="32"/>
          <w:szCs w:val="32"/>
        </w:rPr>
        <w:t xml:space="preserve"> </w:t>
      </w:r>
    </w:p>
    <w:p>
      <w:pPr>
        <w:autoSpaceDN w:val="0"/>
        <w:spacing w:line="240" w:lineRule="auto"/>
        <w:ind w:firstLine="480" w:firstLineChars="150"/>
        <w:rPr>
          <w:rFonts w:hint="eastAsia" w:ascii="仿宋" w:hAnsi="仿宋" w:eastAsia="仿宋" w:cs="仿宋"/>
          <w:color w:val="010101"/>
          <w:sz w:val="32"/>
          <w:szCs w:val="32"/>
        </w:rPr>
      </w:pPr>
      <w:r>
        <w:rPr>
          <w:rFonts w:hint="eastAsia" w:ascii="仿宋" w:hAnsi="仿宋" w:eastAsia="仿宋" w:cs="仿宋"/>
          <w:color w:val="010101"/>
          <w:sz w:val="32"/>
          <w:szCs w:val="32"/>
        </w:rPr>
        <w:t>（一）高度重视财政预决算支出工作，稳定财务人员队伍，加强人员配备，进一步提高财务工作水平。</w:t>
      </w:r>
    </w:p>
    <w:p>
      <w:pPr>
        <w:autoSpaceDN w:val="0"/>
        <w:spacing w:line="240" w:lineRule="auto"/>
        <w:ind w:firstLine="320" w:firstLineChars="100"/>
        <w:rPr>
          <w:rFonts w:hint="eastAsia" w:ascii="仿宋" w:hAnsi="仿宋" w:eastAsia="仿宋" w:cs="仿宋"/>
          <w:color w:val="010101"/>
          <w:sz w:val="32"/>
          <w:szCs w:val="32"/>
        </w:rPr>
      </w:pPr>
      <w:r>
        <w:rPr>
          <w:rFonts w:hint="eastAsia" w:ascii="仿宋" w:hAnsi="仿宋" w:eastAsia="仿宋" w:cs="仿宋"/>
          <w:color w:val="010101"/>
          <w:sz w:val="32"/>
          <w:szCs w:val="32"/>
        </w:rPr>
        <w:t xml:space="preserve"> （二）加强内部管理，严格执行预算，坚持励行节约，进一步降低财务支出。</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color w:val="010101"/>
          <w:sz w:val="32"/>
          <w:szCs w:val="32"/>
        </w:rPr>
        <w:t>（三）</w:t>
      </w:r>
      <w:r>
        <w:rPr>
          <w:rFonts w:hint="eastAsia" w:ascii="仿宋" w:hAnsi="仿宋" w:eastAsia="仿宋" w:cs="仿宋"/>
          <w:sz w:val="32"/>
          <w:szCs w:val="32"/>
        </w:rPr>
        <w:t>严格执行相关财务制度，进一步提高办事效率。</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（四）提高基本支出经费预算。</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color w:val="222222"/>
          <w:sz w:val="32"/>
          <w:szCs w:val="32"/>
        </w:rPr>
        <w:t>202</w:t>
      </w:r>
      <w:r>
        <w:rPr>
          <w:rFonts w:hint="eastAsia" w:ascii="仿宋" w:hAnsi="仿宋" w:eastAsia="仿宋" w:cs="仿宋"/>
          <w:color w:val="222222"/>
          <w:sz w:val="32"/>
          <w:szCs w:val="32"/>
          <w:lang w:val="en-US" w:eastAsia="zh-CN"/>
        </w:rPr>
        <w:t>1</w:t>
      </w:r>
      <w:r>
        <w:rPr>
          <w:rFonts w:hint="eastAsia" w:ascii="仿宋" w:hAnsi="仿宋" w:eastAsia="仿宋" w:cs="仿宋"/>
          <w:color w:val="222222"/>
          <w:sz w:val="32"/>
          <w:szCs w:val="32"/>
        </w:rPr>
        <w:t>年,注定是不平凡的一年，新冠病毒肆虐全球。</w:t>
      </w:r>
      <w:r>
        <w:rPr>
          <w:rFonts w:hint="eastAsia" w:ascii="仿宋" w:hAnsi="仿宋" w:eastAsia="仿宋" w:cs="仿宋"/>
          <w:color w:val="000000"/>
          <w:sz w:val="32"/>
          <w:szCs w:val="32"/>
        </w:rPr>
        <w:t>一年来，学校在县委、县政府、县教育局的领导下，一方面针对新冠疫情严格防控，一方面积极有序开展各项教育教学工作。</w:t>
      </w:r>
      <w:r>
        <w:rPr>
          <w:rFonts w:hint="eastAsia" w:ascii="仿宋" w:hAnsi="仿宋" w:eastAsia="仿宋" w:cs="仿宋"/>
          <w:sz w:val="32"/>
          <w:szCs w:val="32"/>
        </w:rPr>
        <w:t>狠抓师资队伍建设，规范办学行为，坚持立德树人，注重学生德智体美劳全面发展，推进学校各项事业优质发展。紧扣“改革与发展”主题，因地制宜，量力而行，从实际出发，积极探索创新，抓主要矛盾，有所为有所不为，寻找突破，寻求改变，取得了点滴成绩。</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总之，作为教育工作者，我们将始终以“四有”好教师标准、高度的责任感和自觉性，围绕</w:t>
      </w:r>
      <w:r>
        <w:rPr>
          <w:rFonts w:hint="eastAsia" w:ascii="仿宋" w:hAnsi="仿宋" w:eastAsia="仿宋" w:cs="仿宋"/>
          <w:sz w:val="32"/>
          <w:szCs w:val="32"/>
          <w:lang w:val="en-US" w:eastAsia="zh-CN"/>
        </w:rPr>
        <w:t>习近平</w:t>
      </w:r>
      <w:bookmarkStart w:id="0" w:name="_GoBack"/>
      <w:bookmarkEnd w:id="0"/>
      <w:r>
        <w:rPr>
          <w:rFonts w:hint="eastAsia" w:ascii="仿宋" w:hAnsi="仿宋" w:eastAsia="仿宋" w:cs="仿宋"/>
          <w:sz w:val="32"/>
          <w:szCs w:val="32"/>
        </w:rPr>
        <w:t>总书记提出的“九个坚持”、“六个下功夫”，全面落实立德树人根本任务。我们将在关键而平凡的岗位上，凝神静气，潜心工作、努力学习、锻造自我！努力把绥宁</w:t>
      </w:r>
      <w:r>
        <w:rPr>
          <w:rFonts w:hint="eastAsia" w:ascii="仿宋" w:hAnsi="仿宋" w:eastAsia="仿宋" w:cs="仿宋"/>
          <w:sz w:val="32"/>
          <w:szCs w:val="32"/>
          <w:lang w:eastAsia="zh-CN"/>
        </w:rPr>
        <w:t>县长铺镇第一小学</w:t>
      </w:r>
      <w:r>
        <w:rPr>
          <w:rFonts w:hint="eastAsia" w:ascii="仿宋" w:hAnsi="仿宋" w:eastAsia="仿宋" w:cs="仿宋"/>
          <w:sz w:val="32"/>
          <w:szCs w:val="32"/>
        </w:rPr>
        <w:t>打造成一所品质卓著、文化厚重的三湘名校，成为一所让县委政府放心，人民群众满意，莘莘学子向往，全体教师幸福的优质学校！</w:t>
      </w:r>
    </w:p>
    <w:p>
      <w:pPr>
        <w:spacing w:line="240" w:lineRule="auto"/>
        <w:rPr>
          <w:rFonts w:hint="eastAsia" w:ascii="仿宋" w:hAnsi="仿宋" w:eastAsia="仿宋" w:cs="仿宋"/>
          <w:color w:val="auto"/>
          <w:sz w:val="32"/>
          <w:szCs w:val="32"/>
        </w:rPr>
      </w:pPr>
    </w:p>
    <w:p>
      <w:pPr>
        <w:spacing w:line="240" w:lineRule="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pPr>
        <w:spacing w:line="240" w:lineRule="auto"/>
        <w:rPr>
          <w:rFonts w:hint="eastAsia" w:ascii="仿宋" w:hAnsi="仿宋" w:eastAsia="仿宋" w:cs="仿宋"/>
          <w:color w:val="000000"/>
          <w:sz w:val="32"/>
          <w:szCs w:val="32"/>
        </w:rPr>
      </w:pPr>
    </w:p>
    <w:p>
      <w:pPr>
        <w:spacing w:line="240" w:lineRule="auto"/>
        <w:rPr>
          <w:rFonts w:hint="eastAsia" w:ascii="仿宋" w:hAnsi="仿宋" w:eastAsia="仿宋" w:cs="仿宋"/>
          <w:color w:val="000000"/>
          <w:sz w:val="32"/>
          <w:szCs w:val="32"/>
        </w:rPr>
      </w:pPr>
    </w:p>
    <w:p>
      <w:pPr>
        <w:spacing w:line="240" w:lineRule="auto"/>
        <w:rPr>
          <w:rFonts w:hint="eastAsia" w:ascii="仿宋" w:hAnsi="仿宋" w:eastAsia="仿宋" w:cs="仿宋"/>
          <w:color w:val="000000"/>
          <w:sz w:val="32"/>
          <w:szCs w:val="32"/>
        </w:rPr>
      </w:pPr>
    </w:p>
    <w:p>
      <w:pPr>
        <w:spacing w:line="240" w:lineRule="auto"/>
        <w:rPr>
          <w:rFonts w:hint="eastAsia" w:ascii="仿宋" w:hAnsi="仿宋" w:eastAsia="仿宋" w:cs="仿宋"/>
          <w:color w:val="000000"/>
          <w:sz w:val="32"/>
          <w:szCs w:val="32"/>
        </w:rPr>
      </w:pPr>
    </w:p>
    <w:p>
      <w:pPr>
        <w:spacing w:line="240" w:lineRule="auto"/>
        <w:rPr>
          <w:rFonts w:hint="eastAsia" w:ascii="仿宋" w:hAnsi="仿宋" w:eastAsia="仿宋" w:cs="仿宋"/>
          <w:color w:val="000000"/>
          <w:sz w:val="32"/>
          <w:szCs w:val="32"/>
        </w:rPr>
      </w:pPr>
    </w:p>
    <w:sectPr>
      <w:footerReference r:id="rId3" w:type="default"/>
      <w:footerReference r:id="rId4" w:type="even"/>
      <w:pgSz w:w="11905" w:h="16837"/>
      <w:pgMar w:top="1418" w:right="1588" w:bottom="1418" w:left="1588" w:header="720" w:footer="1701" w:gutter="0"/>
      <w:pgNumType w:start="1"/>
      <w:cols w:space="720" w:num="1"/>
      <w:docGrid w:type="lines"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53517"/>
      <w:docPartObj>
        <w:docPartGallery w:val="autotext"/>
      </w:docPartObj>
    </w:sdtPr>
    <w:sdtContent>
      <w:p>
        <w:pPr>
          <w:pStyle w:val="7"/>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separate"/>
    </w:r>
    <w:r>
      <w:rPr>
        <w:rStyle w:val="13"/>
      </w:rPr>
      <w:t>1</w:t>
    </w:r>
    <w:r>
      <w:fldChar w:fldCharType="end"/>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CB4309"/>
    <w:multiLevelType w:val="singleLevel"/>
    <w:tmpl w:val="EDCB4309"/>
    <w:lvl w:ilvl="0" w:tentative="0">
      <w:start w:val="4"/>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ZjYmUxZDk2NGViMDI2MjQ1YWFhYTZiYTZmMDU0ZjMifQ=="/>
  </w:docVars>
  <w:rsids>
    <w:rsidRoot w:val="008E2385"/>
    <w:rsid w:val="00007E20"/>
    <w:rsid w:val="00014D3C"/>
    <w:rsid w:val="00053992"/>
    <w:rsid w:val="000861E3"/>
    <w:rsid w:val="00086998"/>
    <w:rsid w:val="000C3E54"/>
    <w:rsid w:val="00112AEB"/>
    <w:rsid w:val="001620C5"/>
    <w:rsid w:val="001A4FFC"/>
    <w:rsid w:val="001B7E23"/>
    <w:rsid w:val="00206E52"/>
    <w:rsid w:val="00254539"/>
    <w:rsid w:val="002721BD"/>
    <w:rsid w:val="002C6EAC"/>
    <w:rsid w:val="00337EEE"/>
    <w:rsid w:val="00350285"/>
    <w:rsid w:val="0038214E"/>
    <w:rsid w:val="00387155"/>
    <w:rsid w:val="003C5EAA"/>
    <w:rsid w:val="003D42E7"/>
    <w:rsid w:val="00427AD6"/>
    <w:rsid w:val="004435B3"/>
    <w:rsid w:val="00481C31"/>
    <w:rsid w:val="004866AF"/>
    <w:rsid w:val="005062A5"/>
    <w:rsid w:val="00536DD8"/>
    <w:rsid w:val="00550252"/>
    <w:rsid w:val="0055074A"/>
    <w:rsid w:val="00555C2F"/>
    <w:rsid w:val="005D2E04"/>
    <w:rsid w:val="005E7BB1"/>
    <w:rsid w:val="006271A1"/>
    <w:rsid w:val="00663470"/>
    <w:rsid w:val="00664E92"/>
    <w:rsid w:val="006E4AC5"/>
    <w:rsid w:val="006E55D0"/>
    <w:rsid w:val="006F1AE3"/>
    <w:rsid w:val="0074375F"/>
    <w:rsid w:val="00755F94"/>
    <w:rsid w:val="0079492F"/>
    <w:rsid w:val="007E3A4A"/>
    <w:rsid w:val="008505C3"/>
    <w:rsid w:val="00850F60"/>
    <w:rsid w:val="00852363"/>
    <w:rsid w:val="008D7356"/>
    <w:rsid w:val="008E2385"/>
    <w:rsid w:val="00965722"/>
    <w:rsid w:val="00976D0A"/>
    <w:rsid w:val="00A05819"/>
    <w:rsid w:val="00A30686"/>
    <w:rsid w:val="00A52F6E"/>
    <w:rsid w:val="00AB0B79"/>
    <w:rsid w:val="00AC3C13"/>
    <w:rsid w:val="00AE7E28"/>
    <w:rsid w:val="00AF7279"/>
    <w:rsid w:val="00B5425E"/>
    <w:rsid w:val="00B96318"/>
    <w:rsid w:val="00BC29B4"/>
    <w:rsid w:val="00BC457C"/>
    <w:rsid w:val="00BC6498"/>
    <w:rsid w:val="00C12CC9"/>
    <w:rsid w:val="00C20960"/>
    <w:rsid w:val="00C47D73"/>
    <w:rsid w:val="00C91717"/>
    <w:rsid w:val="00C9395A"/>
    <w:rsid w:val="00CD45DB"/>
    <w:rsid w:val="00CE5B7B"/>
    <w:rsid w:val="00CF722D"/>
    <w:rsid w:val="00D12671"/>
    <w:rsid w:val="00D3636F"/>
    <w:rsid w:val="00D60451"/>
    <w:rsid w:val="00D620F7"/>
    <w:rsid w:val="00DE352C"/>
    <w:rsid w:val="00DE4B1F"/>
    <w:rsid w:val="00E00238"/>
    <w:rsid w:val="00E115BB"/>
    <w:rsid w:val="00E56CC8"/>
    <w:rsid w:val="00ED76D4"/>
    <w:rsid w:val="00F1498D"/>
    <w:rsid w:val="00F31AD1"/>
    <w:rsid w:val="00F66374"/>
    <w:rsid w:val="00F8403B"/>
    <w:rsid w:val="00FA4853"/>
    <w:rsid w:val="023F78CB"/>
    <w:rsid w:val="03930086"/>
    <w:rsid w:val="0551215E"/>
    <w:rsid w:val="0DDD6C14"/>
    <w:rsid w:val="0FBE0A1F"/>
    <w:rsid w:val="11732075"/>
    <w:rsid w:val="15672BC1"/>
    <w:rsid w:val="176137F8"/>
    <w:rsid w:val="18240109"/>
    <w:rsid w:val="19B473B4"/>
    <w:rsid w:val="1A1456D3"/>
    <w:rsid w:val="1DD237E2"/>
    <w:rsid w:val="2F334144"/>
    <w:rsid w:val="2F58037C"/>
    <w:rsid w:val="300B1EFE"/>
    <w:rsid w:val="38983AD0"/>
    <w:rsid w:val="39AD14E8"/>
    <w:rsid w:val="3A654C6D"/>
    <w:rsid w:val="3A781878"/>
    <w:rsid w:val="3A825146"/>
    <w:rsid w:val="40581496"/>
    <w:rsid w:val="43841D81"/>
    <w:rsid w:val="4543015E"/>
    <w:rsid w:val="458E2354"/>
    <w:rsid w:val="459339FF"/>
    <w:rsid w:val="47917522"/>
    <w:rsid w:val="479D5ECA"/>
    <w:rsid w:val="48282E24"/>
    <w:rsid w:val="499941E9"/>
    <w:rsid w:val="4BD5722D"/>
    <w:rsid w:val="561834D7"/>
    <w:rsid w:val="58617DAC"/>
    <w:rsid w:val="5DCB6172"/>
    <w:rsid w:val="60BA2252"/>
    <w:rsid w:val="618C2E1F"/>
    <w:rsid w:val="66731CBF"/>
    <w:rsid w:val="67603641"/>
    <w:rsid w:val="687C52CE"/>
    <w:rsid w:val="689B65DB"/>
    <w:rsid w:val="722450E5"/>
    <w:rsid w:val="7AB97C2C"/>
    <w:rsid w:val="7F9E72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7"/>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9"/>
    <w:semiHidden/>
    <w:unhideWhenUsed/>
    <w:qFormat/>
    <w:uiPriority w:val="99"/>
    <w:rPr>
      <w:rFonts w:ascii="宋体"/>
      <w:sz w:val="18"/>
      <w:szCs w:val="18"/>
    </w:rPr>
  </w:style>
  <w:style w:type="paragraph" w:styleId="4">
    <w:name w:val="Body Text"/>
    <w:basedOn w:val="1"/>
    <w:link w:val="21"/>
    <w:qFormat/>
    <w:uiPriority w:val="1"/>
    <w:pPr>
      <w:autoSpaceDE w:val="0"/>
      <w:autoSpaceDN w:val="0"/>
      <w:spacing w:before="190"/>
      <w:ind w:left="120"/>
      <w:jc w:val="left"/>
    </w:pPr>
    <w:rPr>
      <w:rFonts w:ascii="宋体" w:hAnsi="宋体" w:cs="宋体"/>
      <w:kern w:val="0"/>
      <w:sz w:val="32"/>
      <w:szCs w:val="32"/>
      <w:lang w:eastAsia="en-US"/>
    </w:rPr>
  </w:style>
  <w:style w:type="paragraph" w:styleId="5">
    <w:name w:val="Date"/>
    <w:basedOn w:val="1"/>
    <w:next w:val="1"/>
    <w:link w:val="22"/>
    <w:semiHidden/>
    <w:unhideWhenUsed/>
    <w:qFormat/>
    <w:uiPriority w:val="99"/>
    <w:pPr>
      <w:ind w:left="100" w:leftChars="2500"/>
    </w:pPr>
  </w:style>
  <w:style w:type="paragraph" w:styleId="6">
    <w:name w:val="Balloon Text"/>
    <w:basedOn w:val="1"/>
    <w:link w:val="23"/>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rPr>
  </w:style>
  <w:style w:type="paragraph" w:styleId="8">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Strong"/>
    <w:basedOn w:val="11"/>
    <w:qFormat/>
    <w:uiPriority w:val="22"/>
    <w:rPr>
      <w:b/>
      <w:bCs/>
    </w:rPr>
  </w:style>
  <w:style w:type="character" w:styleId="13">
    <w:name w:val="page number"/>
    <w:basedOn w:val="11"/>
    <w:unhideWhenUsed/>
    <w:qFormat/>
    <w:uiPriority w:val="99"/>
  </w:style>
  <w:style w:type="character" w:styleId="14">
    <w:name w:val="Emphasis"/>
    <w:basedOn w:val="11"/>
    <w:qFormat/>
    <w:uiPriority w:val="20"/>
    <w:rPr>
      <w:i/>
      <w:iCs/>
    </w:rPr>
  </w:style>
  <w:style w:type="character" w:styleId="15">
    <w:name w:val="Hyperlink"/>
    <w:basedOn w:val="11"/>
    <w:unhideWhenUsed/>
    <w:qFormat/>
    <w:uiPriority w:val="99"/>
    <w:rPr>
      <w:color w:val="0000FF"/>
      <w:u w:val="single"/>
    </w:rPr>
  </w:style>
  <w:style w:type="paragraph" w:styleId="1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7">
    <w:name w:val="标题 2 Char"/>
    <w:basedOn w:val="11"/>
    <w:link w:val="2"/>
    <w:qFormat/>
    <w:uiPriority w:val="9"/>
    <w:rPr>
      <w:rFonts w:ascii="宋体" w:hAnsi="宋体" w:eastAsia="宋体" w:cs="宋体"/>
      <w:b/>
      <w:bCs/>
      <w:kern w:val="0"/>
      <w:sz w:val="36"/>
      <w:szCs w:val="36"/>
    </w:rPr>
  </w:style>
  <w:style w:type="character" w:customStyle="1" w:styleId="18">
    <w:name w:val="页脚 Char"/>
    <w:basedOn w:val="11"/>
    <w:link w:val="7"/>
    <w:qFormat/>
    <w:uiPriority w:val="99"/>
    <w:rPr>
      <w:rFonts w:ascii="Times New Roman" w:hAnsi="Times New Roman" w:eastAsia="宋体" w:cs="Times New Roman"/>
      <w:sz w:val="18"/>
      <w:szCs w:val="24"/>
    </w:rPr>
  </w:style>
  <w:style w:type="character" w:customStyle="1" w:styleId="19">
    <w:name w:val="文档结构图 Char"/>
    <w:basedOn w:val="11"/>
    <w:link w:val="3"/>
    <w:semiHidden/>
    <w:qFormat/>
    <w:uiPriority w:val="99"/>
    <w:rPr>
      <w:rFonts w:ascii="宋体" w:hAnsi="Times New Roman" w:eastAsia="宋体" w:cs="Times New Roman"/>
      <w:sz w:val="18"/>
      <w:szCs w:val="18"/>
    </w:rPr>
  </w:style>
  <w:style w:type="character" w:customStyle="1" w:styleId="20">
    <w:name w:val="页眉 Char"/>
    <w:basedOn w:val="11"/>
    <w:link w:val="8"/>
    <w:semiHidden/>
    <w:qFormat/>
    <w:uiPriority w:val="99"/>
    <w:rPr>
      <w:rFonts w:ascii="Times New Roman" w:hAnsi="Times New Roman" w:eastAsia="宋体" w:cs="Times New Roman"/>
      <w:sz w:val="18"/>
      <w:szCs w:val="18"/>
    </w:rPr>
  </w:style>
  <w:style w:type="character" w:customStyle="1" w:styleId="21">
    <w:name w:val="正文文本 Char"/>
    <w:basedOn w:val="11"/>
    <w:link w:val="4"/>
    <w:qFormat/>
    <w:uiPriority w:val="1"/>
    <w:rPr>
      <w:rFonts w:ascii="宋体" w:hAnsi="宋体" w:eastAsia="宋体" w:cs="宋体"/>
      <w:kern w:val="0"/>
      <w:sz w:val="32"/>
      <w:szCs w:val="32"/>
      <w:lang w:eastAsia="en-US"/>
    </w:rPr>
  </w:style>
  <w:style w:type="character" w:customStyle="1" w:styleId="22">
    <w:name w:val="日期 Char"/>
    <w:basedOn w:val="11"/>
    <w:link w:val="5"/>
    <w:semiHidden/>
    <w:qFormat/>
    <w:uiPriority w:val="99"/>
    <w:rPr>
      <w:rFonts w:ascii="Times New Roman" w:hAnsi="Times New Roman" w:eastAsia="宋体" w:cs="Times New Roman"/>
      <w:szCs w:val="24"/>
    </w:rPr>
  </w:style>
  <w:style w:type="character" w:customStyle="1" w:styleId="23">
    <w:name w:val="批注框文本 Char"/>
    <w:basedOn w:val="11"/>
    <w:link w:val="6"/>
    <w:semiHidden/>
    <w:qFormat/>
    <w:uiPriority w:val="99"/>
    <w:rPr>
      <w:rFonts w:ascii="Times New Roman" w:hAnsi="Times New Roman" w:eastAsia="宋体" w:cs="Times New Roman"/>
      <w:kern w:val="2"/>
      <w:sz w:val="18"/>
      <w:szCs w:val="18"/>
    </w:rPr>
  </w:style>
  <w:style w:type="paragraph" w:customStyle="1" w:styleId="24">
    <w:name w:val="_Style 25"/>
    <w:basedOn w:val="1"/>
    <w:next w:val="1"/>
    <w:qFormat/>
    <w:uiPriority w:val="0"/>
    <w:pPr>
      <w:pBdr>
        <w:bottom w:val="single" w:color="auto" w:sz="6" w:space="1"/>
      </w:pBdr>
      <w:jc w:val="center"/>
    </w:pPr>
    <w:rPr>
      <w:rFonts w:ascii="Arial" w:eastAsia="宋体"/>
      <w:vanish/>
      <w:sz w:val="16"/>
    </w:rPr>
  </w:style>
  <w:style w:type="paragraph" w:customStyle="1" w:styleId="25">
    <w:name w:val="正文1"/>
    <w:qFormat/>
    <w:uiPriority w:val="0"/>
    <w:pPr>
      <w:widowControl w:val="0"/>
      <w:suppressAutoHyphens w:val="0"/>
      <w:bidi w:val="0"/>
      <w:spacing w:beforeLines="0" w:beforeAutospacing="0" w:afterLines="0" w:afterAutospacing="0"/>
      <w:jc w:val="both"/>
    </w:pPr>
    <w:rPr>
      <w:rFonts w:ascii="Times New Roman" w:hAnsi="Times New Roman" w:eastAsia="宋体"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186E435-F410-4645-8717-93C284F2E3A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5613</Words>
  <Characters>5924</Characters>
  <Lines>35</Lines>
  <Paragraphs>9</Paragraphs>
  <TotalTime>138</TotalTime>
  <ScaleCrop>false</ScaleCrop>
  <LinksUpToDate>false</LinksUpToDate>
  <CharactersWithSpaces>6130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2019-03-12T00:45:00Z</dcterms:created>
  <dc:creator>Administrator</dc:creator>
  <cp:lastModifiedBy>WPS_1602237094</cp:lastModifiedBy>
  <cp:lastPrinted>2022-08-20T09:17:00Z</cp:lastPrinted>
  <dcterms:modified xsi:type="dcterms:W3CDTF">2022-10-11T00:50:39Z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0705E4FF8C81470A9A960A876B690DD6</vt:lpwstr>
  </property>
</Properties>
</file>