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480" w:lineRule="atLeast"/>
        <w:jc w:val="both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pStyle w:val="2"/>
        <w:widowControl/>
        <w:shd w:val="clear" w:color="auto" w:fill="FFFFFF"/>
        <w:spacing w:beforeAutospacing="0" w:afterAutospacing="0" w:line="480" w:lineRule="atLeast"/>
        <w:jc w:val="center"/>
        <w:rPr>
          <w:rFonts w:ascii="楷体" w:hAnsi="楷体" w:eastAsia="楷体" w:cs="楷体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楷体"/>
          <w:b/>
          <w:color w:val="000000"/>
          <w:sz w:val="32"/>
          <w:szCs w:val="32"/>
          <w:shd w:val="clear" w:color="auto" w:fill="FFFFFF"/>
        </w:rPr>
        <w:t>绥宁县</w:t>
      </w:r>
      <w:r>
        <w:rPr>
          <w:rFonts w:hint="eastAsia" w:ascii="黑体" w:hAnsi="黑体" w:eastAsia="黑体" w:cs="楷体"/>
          <w:b/>
          <w:color w:val="000000"/>
          <w:sz w:val="32"/>
          <w:szCs w:val="32"/>
          <w:shd w:val="clear" w:color="auto" w:fill="FFFFFF"/>
          <w:lang w:eastAsia="zh-CN"/>
        </w:rPr>
        <w:t>城关幼儿园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2022年度部门整体支出绩效自评报告</w:t>
      </w:r>
    </w:p>
    <w:p>
      <w:pPr>
        <w:widowControl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进一步规范和加强预算资金管理，提高财政资金使用绩效，根据县财政局《关于开展2022年度财政支出绩效自评工作的通知》（绥财绩〔2023〕1号）相关要求，我部门对部门整体支出情况实施了绩效自评，现将自评情况报告如下：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一、部门基本情况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left="640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（一）部门职能职责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1、认真贯彻执行党和国家的有关法律法规、方针、政策，坚持民主管理，依法办园，执行上级主管部门的指示和决定。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2、实行保育和教育相结合的原则，对幼儿实施体、智、德、美诸方面全面发展的教育，促进其身心和谐发展。为家长解除后顾之忧，热忱为家长服务。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3、尊重儿童的人格尊严和基本权利，尊重儿童身心发展的特点和规律，为儿童提供健康、丰富的生活和活动环境。合理组织幼儿一日生活活动和其它活动，促进幼儿体智德美等和谐发展，全面实施素质教育。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4、严格执行幼儿园安全、卫生保健制度，保证幼儿身心健康和生命安全。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5、充分利用各种幼儿资源优势，面向家长开展多种形式的早期教育宣传、指导等服务，促进家庭教育质量的不断提高。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8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6、贯彻幼儿教育法规、传播科学教育理念、开展教育科学研究、培训师资，发挥市示范性幼儿园的示范、辐射作用。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left="640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（二）机构设置情况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2022年末，我部门内设股室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个，所属事业单位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个。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left="64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内设股室分别是：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eastAsia="zh-CN"/>
        </w:rPr>
        <w:t>园长室、办公室、总务室、保教室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</w:rPr>
        <w:t>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left="640"/>
        <w:rPr>
          <w:rFonts w:ascii="Arial" w:hAnsi="Arial" w:eastAsia="楷体" w:cs="Arial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所属事业单位是：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eastAsia="zh-CN"/>
        </w:rPr>
        <w:t>绥宁县城关幼儿园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</w:rPr>
        <w:t>。</w:t>
      </w:r>
    </w:p>
    <w:p>
      <w:pPr>
        <w:pStyle w:val="2"/>
        <w:shd w:val="clear" w:color="auto" w:fill="FFFFFF"/>
        <w:spacing w:beforeAutospacing="0" w:afterAutospacing="0" w:line="480" w:lineRule="atLeast"/>
        <w:ind w:left="641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（三）人员编制情况</w:t>
      </w:r>
    </w:p>
    <w:p>
      <w:pPr>
        <w:pStyle w:val="2"/>
        <w:shd w:val="clear" w:color="auto" w:fill="FFFFFF"/>
        <w:spacing w:beforeAutospacing="0" w:afterAutospacing="0" w:line="480" w:lineRule="atLeas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年末，我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部门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共有编制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人，其中行政编制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人，事业编制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人。年末实有在职人员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人，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退休人员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离休人员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人。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二、一般公共预算支出情况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left="640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（一）基本支出情况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0" w:firstLineChars="200"/>
        <w:rPr>
          <w:rFonts w:eastAsia="仿宋_GB2312"/>
          <w:color w:val="0C0C0C"/>
          <w:sz w:val="32"/>
          <w:szCs w:val="32"/>
        </w:rPr>
      </w:pPr>
      <w:r>
        <w:rPr>
          <w:rFonts w:eastAsia="仿宋_GB2312"/>
          <w:color w:val="0C0C0C"/>
          <w:sz w:val="32"/>
          <w:szCs w:val="32"/>
        </w:rPr>
        <w:t>202</w:t>
      </w:r>
      <w:r>
        <w:rPr>
          <w:rFonts w:hint="eastAsia" w:eastAsia="仿宋_GB2312"/>
          <w:color w:val="0C0C0C"/>
          <w:sz w:val="32"/>
          <w:szCs w:val="32"/>
        </w:rPr>
        <w:t>2</w:t>
      </w:r>
      <w:r>
        <w:rPr>
          <w:rFonts w:eastAsia="仿宋_GB2312"/>
          <w:color w:val="0C0C0C"/>
          <w:sz w:val="32"/>
          <w:szCs w:val="32"/>
        </w:rPr>
        <w:t>年基本支出共计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/>
        </w:rPr>
        <w:t>209.17</w:t>
      </w:r>
      <w:r>
        <w:rPr>
          <w:rFonts w:eastAsia="仿宋_GB2312"/>
          <w:color w:val="0C0C0C"/>
          <w:sz w:val="32"/>
          <w:szCs w:val="32"/>
        </w:rPr>
        <w:t>万元</w:t>
      </w:r>
      <w:r>
        <w:rPr>
          <w:rFonts w:hint="eastAsia" w:eastAsia="仿宋_GB2312"/>
          <w:color w:val="0C0C0C"/>
          <w:sz w:val="32"/>
          <w:szCs w:val="32"/>
        </w:rPr>
        <w:t>，其中</w:t>
      </w:r>
      <w:r>
        <w:rPr>
          <w:rFonts w:eastAsia="仿宋_GB2312"/>
          <w:color w:val="0C0C0C"/>
          <w:sz w:val="32"/>
          <w:szCs w:val="32"/>
        </w:rPr>
        <w:t>人员经费</w:t>
      </w:r>
      <w:r>
        <w:rPr>
          <w:rFonts w:hint="eastAsia" w:eastAsia="仿宋_GB2312"/>
          <w:color w:val="0C0C0C"/>
          <w:sz w:val="32"/>
          <w:szCs w:val="32"/>
          <w:lang w:val="en-US" w:eastAsia="zh-CN"/>
        </w:rPr>
        <w:t>151.39</w:t>
      </w:r>
      <w:bookmarkStart w:id="0" w:name="_GoBack"/>
      <w:bookmarkEnd w:id="0"/>
      <w:r>
        <w:rPr>
          <w:rFonts w:eastAsia="仿宋_GB2312"/>
          <w:color w:val="0C0C0C"/>
          <w:sz w:val="32"/>
          <w:szCs w:val="32"/>
        </w:rPr>
        <w:t>万元</w:t>
      </w:r>
      <w:r>
        <w:rPr>
          <w:rFonts w:hint="eastAsia" w:eastAsia="仿宋_GB2312"/>
          <w:color w:val="0C0C0C"/>
          <w:sz w:val="32"/>
          <w:szCs w:val="32"/>
        </w:rPr>
        <w:t>，</w:t>
      </w:r>
      <w:r>
        <w:rPr>
          <w:rFonts w:hint="eastAsia" w:eastAsia="仿宋_GB2312"/>
          <w:color w:val="0C0C0C"/>
          <w:sz w:val="32"/>
          <w:szCs w:val="32"/>
          <w:lang w:eastAsia="zh-CN"/>
        </w:rPr>
        <w:t>公用</w:t>
      </w:r>
      <w:r>
        <w:rPr>
          <w:rFonts w:eastAsia="仿宋_GB2312"/>
          <w:color w:val="0C0C0C"/>
          <w:sz w:val="32"/>
          <w:szCs w:val="32"/>
        </w:rPr>
        <w:t>经费</w:t>
      </w:r>
      <w:r>
        <w:rPr>
          <w:rFonts w:hint="eastAsia" w:eastAsia="仿宋_GB2312"/>
          <w:color w:val="0C0C0C"/>
          <w:sz w:val="32"/>
          <w:szCs w:val="32"/>
          <w:lang w:val="en-US" w:eastAsia="zh-CN"/>
        </w:rPr>
        <w:t>57.78</w:t>
      </w:r>
      <w:r>
        <w:rPr>
          <w:rFonts w:eastAsia="仿宋_GB2312"/>
          <w:color w:val="0C0C0C"/>
          <w:sz w:val="32"/>
          <w:szCs w:val="32"/>
        </w:rPr>
        <w:t>万元</w:t>
      </w:r>
      <w:r>
        <w:rPr>
          <w:rFonts w:hint="eastAsia" w:eastAsia="仿宋_GB2312"/>
          <w:color w:val="0C0C0C"/>
          <w:sz w:val="32"/>
          <w:szCs w:val="32"/>
        </w:rPr>
        <w:t>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eastAsia="仿宋_GB2312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1.人员经费</w:t>
      </w:r>
      <w:r>
        <w:rPr>
          <w:rFonts w:hint="eastAsia" w:eastAsia="仿宋_GB2312"/>
          <w:color w:val="0C0C0C"/>
          <w:sz w:val="32"/>
          <w:szCs w:val="32"/>
          <w:lang w:val="en-US" w:eastAsia="zh-CN"/>
        </w:rPr>
        <w:t>151.39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万元。</w:t>
      </w:r>
      <w:r>
        <w:rPr>
          <w:rFonts w:eastAsia="仿宋_GB2312"/>
          <w:color w:val="0C0C0C"/>
          <w:sz w:val="32"/>
          <w:szCs w:val="32"/>
        </w:rPr>
        <w:t>主要用于在职人员工资津补贴、奖金、离休费、社保缴费、住房公积金缴费、老干医疗费、抚恤金等。人员经费支出严格按照相关政策和标准列支。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eastAsia="仿宋_GB2312"/>
          <w:color w:val="0C0C0C"/>
          <w:sz w:val="32"/>
          <w:szCs w:val="32"/>
        </w:rPr>
      </w:pP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.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公用经费</w:t>
      </w:r>
      <w:r>
        <w:rPr>
          <w:rFonts w:hint="eastAsia" w:eastAsia="仿宋_GB2312"/>
          <w:color w:val="0C0C0C"/>
          <w:sz w:val="32"/>
          <w:szCs w:val="32"/>
          <w:lang w:val="en-US" w:eastAsia="zh-CN"/>
        </w:rPr>
        <w:t>57.78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万元。</w:t>
      </w:r>
      <w:r>
        <w:rPr>
          <w:rFonts w:eastAsia="仿宋_GB2312"/>
          <w:color w:val="0C0C0C"/>
          <w:sz w:val="32"/>
          <w:szCs w:val="32"/>
        </w:rPr>
        <w:t>主要用于为保障基本运行而发生的办公费、印刷费、邮电费、水费、电费、物业管理费、取暖费、维修费、差旅费等。公用经费支出严格执行部门预算，厉行节约，控制运行成本。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left="640"/>
        <w:jc w:val="both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（二）项目支出情况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0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color w:val="0C0C0C"/>
          <w:sz w:val="32"/>
          <w:szCs w:val="32"/>
        </w:rPr>
        <w:t>2022年项目支出共计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万元，其中业务工作经费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万元，运行维护经费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万元，专项资金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万元。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.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业务工作经费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万元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</w:pP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.运行维护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经费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万元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3.上级专项资金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万元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三、政府性基金预算支出情况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C0C0C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2年度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无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政府性基金预算支出。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国有资本经营预算支出情况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0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ascii="仿宋" w:hAnsi="仿宋" w:eastAsia="仿宋" w:cs="仿宋"/>
          <w:color w:val="0C0C0C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2</w:t>
      </w:r>
      <w:r>
        <w:rPr>
          <w:rFonts w:ascii="仿宋" w:hAnsi="仿宋" w:eastAsia="仿宋" w:cs="仿宋"/>
          <w:color w:val="0C0C0C"/>
          <w:sz w:val="32"/>
          <w:szCs w:val="32"/>
        </w:rPr>
        <w:t>年度</w:t>
      </w:r>
      <w:r>
        <w:rPr>
          <w:rFonts w:ascii="仿宋" w:hAnsi="仿宋" w:eastAsia="仿宋" w:cs="仿宋"/>
          <w:color w:val="FF0000"/>
          <w:sz w:val="32"/>
          <w:szCs w:val="32"/>
        </w:rPr>
        <w:t>无</w:t>
      </w:r>
      <w:r>
        <w:rPr>
          <w:rFonts w:ascii="仿宋" w:hAnsi="仿宋" w:eastAsia="仿宋" w:cs="仿宋"/>
          <w:color w:val="0C0C0C"/>
          <w:sz w:val="32"/>
          <w:szCs w:val="32"/>
        </w:rPr>
        <w:t>国有资本经营预算支出。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社会保险基金预算支出情况</w:t>
      </w:r>
    </w:p>
    <w:p>
      <w:pPr>
        <w:widowControl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C0C0C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2</w:t>
      </w:r>
      <w:r>
        <w:rPr>
          <w:rFonts w:ascii="仿宋" w:hAnsi="仿宋" w:eastAsia="仿宋" w:cs="仿宋"/>
          <w:color w:val="0C0C0C"/>
          <w:sz w:val="32"/>
          <w:szCs w:val="32"/>
        </w:rPr>
        <w:t>年度</w:t>
      </w:r>
      <w:r>
        <w:rPr>
          <w:rFonts w:ascii="仿宋" w:hAnsi="仿宋" w:eastAsia="仿宋" w:cs="仿宋"/>
          <w:color w:val="FF0000"/>
          <w:sz w:val="32"/>
          <w:szCs w:val="32"/>
        </w:rPr>
        <w:t>无</w:t>
      </w:r>
      <w:r>
        <w:rPr>
          <w:rFonts w:ascii="仿宋" w:hAnsi="仿宋" w:eastAsia="仿宋" w:cs="仿宋"/>
          <w:color w:val="0C0C0C"/>
          <w:sz w:val="32"/>
          <w:szCs w:val="32"/>
        </w:rPr>
        <w:t>社会保险基金预算支出。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六、部门整体支出绩效情况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firstLine="645"/>
        <w:jc w:val="both"/>
        <w:rPr>
          <w:rFonts w:ascii="仿宋" w:hAnsi="仿宋" w:eastAsia="仿宋" w:cs="仿宋"/>
          <w:color w:val="0C0C0C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C0C0C"/>
          <w:kern w:val="2"/>
          <w:sz w:val="32"/>
          <w:szCs w:val="32"/>
        </w:rPr>
        <w:t>2022年，在县委、县政府的领导下，坚持依法行政、执法为民，稳中求进，改革创新，积极作为，突出抓改革强监管促发展，各方面工作稳步推进。根据部门整体支出绩效自评评分（详见附件2），得分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89.50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</w:rPr>
        <w:t>分，部门整体支出绩效为“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lang w:eastAsia="zh-CN"/>
        </w:rPr>
        <w:t>良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</w:rPr>
        <w:t>”。主要绩效如下：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4" w:lineRule="atLeast"/>
        <w:ind w:right="0" w:firstLine="643" w:firstLineChars="200"/>
        <w:rPr>
          <w:rFonts w:hint="eastAsia" w:ascii="华文仿宋" w:hAnsi="华文仿宋" w:eastAsia="华文仿宋" w:cs="华文仿宋"/>
          <w:i w:val="0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成绩一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华文仿宋" w:hAnsi="华文仿宋" w:eastAsia="华文仿宋" w:cs="华文仿宋"/>
          <w:i w:val="0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一是保障了职工工资,教师待遇补差的及时足额发放,没有出现拖欠教职工工资,二是保障了单位的正常运转,各项工作开展顺利，确保师生平安。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 w:rightChars="0" w:firstLine="643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成绩二。</w:t>
      </w:r>
      <w:r>
        <w:rPr>
          <w:rFonts w:hint="eastAsia" w:ascii="华文仿宋" w:hAnsi="华文仿宋" w:eastAsia="华文仿宋" w:cs="华文仿宋"/>
          <w:i w:val="0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幼儿园办公室、总务处、保教室、办公室相互协调、积极配合，认真履行自己的职责，做好幼儿园各方面工作，为幼儿园的发展尽心尽力，发挥各部门应有的职能作用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。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80" w:lineRule="atLeast"/>
        <w:ind w:firstLine="643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成绩三。</w:t>
      </w:r>
      <w:r>
        <w:rPr>
          <w:rFonts w:hint="eastAsia" w:ascii="华文仿宋" w:hAnsi="华文仿宋" w:eastAsia="华文仿宋" w:cs="华文仿宋"/>
          <w:i w:val="0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制定了内部管理控制制度，内部管理控制制度比较健全。内控评估存在部分问题，已按照内部控制制度执行内控管理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七、存在的问题及原因分析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80"/>
        <w:jc w:val="left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（一）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FFFFF"/>
        </w:rPr>
        <w:t>资金利用率有待提高；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制度的执行力有待进一步强化。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8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（二）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FFFFF"/>
        </w:rPr>
        <w:t>各部门组织活动和申请业务经费时未提前谋划，活动专项经费预算意识不强。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八、下一步改进措施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80"/>
        <w:jc w:val="left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FFFFF"/>
        </w:rPr>
        <w:t>1、充分有效使用预算资金，提高资金使用率；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80"/>
        <w:jc w:val="left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FFFFF"/>
        </w:rPr>
        <w:t>2、严格控制支出，对预算指标与实际支出缩小差异。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80"/>
        <w:jc w:val="left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FFFFF"/>
        </w:rPr>
        <w:t>3、每学期初各部门需制定详尽活动计划和经费预算，保证活动的顺利开展，并达到预期效果。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80"/>
        <w:jc w:val="left"/>
        <w:rPr>
          <w:rFonts w:hint="eastAsia" w:ascii="华文仿宋" w:hAnsi="华文仿宋" w:eastAsia="仿宋_GB2312" w:cs="华文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4、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财政部门继续加强对财务人员的业务培训，教育局计财科要继续做好对各学校财务人员的指导及培训工作，进一步完善财务表的编制工作，做到规范、科学、实用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firstLine="645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附件：1.部门整体支出绩效评价基础数据表</w:t>
      </w:r>
    </w:p>
    <w:p>
      <w:pPr>
        <w:pStyle w:val="2"/>
        <w:widowControl/>
        <w:numPr>
          <w:ilvl w:val="0"/>
          <w:numId w:val="2"/>
        </w:numPr>
        <w:shd w:val="clear" w:color="auto" w:fill="FFFFFF"/>
        <w:spacing w:beforeAutospacing="0" w:afterAutospacing="0" w:line="480" w:lineRule="atLeast"/>
        <w:ind w:firstLine="1609" w:firstLineChars="503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部门整体支出绩效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80" w:lineRule="atLeas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80" w:lineRule="atLeas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80" w:lineRule="atLeas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80" w:lineRule="atLeas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80" w:lineRule="atLeas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80" w:lineRule="atLeas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80" w:lineRule="atLeas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80" w:lineRule="atLeas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80" w:lineRule="atLeas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80" w:lineRule="atLeas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80" w:lineRule="atLeas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80" w:lineRule="atLeas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80" w:lineRule="atLeas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80" w:lineRule="atLeas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80" w:lineRule="atLeas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80" w:lineRule="atLeas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80" w:lineRule="atLeas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480" w:lineRule="atLeast"/>
        <w:jc w:val="both"/>
        <w:rPr>
          <w:rFonts w:ascii="黑体" w:hAnsi="黑体" w:eastAsia="黑体" w:cs="黑体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spacing w:val="-20"/>
          <w:sz w:val="32"/>
          <w:szCs w:val="32"/>
        </w:rPr>
        <w:t>2022年度部门整体支出绩效评价基数据表</w:t>
      </w:r>
    </w:p>
    <w:p>
      <w:pPr>
        <w:spacing w:line="200" w:lineRule="exact"/>
        <w:jc w:val="center"/>
        <w:rPr>
          <w:rFonts w:eastAsia="方正小标宋_GBK"/>
          <w:sz w:val="44"/>
        </w:rPr>
      </w:pPr>
    </w:p>
    <w:tbl>
      <w:tblPr>
        <w:tblStyle w:val="3"/>
        <w:tblW w:w="100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207"/>
        <w:gridCol w:w="930"/>
        <w:gridCol w:w="945"/>
        <w:gridCol w:w="1110"/>
        <w:gridCol w:w="1155"/>
        <w:gridCol w:w="11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财政供养人员情况（人）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2022年实际在职人数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kern w:val="0"/>
                <w:sz w:val="32"/>
                <w:szCs w:val="21"/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94.11%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经费控制情况（万元）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2021年决算数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2022年预算数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2022年决算数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三公经费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0.09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1、公务用车购置和维护经费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其中：公车购置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ind w:firstLine="630" w:firstLineChars="300"/>
              <w:jc w:val="both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公车运行维护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ind w:firstLine="840" w:firstLineChars="400"/>
              <w:jc w:val="both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ind w:firstLine="630" w:firstLineChars="300"/>
              <w:jc w:val="both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2、出国经费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3、公务接待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0.09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项目支出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315" w:firstLineChars="15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1、业务工作经费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2、运行维护经费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3、上级专项资金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其中：××专项资金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      ××专项资金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公用经费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197.02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6.67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57.78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其中：办公经费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6.10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0.20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 水费、电费、差旅费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1.77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0.40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1.23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会议费、培训费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2.90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政府采购金额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部门基本支出预算调整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35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楼堂馆所控制情况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（2022年完工项目）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批复规模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（㎡）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实际规模（㎡）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规模控制率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预算投资（万元）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实际投资（万元）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厉行节约保障措施</w:t>
            </w:r>
          </w:p>
        </w:tc>
        <w:tc>
          <w:tcPr>
            <w:tcW w:w="65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1.严格执行中央八项规定和省市约法三章。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2.强化内部控制制度建设。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00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说明：“项目支出”需要填报基本支出以外的所有项目支出情况，“公用经费”填报基本支出中的一般商品和服务支出。</w:t>
            </w:r>
          </w:p>
          <w:p>
            <w:pPr>
              <w:spacing w:line="240" w:lineRule="exact"/>
              <w:ind w:firstLine="315" w:firstLineChars="150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</w:tbl>
    <w:p>
      <w:pPr>
        <w:widowControl/>
        <w:spacing w:line="240" w:lineRule="exact"/>
        <w:jc w:val="left"/>
        <w:rPr>
          <w:rFonts w:eastAsia="仿宋_GB2312"/>
          <w:kern w:val="0"/>
          <w:szCs w:val="21"/>
        </w:rPr>
      </w:pPr>
    </w:p>
    <w:p>
      <w:pPr>
        <w:pStyle w:val="2"/>
        <w:widowControl/>
        <w:shd w:val="clear" w:color="auto" w:fill="FFFFFF"/>
        <w:spacing w:beforeAutospacing="0" w:afterAutospacing="0" w:line="480" w:lineRule="atLeast"/>
        <w:rPr>
          <w:rFonts w:ascii="微软雅黑" w:hAnsi="微软雅黑" w:eastAsia="微软雅黑" w:cs="微软雅黑"/>
          <w:color w:val="000000"/>
        </w:rPr>
      </w:pPr>
    </w:p>
    <w:p>
      <w:pPr>
        <w:pStyle w:val="2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宋体" w:hAnsi="宋体" w:cs="宋体"/>
          <w:color w:val="000000"/>
        </w:rPr>
      </w:pPr>
    </w:p>
    <w:p>
      <w:pPr>
        <w:spacing w:line="579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79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79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附件1-2</w:t>
      </w:r>
    </w:p>
    <w:p>
      <w:pPr>
        <w:spacing w:line="300" w:lineRule="exact"/>
        <w:rPr>
          <w:rFonts w:eastAsia="黑体"/>
          <w:color w:val="000000"/>
          <w:sz w:val="32"/>
          <w:szCs w:val="32"/>
        </w:rPr>
      </w:pPr>
    </w:p>
    <w:p>
      <w:pPr>
        <w:spacing w:line="7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2022年度部门整体支出绩效自评表</w:t>
      </w:r>
    </w:p>
    <w:p>
      <w:pPr>
        <w:spacing w:line="300" w:lineRule="exact"/>
        <w:jc w:val="center"/>
        <w:rPr>
          <w:rFonts w:eastAsia="方正小标宋_GBK"/>
          <w:sz w:val="44"/>
        </w:rPr>
      </w:pPr>
    </w:p>
    <w:tbl>
      <w:tblPr>
        <w:tblStyle w:val="3"/>
        <w:tblW w:w="104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851"/>
        <w:gridCol w:w="770"/>
        <w:gridCol w:w="1350"/>
        <w:gridCol w:w="357"/>
        <w:gridCol w:w="1383"/>
        <w:gridCol w:w="1635"/>
        <w:gridCol w:w="825"/>
        <w:gridCol w:w="1455"/>
        <w:gridCol w:w="1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96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绥宁县城关幼儿园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年度预算申请（万元）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年初预算数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全年预算数(A)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全年执行数(B)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执行率(B/A)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16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102.50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409.07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409.07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按收入性质分：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409.07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按支出性质分：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409.07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210" w:firstLine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其中：一般公共预算：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209.16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210" w:firstLine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其中：基本支出：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409.07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840" w:firstLineChars="40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政府性基金拨款：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840" w:firstLineChars="40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项目支出：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840" w:firstLineChars="40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纳入专户管理的非税收入拨款：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840" w:firstLineChars="40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其他资金：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199.91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7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年初目标设定</w:t>
            </w:r>
          </w:p>
        </w:tc>
        <w:tc>
          <w:tcPr>
            <w:tcW w:w="4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全年实际完成情况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目标1、完成本年度人员经费、公用经费保障及教学正常开展；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目标2、幼儿图书及教辅书籍购置、办公用品设备购置；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目标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、校园、校舍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零星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维修</w:t>
            </w: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已完成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绩效</w:t>
            </w: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指标（90分）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实际完成值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产出指标（50分）</w:t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数量   指标</w:t>
            </w:r>
          </w:p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本年度在职在编人员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16人，完成人员经费、公用经费保障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幼儿图书及教辅书籍购置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2500册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80%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2.5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办公用品、设备购置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35万元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质量   指标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完成本年度单位人员经费保障任务，完成日常公用经费保障，教学正常开展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设备购置符合国家标准，合格率达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保障人员工资每月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10号前发放到位，办公经费每月按预算执行到位，保障教学正常开展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本年度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3月份开始，年末完成购置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本年完成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实施该目标年度总成本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368.32万元，其中人员经费265.07万元，日常公用经费103.25万元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368.32万元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实施目标年度总成本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40.75万元，本年度购置办公用品450件、设备6套，32.50万元、幼儿图书教辅书籍8.25万元，2500册，平均33元/册。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40.75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80%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效益指标（30分）</w:t>
            </w: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工资按时到位，公用公费按时支付，促进了定消费</w:t>
            </w: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8.5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维护了社会稳定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实现了党政重教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。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提升了政府形象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提高了教师的工作积极性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4.5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实施该目标确保校园平安，整洁</w:t>
            </w: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可持续影响指标</w:t>
            </w:r>
          </w:p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确保学校教学正常高效运行，使学前儿童顺利进入小学</w:t>
            </w: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设备购置确保教学正常进行，教师办公效率得到保障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2.5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满意度指标（10分）</w:t>
            </w:r>
          </w:p>
        </w:tc>
        <w:tc>
          <w:tcPr>
            <w:tcW w:w="77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服务对象满意度指标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使接受教育的学前儿童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100%达标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使学校和家长的满意度达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95%以上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89.50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</w:tbl>
    <w:p>
      <w:pPr>
        <w:spacing w:line="300" w:lineRule="exact"/>
        <w:jc w:val="center"/>
        <w:rPr>
          <w:rFonts w:ascii="仿宋" w:hAnsi="仿宋" w:eastAsia="仿宋" w:cs="仿宋"/>
          <w:sz w:val="44"/>
        </w:rPr>
      </w:pPr>
    </w:p>
    <w:p>
      <w:pPr>
        <w:pStyle w:val="2"/>
        <w:widowControl/>
        <w:shd w:val="clear" w:color="auto" w:fill="FFFFFF"/>
        <w:spacing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480" w:lineRule="atLeast"/>
        <w:ind w:left="960" w:hanging="960" w:hangingChars="400"/>
        <w:jc w:val="both"/>
        <w:rPr>
          <w:rFonts w:ascii="仿宋_GB2312" w:eastAsia="仿宋_GB2312" w:cs="仿宋_GB2312"/>
          <w:color w:val="000000"/>
        </w:rPr>
      </w:pPr>
      <w:r>
        <w:rPr>
          <w:rFonts w:ascii="仿宋_GB2312" w:eastAsia="仿宋_GB2312" w:cs="仿宋_GB2312"/>
          <w:color w:val="000000"/>
          <w:shd w:val="clear" w:color="auto" w:fill="FFFFFF"/>
        </w:rPr>
        <w:t>说明：1.分值设定100分，其中预算执行率10分、产出指标50分、效益指标30分、满意度指标10分。除预算执行率外的指标应根据权重自行合理设定分值。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left="960" w:hanging="960" w:hangingChars="400"/>
        <w:jc w:val="both"/>
        <w:rPr>
          <w:rFonts w:ascii="仿宋_GB2312" w:eastAsia="仿宋_GB2312" w:cs="仿宋_GB2312"/>
          <w:color w:val="000000"/>
        </w:rPr>
      </w:pPr>
      <w:r>
        <w:rPr>
          <w:rFonts w:ascii="仿宋_GB2312" w:eastAsia="仿宋_GB2312" w:cs="仿宋_GB2312"/>
          <w:color w:val="000000"/>
          <w:shd w:val="clear" w:color="auto" w:fill="FFFFFF"/>
        </w:rPr>
        <w:t>     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 xml:space="preserve">  </w:t>
      </w:r>
      <w:r>
        <w:rPr>
          <w:rFonts w:ascii="仿宋_GB2312" w:eastAsia="仿宋_GB2312" w:cs="仿宋_GB2312"/>
          <w:color w:val="000000"/>
          <w:shd w:val="clear" w:color="auto" w:fill="FFFFFF"/>
        </w:rPr>
        <w:t>2.综合评价等级分为优秀（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大于</w:t>
      </w:r>
      <w:r>
        <w:rPr>
          <w:rFonts w:ascii="仿宋_GB2312" w:eastAsia="仿宋_GB2312" w:cs="仿宋_GB2312"/>
          <w:color w:val="000000"/>
          <w:shd w:val="clear" w:color="auto" w:fill="FFFFFF"/>
        </w:rPr>
        <w:t>90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分</w:t>
      </w:r>
      <w:r>
        <w:rPr>
          <w:rFonts w:ascii="仿宋_GB2312" w:eastAsia="仿宋_GB2312" w:cs="仿宋_GB2312"/>
          <w:color w:val="000000"/>
          <w:shd w:val="clear" w:color="auto" w:fill="FFFFFF"/>
        </w:rPr>
        <w:t>）、良好（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80-90分</w:t>
      </w:r>
      <w:r>
        <w:rPr>
          <w:rFonts w:ascii="仿宋_GB2312" w:eastAsia="仿宋_GB2312" w:cs="仿宋_GB2312"/>
          <w:color w:val="000000"/>
          <w:shd w:val="clear" w:color="auto" w:fill="FFFFFF"/>
        </w:rPr>
        <w:t>）、较差（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60-80分</w:t>
      </w:r>
      <w:r>
        <w:rPr>
          <w:rFonts w:ascii="仿宋_GB2312" w:eastAsia="仿宋_GB2312" w:cs="仿宋_GB2312"/>
          <w:color w:val="000000"/>
          <w:shd w:val="clear" w:color="auto" w:fill="FFFFFF"/>
        </w:rPr>
        <w:t>）、 差（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小于60分</w:t>
      </w:r>
      <w:r>
        <w:rPr>
          <w:rFonts w:ascii="仿宋_GB2312" w:eastAsia="仿宋_GB2312" w:cs="仿宋_GB2312"/>
          <w:color w:val="000000"/>
          <w:shd w:val="clear" w:color="auto" w:fill="FFFFFF"/>
        </w:rPr>
        <w:t>）</w:t>
      </w:r>
      <w:r>
        <w:rPr>
          <w:rFonts w:ascii="Calibri" w:hAnsi="Calibri" w:eastAsia="仿宋_GB2312" w:cs="Calibri"/>
          <w:color w:val="000000"/>
          <w:shd w:val="clear" w:color="auto" w:fill="FFFFFF"/>
        </w:rPr>
        <w:t>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jc w:val="both"/>
        <w:rPr>
          <w:rFonts w:ascii="仿宋_GB2312" w:eastAsia="仿宋_GB2312" w:cs="仿宋_GB2312"/>
          <w:color w:val="000000"/>
        </w:rPr>
      </w:pPr>
      <w:r>
        <w:rPr>
          <w:rFonts w:ascii="仿宋_GB2312" w:eastAsia="仿宋_GB2312" w:cs="仿宋_GB2312"/>
          <w:color w:val="000000"/>
          <w:shd w:val="clear" w:color="auto" w:fill="FFFFFF"/>
        </w:rPr>
        <w:t>     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 xml:space="preserve">  </w:t>
      </w:r>
      <w:r>
        <w:rPr>
          <w:rFonts w:ascii="仿宋_GB2312" w:eastAsia="仿宋_GB2312" w:cs="仿宋_GB2312"/>
          <w:color w:val="000000"/>
          <w:shd w:val="clear" w:color="auto" w:fill="FFFFFF"/>
        </w:rPr>
        <w:t>3.三级绩效指标按需自行增减行。个别不涉及的二级指标可删除不要。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rPr>
          <w:rFonts w:ascii="微软雅黑" w:hAnsi="微软雅黑" w:eastAsia="微软雅黑" w:cs="微软雅黑"/>
          <w:color w:val="000000"/>
        </w:rPr>
      </w:pPr>
    </w:p>
    <w:p>
      <w:pPr>
        <w:pStyle w:val="2"/>
        <w:widowControl/>
        <w:shd w:val="clear" w:color="auto" w:fill="FFFFFF"/>
        <w:spacing w:before="62" w:beforeAutospacing="0" w:afterAutospacing="0" w:line="480" w:lineRule="atLeast"/>
        <w:jc w:val="both"/>
        <w:rPr>
          <w:color w:val="000000"/>
        </w:rPr>
      </w:pPr>
    </w:p>
    <w:p>
      <w:pPr>
        <w:pStyle w:val="2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480" w:lineRule="atLeast"/>
        <w:jc w:val="both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80E2BE"/>
    <w:multiLevelType w:val="singleLevel"/>
    <w:tmpl w:val="9D80E2B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DD6DCE7"/>
    <w:multiLevelType w:val="singleLevel"/>
    <w:tmpl w:val="6DD6DCE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34FEF"/>
    <w:rsid w:val="00212565"/>
    <w:rsid w:val="008D5CE1"/>
    <w:rsid w:val="00A34FEF"/>
    <w:rsid w:val="00AD6A00"/>
    <w:rsid w:val="00EA3FF1"/>
    <w:rsid w:val="00F8057A"/>
    <w:rsid w:val="027B56DC"/>
    <w:rsid w:val="07104BD8"/>
    <w:rsid w:val="11450B5C"/>
    <w:rsid w:val="13C340EE"/>
    <w:rsid w:val="15EB78C7"/>
    <w:rsid w:val="1AD806F7"/>
    <w:rsid w:val="1ADF1950"/>
    <w:rsid w:val="24ED576E"/>
    <w:rsid w:val="25681710"/>
    <w:rsid w:val="293B0FB3"/>
    <w:rsid w:val="2DC30733"/>
    <w:rsid w:val="2E7E74C8"/>
    <w:rsid w:val="2FFB3219"/>
    <w:rsid w:val="303844D0"/>
    <w:rsid w:val="32A57E1E"/>
    <w:rsid w:val="3BC25D38"/>
    <w:rsid w:val="3E15651F"/>
    <w:rsid w:val="42D65C6D"/>
    <w:rsid w:val="44F82B50"/>
    <w:rsid w:val="499757A1"/>
    <w:rsid w:val="4BD22632"/>
    <w:rsid w:val="5A474D19"/>
    <w:rsid w:val="5EAD64D5"/>
    <w:rsid w:val="72F80633"/>
    <w:rsid w:val="7A37401B"/>
    <w:rsid w:val="7AB53EC1"/>
    <w:rsid w:val="7CB8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351</Words>
  <Characters>2002</Characters>
  <Lines>16</Lines>
  <Paragraphs>4</Paragraphs>
  <TotalTime>17</TotalTime>
  <ScaleCrop>false</ScaleCrop>
  <LinksUpToDate>false</LinksUpToDate>
  <CharactersWithSpaces>2349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2023-08-22T02:49:00Z</dcterms:created>
  <dc:creator>Administrator</dc:creator>
  <cp:lastModifiedBy>突围</cp:lastModifiedBy>
  <dcterms:modified xsi:type="dcterms:W3CDTF">2024-12-05T01:28:53Z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