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3BF3E">
      <w:pPr>
        <w:jc w:val="center"/>
        <w:rPr>
          <w:rFonts w:ascii="方正小标宋_GBK" w:eastAsia="方正小标宋_GBK"/>
          <w:bCs/>
          <w:kern w:val="0"/>
          <w:sz w:val="36"/>
          <w:szCs w:val="36"/>
        </w:rPr>
      </w:pPr>
    </w:p>
    <w:p w14:paraId="11F4D722">
      <w:pPr>
        <w:jc w:val="center"/>
        <w:rPr>
          <w:rFonts w:ascii="宋体"/>
          <w:kern w:val="0"/>
          <w:szCs w:val="21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部门整体支出绩效目标申报表</w:t>
      </w:r>
      <w:r>
        <w:rPr>
          <w:rFonts w:ascii="方正小标宋_GBK"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eastAsia="楷体_GB2312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 xml:space="preserve"> 2019</w:t>
      </w:r>
      <w:r>
        <w:rPr>
          <w:rFonts w:hint="eastAsia" w:eastAsia="楷体_GB2312"/>
          <w:bCs/>
          <w:kern w:val="0"/>
          <w:sz w:val="32"/>
          <w:szCs w:val="32"/>
        </w:rPr>
        <w:t>年度）</w:t>
      </w:r>
      <w:r>
        <w:rPr>
          <w:rFonts w:ascii="宋体" w:hAnsi="宋体"/>
          <w:kern w:val="0"/>
          <w:szCs w:val="21"/>
        </w:rPr>
        <w:t xml:space="preserve"> </w:t>
      </w:r>
    </w:p>
    <w:p w14:paraId="6EFFF988">
      <w:pPr>
        <w:jc w:val="center"/>
        <w:rPr>
          <w:rFonts w:ascii="宋体"/>
          <w:kern w:val="0"/>
          <w:szCs w:val="21"/>
        </w:rPr>
      </w:pPr>
    </w:p>
    <w:p w14:paraId="50CEF11E">
      <w:pPr>
        <w:rPr>
          <w:rFonts w:eastAsia="楷体_GB2312"/>
          <w:bCs/>
          <w:kern w:val="0"/>
          <w:sz w:val="32"/>
          <w:szCs w:val="32"/>
        </w:rPr>
      </w:pPr>
      <w:r>
        <w:rPr>
          <w:rFonts w:hint="eastAsia" w:ascii="宋体" w:hAnsi="宋体"/>
          <w:kern w:val="0"/>
          <w:szCs w:val="21"/>
        </w:rPr>
        <w:t>填报单位（盖章）</w:t>
      </w:r>
      <w:r>
        <w:rPr>
          <w:rFonts w:hint="eastAsia" w:eastAsia="黑体"/>
          <w:kern w:val="0"/>
          <w:szCs w:val="21"/>
        </w:rPr>
        <w:t>：</w:t>
      </w:r>
      <w:r>
        <w:rPr>
          <w:rFonts w:eastAsia="黑体"/>
          <w:kern w:val="0"/>
          <w:szCs w:val="21"/>
        </w:rPr>
        <w:t xml:space="preserve"> </w:t>
      </w:r>
      <w:r>
        <w:rPr>
          <w:rFonts w:eastAsia="黑体"/>
          <w:kern w:val="0"/>
          <w:szCs w:val="21"/>
        </w:rPr>
        <w:tab/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10"/>
        <w:gridCol w:w="1552"/>
        <w:gridCol w:w="1557"/>
        <w:gridCol w:w="1372"/>
        <w:gridCol w:w="2171"/>
      </w:tblGrid>
      <w:tr w14:paraId="2D12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78" w:type="dxa"/>
            <w:vAlign w:val="center"/>
          </w:tcPr>
          <w:p w14:paraId="5DE1F021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8362" w:type="dxa"/>
            <w:gridSpan w:val="5"/>
            <w:vAlign w:val="center"/>
          </w:tcPr>
          <w:p w14:paraId="4EAF3870">
            <w:pPr>
              <w:widowControl/>
              <w:spacing w:line="5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　政协绥宁县委员会办公室</w:t>
            </w:r>
          </w:p>
        </w:tc>
      </w:tr>
      <w:tr w14:paraId="60C1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78" w:type="dxa"/>
            <w:vMerge w:val="restart"/>
            <w:vAlign w:val="center"/>
          </w:tcPr>
          <w:p w14:paraId="13E8ECF7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年度预算申请</w:t>
            </w:r>
            <w:r>
              <w:rPr>
                <w:rFonts w:ascii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8362" w:type="dxa"/>
            <w:gridSpan w:val="5"/>
            <w:vAlign w:val="center"/>
          </w:tcPr>
          <w:p w14:paraId="1A565590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资金总额：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505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万</w:t>
            </w:r>
            <w:r>
              <w:rPr>
                <w:rFonts w:hint="eastAsia"/>
                <w:kern w:val="0"/>
                <w:sz w:val="28"/>
                <w:szCs w:val="28"/>
              </w:rPr>
              <w:t>元</w:t>
            </w:r>
          </w:p>
        </w:tc>
      </w:tr>
      <w:tr w14:paraId="6348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78" w:type="dxa"/>
            <w:vMerge w:val="continue"/>
            <w:vAlign w:val="center"/>
          </w:tcPr>
          <w:p w14:paraId="2848C411">
            <w:pPr>
              <w:widowControl/>
              <w:spacing w:line="52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3AC3369B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按收入性质分：</w:t>
            </w:r>
          </w:p>
        </w:tc>
        <w:tc>
          <w:tcPr>
            <w:tcW w:w="3543" w:type="dxa"/>
            <w:gridSpan w:val="2"/>
            <w:vAlign w:val="center"/>
          </w:tcPr>
          <w:p w14:paraId="1F24042C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按支出性质分：</w:t>
            </w:r>
          </w:p>
        </w:tc>
      </w:tr>
      <w:tr w14:paraId="5743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78" w:type="dxa"/>
            <w:vMerge w:val="continue"/>
            <w:vAlign w:val="center"/>
          </w:tcPr>
          <w:p w14:paraId="1D02B1FE">
            <w:pPr>
              <w:widowControl/>
              <w:spacing w:line="52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081FAF33">
            <w:pPr>
              <w:widowControl/>
              <w:spacing w:line="520" w:lineRule="exact"/>
              <w:ind w:firstLine="140" w:firstLineChars="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其中：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公共财政拨款：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505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万元</w:t>
            </w:r>
          </w:p>
        </w:tc>
        <w:tc>
          <w:tcPr>
            <w:tcW w:w="3543" w:type="dxa"/>
            <w:gridSpan w:val="2"/>
            <w:vAlign w:val="center"/>
          </w:tcPr>
          <w:p w14:paraId="590961DB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其中：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基本支出：</w:t>
            </w:r>
            <w:r>
              <w:rPr>
                <w:kern w:val="0"/>
                <w:sz w:val="28"/>
                <w:szCs w:val="28"/>
              </w:rPr>
              <w:t>336</w:t>
            </w:r>
            <w:r>
              <w:rPr>
                <w:rFonts w:hint="eastAsia"/>
                <w:kern w:val="0"/>
                <w:sz w:val="28"/>
                <w:szCs w:val="28"/>
              </w:rPr>
              <w:t>万元</w:t>
            </w:r>
          </w:p>
        </w:tc>
      </w:tr>
      <w:tr w14:paraId="6DD5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78" w:type="dxa"/>
            <w:vMerge w:val="continue"/>
            <w:vAlign w:val="center"/>
          </w:tcPr>
          <w:p w14:paraId="766743C1">
            <w:pPr>
              <w:widowControl/>
              <w:spacing w:line="52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0A547831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政府性基金拨款：</w:t>
            </w:r>
          </w:p>
        </w:tc>
        <w:tc>
          <w:tcPr>
            <w:tcW w:w="3543" w:type="dxa"/>
            <w:gridSpan w:val="2"/>
            <w:vAlign w:val="center"/>
          </w:tcPr>
          <w:p w14:paraId="47B600AD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项目支出：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169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万元</w:t>
            </w:r>
          </w:p>
        </w:tc>
      </w:tr>
      <w:tr w14:paraId="3CF3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78" w:type="dxa"/>
            <w:vMerge w:val="continue"/>
            <w:vAlign w:val="center"/>
          </w:tcPr>
          <w:p w14:paraId="455CA9E2">
            <w:pPr>
              <w:widowControl/>
              <w:spacing w:line="52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7316D7FC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纳入专户管理的非税收入拨款：</w:t>
            </w:r>
          </w:p>
        </w:tc>
        <w:tc>
          <w:tcPr>
            <w:tcW w:w="3543" w:type="dxa"/>
            <w:gridSpan w:val="2"/>
            <w:vAlign w:val="center"/>
          </w:tcPr>
          <w:p w14:paraId="43E3FE39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</w:t>
            </w:r>
          </w:p>
        </w:tc>
      </w:tr>
      <w:tr w14:paraId="6AFB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8" w:type="dxa"/>
            <w:vMerge w:val="continue"/>
            <w:vAlign w:val="center"/>
          </w:tcPr>
          <w:p w14:paraId="668135A3">
            <w:pPr>
              <w:widowControl/>
              <w:spacing w:line="52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76510F1D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其他资金：</w:t>
            </w:r>
          </w:p>
        </w:tc>
        <w:tc>
          <w:tcPr>
            <w:tcW w:w="3543" w:type="dxa"/>
            <w:gridSpan w:val="2"/>
            <w:vAlign w:val="center"/>
          </w:tcPr>
          <w:p w14:paraId="09959DDD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7809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78" w:type="dxa"/>
            <w:vAlign w:val="center"/>
          </w:tcPr>
          <w:p w14:paraId="573756D2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部门职能职责概述</w:t>
            </w:r>
          </w:p>
        </w:tc>
        <w:tc>
          <w:tcPr>
            <w:tcW w:w="8362" w:type="dxa"/>
            <w:gridSpan w:val="5"/>
            <w:vAlign w:val="center"/>
          </w:tcPr>
          <w:p w14:paraId="6DAA94B8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、负责政协全体会议、常务委员会议、主席会议、驻会主席办公等会务工作；负责上述会议所形成的决议、决定，建议案的组织实施；</w:t>
            </w:r>
          </w:p>
          <w:p w14:paraId="5C2D36A2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、负责与上级、县委、县人民政府日常来往公文的处理和政协文件的起草、审核、拟办、印制、分发、立卷和归档管理等；</w:t>
            </w:r>
          </w:p>
          <w:p w14:paraId="5ACF1F82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、负责协调县政协各专门委员会的工作，充分发挥政协委员的作用，履行好政治协商、民主监督、参政议政的基本职能；</w:t>
            </w:r>
          </w:p>
          <w:p w14:paraId="2AEE6CE2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、负责县政协委员进行视察、参观、调研、座谈等日常活动的服务和具体组织工作；</w:t>
            </w:r>
          </w:p>
          <w:p w14:paraId="09820A58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、宣传人民政协的方针政策、工作业绩和经验以及政协委员的先进事迹。</w:t>
            </w:r>
          </w:p>
          <w:p w14:paraId="66FD8DA3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、收集政协委员和各界人士的意见与建议，综合、反映社情民意；</w:t>
            </w:r>
          </w:p>
          <w:p w14:paraId="7EC9E8A4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、联系和指导各学习活动小组开展政协活动，联系各民主党派、工商联、各人民团体机关党派人士；</w:t>
            </w:r>
          </w:p>
          <w:p w14:paraId="19E7D332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、负责政协机关的安全保卫工作，管理机关的财产、财务、车辆及其他行政事务；</w:t>
            </w:r>
          </w:p>
          <w:p w14:paraId="46BD9935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、负责安排接待来绥视察、考察的各级政协领导、委员、工作人员和兄弟省、市、县政协等负责人和工作人员；</w:t>
            </w:r>
          </w:p>
          <w:p w14:paraId="12F1E77D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、承办上级政协和县政协领导交办的其他工作事宜。</w:t>
            </w:r>
          </w:p>
          <w:p w14:paraId="4A640792">
            <w:pPr>
              <w:widowControl/>
              <w:spacing w:line="520" w:lineRule="exact"/>
              <w:ind w:firstLine="420" w:firstLineChars="1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、认真完成县委、县政府安排的中心工作任务。</w:t>
            </w:r>
          </w:p>
        </w:tc>
      </w:tr>
      <w:tr w14:paraId="2F6D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78" w:type="dxa"/>
            <w:vAlign w:val="center"/>
          </w:tcPr>
          <w:p w14:paraId="1D353040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4A9673C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项级科目内容</w:t>
            </w:r>
          </w:p>
        </w:tc>
        <w:tc>
          <w:tcPr>
            <w:tcW w:w="6652" w:type="dxa"/>
            <w:gridSpan w:val="4"/>
            <w:vAlign w:val="center"/>
          </w:tcPr>
          <w:p w14:paraId="3C706D97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目级科目绩效目标值</w:t>
            </w:r>
          </w:p>
        </w:tc>
      </w:tr>
      <w:tr w14:paraId="6B8C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8" w:type="dxa"/>
            <w:vMerge w:val="restart"/>
            <w:vAlign w:val="center"/>
          </w:tcPr>
          <w:p w14:paraId="01FB97C3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部门整体支出年度绩效指标</w:t>
            </w:r>
          </w:p>
        </w:tc>
        <w:tc>
          <w:tcPr>
            <w:tcW w:w="1710" w:type="dxa"/>
            <w:vAlign w:val="center"/>
          </w:tcPr>
          <w:p w14:paraId="65B6040B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0A27157D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14510E25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6E9D7EA7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2A781B59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4F36D4B0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0D4A749C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46B86C09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348BBD2F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绩效目标内容一：行政运行</w:t>
            </w:r>
          </w:p>
        </w:tc>
        <w:tc>
          <w:tcPr>
            <w:tcW w:w="6652" w:type="dxa"/>
            <w:gridSpan w:val="4"/>
            <w:vAlign w:val="center"/>
          </w:tcPr>
          <w:p w14:paraId="664B9905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、依法组织实施民主监督、参政议政、政治协商。</w:t>
            </w:r>
          </w:p>
          <w:p w14:paraId="6A595517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、及时处理各类交办件办理，按期答复率</w:t>
            </w:r>
            <w:r>
              <w:rPr>
                <w:rFonts w:ascii="宋体" w:hAnsi="宋体"/>
                <w:kern w:val="0"/>
                <w:sz w:val="28"/>
                <w:szCs w:val="28"/>
              </w:rPr>
              <w:t>100%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。</w:t>
            </w:r>
          </w:p>
          <w:p w14:paraId="225615F3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保障本单位在职人员</w:t>
            </w:r>
            <w:r>
              <w:rPr>
                <w:rFonts w:ascii="宋体" w:cs="宋体"/>
                <w:kern w:val="0"/>
                <w:sz w:val="28"/>
                <w:szCs w:val="28"/>
              </w:rPr>
              <w:t>25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人、退休人员</w:t>
            </w:r>
            <w:r>
              <w:rPr>
                <w:rFonts w:ascii="宋体" w:cs="宋体"/>
                <w:kern w:val="0"/>
                <w:sz w:val="28"/>
                <w:szCs w:val="28"/>
              </w:rPr>
              <w:t>27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人及单位的正常办公、生活秩序、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日常管理维护、机关的正常办公及运转。按月发放干部职工的工资津贴，维护社会稳定及家庭和谐。</w:t>
            </w:r>
          </w:p>
          <w:p w14:paraId="24240B55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、财政资金管理：及时编制财政资金预算，规范收支管理制度，建好资产管理台帐，按要求实施政府采购率</w:t>
            </w:r>
            <w:r>
              <w:rPr>
                <w:rFonts w:ascii="宋体" w:hAnsi="宋体"/>
                <w:kern w:val="0"/>
                <w:sz w:val="28"/>
                <w:szCs w:val="28"/>
              </w:rPr>
              <w:t>100%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，每月对所有资金及帐务进行核算。做好资产管理，</w:t>
            </w:r>
            <w:r>
              <w:rPr>
                <w:rFonts w:hint="eastAsia" w:ascii="宋体" w:hAnsi="宋体"/>
                <w:sz w:val="28"/>
                <w:szCs w:val="28"/>
              </w:rPr>
              <w:t>固定资产统一由办公室指定专人进行管理，建立健全管理账卡，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年底</w:t>
            </w:r>
            <w:r>
              <w:rPr>
                <w:rFonts w:hint="eastAsia" w:ascii="宋体" w:hAnsi="宋体"/>
                <w:sz w:val="28"/>
                <w:szCs w:val="28"/>
              </w:rPr>
              <w:t>应定期对固定资产进行清查、核实，并进行账务处理。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固定资产做到账表、账账、账实、账卡相符，固定资产利用率为</w:t>
            </w:r>
            <w:r>
              <w:rPr>
                <w:rFonts w:ascii="宋体" w:hAnsi="宋体"/>
                <w:kern w:val="0"/>
                <w:sz w:val="28"/>
                <w:szCs w:val="28"/>
              </w:rPr>
              <w:t>100%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。</w:t>
            </w:r>
          </w:p>
          <w:p w14:paraId="488D6942">
            <w:pPr>
              <w:widowControl/>
              <w:spacing w:line="520" w:lineRule="exact"/>
              <w:ind w:firstLine="420" w:firstLineChars="15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、年度业务工作：</w:t>
            </w:r>
          </w:p>
          <w:p w14:paraId="4A60DF5F">
            <w:pPr>
              <w:widowControl/>
              <w:spacing w:line="520" w:lineRule="exact"/>
              <w:ind w:firstLine="420" w:firstLineChars="15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①组织召开政协九届四次会议。</w:t>
            </w:r>
            <w:r>
              <w:rPr>
                <w:rFonts w:hint="eastAsia"/>
                <w:kern w:val="0"/>
                <w:sz w:val="28"/>
                <w:szCs w:val="28"/>
              </w:rPr>
              <w:t>通过小组讨论、议政发言等形式，组织全体委员参政议政。</w:t>
            </w:r>
          </w:p>
          <w:p w14:paraId="1A2607BF">
            <w:pPr>
              <w:widowControl/>
              <w:spacing w:line="520" w:lineRule="exact"/>
              <w:ind w:firstLine="420" w:firstLineChars="150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②</w:t>
            </w:r>
            <w:r>
              <w:rPr>
                <w:rFonts w:hint="eastAsia"/>
                <w:kern w:val="0"/>
                <w:sz w:val="28"/>
                <w:szCs w:val="28"/>
              </w:rPr>
              <w:t>全年召开</w:t>
            </w:r>
            <w:r>
              <w:rPr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kern w:val="0"/>
                <w:sz w:val="28"/>
                <w:szCs w:val="28"/>
              </w:rPr>
              <w:t>次常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务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委员会、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次专题协商，</w:t>
            </w:r>
            <w:r>
              <w:rPr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kern w:val="0"/>
                <w:sz w:val="28"/>
                <w:szCs w:val="28"/>
              </w:rPr>
              <w:t>次对口协商，通过常委会，主席会议、专委会、委员提案、大会发言等形成调研视察报告、意见建议，分层次提交县委、县政府及有关部门。</w:t>
            </w:r>
          </w:p>
          <w:p w14:paraId="5A6D9B8A">
            <w:pPr>
              <w:widowControl/>
              <w:spacing w:line="520" w:lineRule="exact"/>
              <w:ind w:firstLine="420" w:firstLineChars="150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③</w:t>
            </w:r>
            <w:r>
              <w:rPr>
                <w:rFonts w:hint="eastAsia"/>
                <w:kern w:val="0"/>
                <w:sz w:val="28"/>
                <w:szCs w:val="28"/>
              </w:rPr>
              <w:t>积极做好提案交办、督办工作。组织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次提案办理协商，委员提案交办、督办工作，办复率</w:t>
            </w:r>
            <w:r>
              <w:rPr>
                <w:kern w:val="0"/>
                <w:sz w:val="28"/>
                <w:szCs w:val="28"/>
              </w:rPr>
              <w:t>100%</w:t>
            </w:r>
            <w:r>
              <w:rPr>
                <w:rFonts w:hint="eastAsia"/>
                <w:kern w:val="0"/>
                <w:sz w:val="28"/>
                <w:szCs w:val="28"/>
              </w:rPr>
              <w:t>，问题解决率进一步提高。</w:t>
            </w:r>
          </w:p>
          <w:p w14:paraId="1DFDF2ED">
            <w:pPr>
              <w:widowControl/>
              <w:spacing w:line="520" w:lineRule="exact"/>
              <w:ind w:firstLine="420" w:firstLineChars="150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④</w:t>
            </w:r>
            <w:r>
              <w:rPr>
                <w:rFonts w:hint="eastAsia"/>
                <w:kern w:val="0"/>
                <w:sz w:val="28"/>
                <w:szCs w:val="28"/>
              </w:rPr>
              <w:t>各专委会组织委员视察调研活动。确定</w:t>
            </w:r>
            <w:r>
              <w:rPr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kern w:val="0"/>
                <w:sz w:val="28"/>
                <w:szCs w:val="28"/>
              </w:rPr>
              <w:t>个议题，组织开展协商活动。</w:t>
            </w:r>
          </w:p>
          <w:p w14:paraId="013A59A9">
            <w:pPr>
              <w:widowControl/>
              <w:spacing w:line="520" w:lineRule="exact"/>
              <w:ind w:firstLine="420" w:firstLineChars="150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⑤</w:t>
            </w:r>
            <w:r>
              <w:rPr>
                <w:rFonts w:hint="eastAsia"/>
                <w:kern w:val="0"/>
                <w:sz w:val="28"/>
                <w:szCs w:val="28"/>
              </w:rPr>
              <w:t>各活动小组组织政协委员开展活动。年度每个活动小组开展委员活动不少于</w:t>
            </w:r>
            <w:r>
              <w:rPr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kern w:val="0"/>
                <w:sz w:val="28"/>
                <w:szCs w:val="28"/>
              </w:rPr>
              <w:t>次。</w:t>
            </w:r>
          </w:p>
          <w:p w14:paraId="57276709">
            <w:pPr>
              <w:widowControl/>
              <w:spacing w:line="520" w:lineRule="exact"/>
              <w:ind w:firstLine="420" w:firstLineChars="150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⑥</w:t>
            </w:r>
            <w:r>
              <w:rPr>
                <w:rFonts w:hint="eastAsia"/>
                <w:kern w:val="0"/>
                <w:sz w:val="28"/>
                <w:szCs w:val="28"/>
              </w:rPr>
              <w:t>收集整理各时期文史资料。收集文史资料</w:t>
            </w:r>
            <w:r>
              <w:rPr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kern w:val="0"/>
                <w:sz w:val="28"/>
                <w:szCs w:val="28"/>
              </w:rPr>
              <w:t>余篇，每两年收集成册，编辑成书。</w:t>
            </w:r>
          </w:p>
          <w:p w14:paraId="4C5F2E03">
            <w:pPr>
              <w:widowControl/>
              <w:spacing w:line="520" w:lineRule="exact"/>
              <w:ind w:firstLine="420" w:firstLineChars="150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⑦</w:t>
            </w:r>
            <w:r>
              <w:rPr>
                <w:rFonts w:hint="eastAsia"/>
                <w:kern w:val="0"/>
                <w:sz w:val="28"/>
                <w:szCs w:val="28"/>
              </w:rPr>
              <w:t>收集反映社情民意。收集委员、群众民情民意，积极向全国、省、市政协反映。</w:t>
            </w:r>
          </w:p>
          <w:p w14:paraId="5DE1816E">
            <w:pPr>
              <w:widowControl/>
              <w:spacing w:line="520" w:lineRule="exact"/>
              <w:ind w:firstLine="420" w:firstLineChars="150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⑧履职平台建设及委员队伍建设工作。抓好“政协云”平台建设管理，将“微建议、微提案、微协商、微监督”落到实处；按照市政协统一安排，组织委员参加省、市政协举办的培训班，在委员中开展“三鼓励”主题活动。</w:t>
            </w:r>
          </w:p>
          <w:p w14:paraId="337011F8">
            <w:pPr>
              <w:widowControl/>
              <w:spacing w:line="520" w:lineRule="exact"/>
              <w:ind w:firstLine="420" w:firstLineChars="15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⑨广泛开展团结联谊。发挥各地商会的作用，着力推动构建“亲”、“清”的政商关系。</w:t>
            </w:r>
          </w:p>
          <w:p w14:paraId="332084EA">
            <w:pPr>
              <w:spacing w:line="520" w:lineRule="exact"/>
              <w:ind w:firstLine="420" w:firstLineChars="150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⑩</w:t>
            </w:r>
            <w:r>
              <w:rPr>
                <w:rFonts w:hint="eastAsia"/>
                <w:kern w:val="0"/>
                <w:sz w:val="28"/>
                <w:szCs w:val="28"/>
              </w:rPr>
              <w:t>认真完成县委、县政府安排的中心工作任务，按时完成政协机关日常工作任务。</w:t>
            </w:r>
          </w:p>
        </w:tc>
      </w:tr>
      <w:tr w14:paraId="634C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278" w:type="dxa"/>
            <w:vMerge w:val="continue"/>
            <w:vAlign w:val="center"/>
          </w:tcPr>
          <w:p w14:paraId="3D6E4E96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6A568AD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4A628B98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6FD6FA4A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6024D9BD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绩效目标内容二：经济发展</w:t>
            </w:r>
          </w:p>
        </w:tc>
        <w:tc>
          <w:tcPr>
            <w:tcW w:w="6652" w:type="dxa"/>
            <w:gridSpan w:val="4"/>
            <w:vAlign w:val="center"/>
          </w:tcPr>
          <w:p w14:paraId="69CE3C9B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、优化经济发展环境：制定涉企备案制度，严格执行企业生产</w:t>
            </w:r>
            <w:r>
              <w:rPr>
                <w:rFonts w:ascii="宋体" w:hAnsi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个平静日制度，加强与工商联的联系，切实帮助企业解决实际困难；深化巩固政协委员服务实体产业“四个一”主题活动。</w:t>
            </w:r>
          </w:p>
          <w:p w14:paraId="26947561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、精准扶贫工作：安排工作人员驻村开展精准扶贫工作，足额安排驻村工作人员工作经费，保障精准扶贫工作落实处、出成效。</w:t>
            </w:r>
          </w:p>
          <w:p w14:paraId="1953A88A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、全面深化改革：深化民主协商、政治协商改革。</w:t>
            </w:r>
          </w:p>
        </w:tc>
      </w:tr>
      <w:tr w14:paraId="6558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78" w:type="dxa"/>
            <w:vMerge w:val="restart"/>
            <w:vAlign w:val="center"/>
          </w:tcPr>
          <w:p w14:paraId="348BD89A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1710" w:type="dxa"/>
            <w:vAlign w:val="center"/>
          </w:tcPr>
          <w:p w14:paraId="11D0A364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7E643EA4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5FBA2BD2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14:paraId="45CF2D17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绩效目标内容三：社会管理</w:t>
            </w:r>
          </w:p>
        </w:tc>
        <w:tc>
          <w:tcPr>
            <w:tcW w:w="6652" w:type="dxa"/>
            <w:gridSpan w:val="4"/>
            <w:vAlign w:val="center"/>
          </w:tcPr>
          <w:p w14:paraId="4E84DA26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、人口与计划生育工作：建好已婚育龄妇女生育台帐，定期组织生殖监测，无违反国家政策行为。</w:t>
            </w:r>
          </w:p>
          <w:p w14:paraId="31B2E11E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、社会管理综合治理：明确综治分管领导，制定各项规章制度，积极开展综治宣传月活动，定期开展不稳定因素排查，全面做好综治民调工作，确保全年综治工作有序开展，无社会管理综合治理安全事件发生。</w:t>
            </w:r>
          </w:p>
          <w:p w14:paraId="49A24682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、司法普法矛盾调处：依法组织工作人员参加普法考试，参加及通过率</w:t>
            </w:r>
            <w:r>
              <w:rPr>
                <w:rFonts w:ascii="宋体" w:hAnsi="宋体"/>
                <w:kern w:val="0"/>
                <w:sz w:val="28"/>
                <w:szCs w:val="28"/>
              </w:rPr>
              <w:t>100%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，本单位的矛盾调处率</w:t>
            </w:r>
            <w:r>
              <w:rPr>
                <w:rFonts w:ascii="宋体" w:hAnsi="宋体"/>
                <w:kern w:val="0"/>
                <w:sz w:val="28"/>
                <w:szCs w:val="28"/>
              </w:rPr>
              <w:t>100%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，无重大纠纷及群体性事件发生。</w:t>
            </w:r>
          </w:p>
          <w:p w14:paraId="10CA0C03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、政务公开和电子政务：做好政务公开和电子政务公开工作，</w:t>
            </w:r>
            <w:r>
              <w:rPr>
                <w:rFonts w:hint="eastAsia" w:ascii="??" w:hAnsi="??"/>
                <w:sz w:val="28"/>
                <w:szCs w:val="28"/>
              </w:rPr>
              <w:t>部门预决算以及</w:t>
            </w:r>
            <w:r>
              <w:rPr>
                <w:rFonts w:ascii="??" w:hAnsi="??"/>
                <w:sz w:val="28"/>
                <w:szCs w:val="28"/>
              </w:rPr>
              <w:t>“</w:t>
            </w:r>
            <w:r>
              <w:rPr>
                <w:rFonts w:hint="eastAsia" w:ascii="??" w:hAnsi="??"/>
                <w:sz w:val="28"/>
                <w:szCs w:val="28"/>
              </w:rPr>
              <w:t>三公</w:t>
            </w:r>
            <w:r>
              <w:rPr>
                <w:rFonts w:ascii="??" w:hAnsi="??"/>
                <w:sz w:val="28"/>
                <w:szCs w:val="28"/>
              </w:rPr>
              <w:t>”</w:t>
            </w:r>
            <w:r>
              <w:rPr>
                <w:rFonts w:hint="eastAsia" w:ascii="??" w:hAnsi="??"/>
                <w:sz w:val="28"/>
                <w:szCs w:val="28"/>
              </w:rPr>
              <w:t>经费预决算均按时按要求在政府门户网站上进行公开。</w:t>
            </w:r>
          </w:p>
          <w:p w14:paraId="3EB23311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、公共机构节能减排：做好节能减排工作，节水节电，不浪费，按时上报节能统计报表，节能减排目标值为</w:t>
            </w:r>
            <w:r>
              <w:rPr>
                <w:rFonts w:ascii="宋体" w:hAnsi="宋体"/>
                <w:kern w:val="0"/>
                <w:sz w:val="28"/>
                <w:szCs w:val="28"/>
              </w:rPr>
              <w:t>5%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。</w:t>
            </w:r>
          </w:p>
          <w:p w14:paraId="3D1F6CD3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、信访维稳群众工作：设立信访专干及维稳工作领导小组。切实维护全县的社会稳定大局，足额保障信访工作经费，定期或不定期接待群众来访，信访接待率</w:t>
            </w:r>
            <w:r>
              <w:rPr>
                <w:rFonts w:ascii="宋体" w:hAnsi="宋体"/>
                <w:kern w:val="0"/>
                <w:sz w:val="28"/>
                <w:szCs w:val="28"/>
              </w:rPr>
              <w:t>100%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，答复率</w:t>
            </w:r>
            <w:r>
              <w:rPr>
                <w:rFonts w:ascii="宋体" w:hAnsi="宋体"/>
                <w:kern w:val="0"/>
                <w:sz w:val="28"/>
                <w:szCs w:val="28"/>
              </w:rPr>
              <w:t>100%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。</w:t>
            </w:r>
          </w:p>
          <w:p w14:paraId="7BCC01EC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、妇女儿童保护：依法保护妇女儿童权益，积极开展反家暴活动和来信来访接待处理工作，全年不出现一起重大家庭暴力事件。积极做好关心下一代工作，支持做好全县留守儿童的关爱和保护工作。</w:t>
            </w:r>
          </w:p>
          <w:p w14:paraId="6F8A9A53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、应急管理：制定应急管理预算，成立急小分队，积极开展应急知识宣传活动，加强应急值守，排好应急值班表，积极处理各类应急事件。</w:t>
            </w:r>
          </w:p>
          <w:p w14:paraId="040D8EC4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、两创一行动：积极参与“两创一行动”工作，健全爱卫工作会议和宣传活动，切实搞好责任路段、单位院落环境卫生。落实“门前三包”责任制，全面落实城区禁炮规定。</w:t>
            </w:r>
          </w:p>
        </w:tc>
      </w:tr>
      <w:tr w14:paraId="0859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78" w:type="dxa"/>
            <w:vMerge w:val="continue"/>
            <w:vAlign w:val="center"/>
          </w:tcPr>
          <w:p w14:paraId="16DDF50F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8D95AED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绩效目标内容四：公共服务</w:t>
            </w:r>
          </w:p>
        </w:tc>
        <w:tc>
          <w:tcPr>
            <w:tcW w:w="6652" w:type="dxa"/>
            <w:gridSpan w:val="4"/>
            <w:vAlign w:val="center"/>
          </w:tcPr>
          <w:p w14:paraId="22DDBB77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、环境保护：认真贯彻落实绿色行动计划，加强森林防火宣传教育，全体干部职工自觉遵守防火条例，不出现单位干部职工及其近亲属造成森林火灾现象；组织全体干部职工开展义务植树活动。</w:t>
            </w:r>
          </w:p>
          <w:p w14:paraId="442C95A3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、安全生产：制定安全生产方案，落实安全生产责任，开展安全生产隐患排查和专项整治，杜绝安全生产事故发生。积极开展安全生产宣传周、加强安全生产工作督查。</w:t>
            </w:r>
          </w:p>
        </w:tc>
      </w:tr>
      <w:tr w14:paraId="2F67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78" w:type="dxa"/>
            <w:vMerge w:val="continue"/>
            <w:vAlign w:val="center"/>
          </w:tcPr>
          <w:p w14:paraId="16D418D0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6EBD969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绩效目标内容五：文化建设</w:t>
            </w:r>
          </w:p>
        </w:tc>
        <w:tc>
          <w:tcPr>
            <w:tcW w:w="6652" w:type="dxa"/>
            <w:gridSpan w:val="4"/>
            <w:vAlign w:val="center"/>
          </w:tcPr>
          <w:p w14:paraId="4795977D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、宣传思想工作：加强政协宣传工作，明确宣传专干，以政协云及各类媒体为平台，及时宣传政协参政、议政工作动态，为政协工作营造良好的社会舆论氛围。</w:t>
            </w:r>
          </w:p>
          <w:p w14:paraId="6BD71BAF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、文化建设与管理：定期组织开展各类文化活动，丰富干部职工业余生活。</w:t>
            </w:r>
          </w:p>
        </w:tc>
      </w:tr>
      <w:tr w14:paraId="1D2C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78" w:type="dxa"/>
            <w:vMerge w:val="continue"/>
            <w:vAlign w:val="center"/>
          </w:tcPr>
          <w:p w14:paraId="69FF4C9A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33431D01">
            <w:pPr>
              <w:widowControl/>
              <w:spacing w:line="52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绩效目标内容六：党务建设</w:t>
            </w:r>
          </w:p>
        </w:tc>
        <w:tc>
          <w:tcPr>
            <w:tcW w:w="6652" w:type="dxa"/>
            <w:gridSpan w:val="4"/>
            <w:vAlign w:val="center"/>
          </w:tcPr>
          <w:p w14:paraId="17B4430A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、基层组织和干部管理：加强基层党组织建设和党员教育管理，扎实开展“干部大讲堂”活动，形成浓厚的学习氛围；规范党费收缴，按时、足额上缴党费；制定干部管理制度。</w:t>
            </w:r>
          </w:p>
          <w:p w14:paraId="547D1C42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、主题活动开展：学习党的十九大精神，扎实开展“不忘初心、牢记使命”主题教育。</w:t>
            </w:r>
          </w:p>
          <w:p w14:paraId="12209A05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、党风廉政建设：建立健全党风廉政建设工作责任制，规范公务接待、严格公车管理、定期开展干部廉政教育，全年无党风廉政案件发生。</w:t>
            </w:r>
          </w:p>
          <w:p w14:paraId="432029C8">
            <w:pPr>
              <w:widowControl/>
              <w:spacing w:line="520" w:lineRule="exact"/>
              <w:ind w:firstLine="420" w:firstLineChars="15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、干部作风建设：严格干部管理，严肃工作纪律，规范请销假制度，严禁脱岗、串岗和干与工作无关的事情，定期公布干部出勤情况，发现问题及时处理，确保干部风清气正。</w:t>
            </w:r>
          </w:p>
        </w:tc>
      </w:tr>
      <w:tr w14:paraId="1D0D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78" w:type="dxa"/>
            <w:vMerge w:val="continue"/>
            <w:vAlign w:val="center"/>
          </w:tcPr>
          <w:p w14:paraId="55AC53F5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08F75CF0"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绩效目标内容七：内控管理</w:t>
            </w:r>
          </w:p>
        </w:tc>
        <w:tc>
          <w:tcPr>
            <w:tcW w:w="6652" w:type="dxa"/>
            <w:gridSpan w:val="4"/>
            <w:vAlign w:val="center"/>
          </w:tcPr>
          <w:p w14:paraId="35DE1C13">
            <w:pPr>
              <w:pStyle w:val="6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进一步健全、完善、内部控制组织机构和内控管理制度。</w:t>
            </w:r>
          </w:p>
          <w:p w14:paraId="3CBD231A">
            <w:pPr>
              <w:widowControl/>
              <w:spacing w:line="520" w:lineRule="exact"/>
              <w:ind w:firstLine="420" w:firstLineChars="15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、严格落实内控管理制度。</w:t>
            </w:r>
          </w:p>
        </w:tc>
      </w:tr>
      <w:tr w14:paraId="339A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78" w:type="dxa"/>
            <w:vAlign w:val="center"/>
          </w:tcPr>
          <w:p w14:paraId="2ADC9DB8">
            <w:pPr>
              <w:widowControl/>
              <w:spacing w:line="5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财政支出管理股室审核意见（盖章）</w:t>
            </w:r>
          </w:p>
        </w:tc>
        <w:tc>
          <w:tcPr>
            <w:tcW w:w="1710" w:type="dxa"/>
            <w:vAlign w:val="center"/>
          </w:tcPr>
          <w:p w14:paraId="353AACC6">
            <w:pPr>
              <w:widowControl/>
              <w:spacing w:line="5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</w:p>
          <w:p w14:paraId="0849BC54">
            <w:pPr>
              <w:widowControl/>
              <w:spacing w:line="520" w:lineRule="exact"/>
              <w:rPr>
                <w:kern w:val="0"/>
                <w:sz w:val="24"/>
              </w:rPr>
            </w:pPr>
          </w:p>
          <w:p w14:paraId="177C653C">
            <w:pPr>
              <w:widowControl/>
              <w:spacing w:line="5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  <w:p w14:paraId="20D9DCFE">
            <w:pPr>
              <w:widowControl/>
              <w:spacing w:line="520" w:lineRule="exact"/>
              <w:rPr>
                <w:kern w:val="0"/>
                <w:sz w:val="24"/>
              </w:rPr>
            </w:pPr>
          </w:p>
          <w:p w14:paraId="437D2D61">
            <w:pPr>
              <w:widowControl/>
              <w:spacing w:line="520" w:lineRule="exact"/>
              <w:rPr>
                <w:kern w:val="0"/>
                <w:sz w:val="24"/>
              </w:rPr>
            </w:pPr>
          </w:p>
          <w:p w14:paraId="72CC53AC">
            <w:pPr>
              <w:widowControl/>
              <w:spacing w:line="5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552" w:type="dxa"/>
            <w:vAlign w:val="center"/>
          </w:tcPr>
          <w:p w14:paraId="39ED653C">
            <w:pPr>
              <w:widowControl/>
              <w:spacing w:line="5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财政部门绩效管理股审核意见（盖章）</w:t>
            </w:r>
          </w:p>
        </w:tc>
        <w:tc>
          <w:tcPr>
            <w:tcW w:w="1557" w:type="dxa"/>
            <w:vAlign w:val="center"/>
          </w:tcPr>
          <w:p w14:paraId="06F82733">
            <w:pPr>
              <w:widowControl/>
              <w:spacing w:line="5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</w:p>
          <w:p w14:paraId="520E5141">
            <w:pPr>
              <w:widowControl/>
              <w:spacing w:line="520" w:lineRule="exact"/>
              <w:rPr>
                <w:kern w:val="0"/>
                <w:sz w:val="24"/>
              </w:rPr>
            </w:pPr>
          </w:p>
          <w:p w14:paraId="10CC3BB0">
            <w:pPr>
              <w:widowControl/>
              <w:spacing w:line="520" w:lineRule="exact"/>
              <w:rPr>
                <w:kern w:val="0"/>
                <w:sz w:val="24"/>
              </w:rPr>
            </w:pPr>
          </w:p>
          <w:p w14:paraId="36E73FFE">
            <w:pPr>
              <w:widowControl/>
              <w:spacing w:line="5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372" w:type="dxa"/>
            <w:vAlign w:val="center"/>
          </w:tcPr>
          <w:p w14:paraId="715374C9">
            <w:pPr>
              <w:widowControl/>
              <w:spacing w:line="5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财政局（盖章）</w:t>
            </w:r>
          </w:p>
        </w:tc>
        <w:tc>
          <w:tcPr>
            <w:tcW w:w="2171" w:type="dxa"/>
            <w:vAlign w:val="center"/>
          </w:tcPr>
          <w:p w14:paraId="451196BC">
            <w:pPr>
              <w:widowControl/>
              <w:spacing w:line="5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</w:p>
          <w:p w14:paraId="02C31036">
            <w:pPr>
              <w:widowControl/>
              <w:spacing w:line="520" w:lineRule="exact"/>
              <w:rPr>
                <w:kern w:val="0"/>
                <w:sz w:val="24"/>
              </w:rPr>
            </w:pPr>
          </w:p>
          <w:p w14:paraId="4650FAC5">
            <w:pPr>
              <w:widowControl/>
              <w:spacing w:line="520" w:lineRule="exact"/>
              <w:rPr>
                <w:kern w:val="0"/>
                <w:sz w:val="24"/>
              </w:rPr>
            </w:pPr>
          </w:p>
          <w:p w14:paraId="499FCDD0">
            <w:pPr>
              <w:widowControl/>
              <w:spacing w:line="52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3308F9D8">
      <w:pPr>
        <w:widowControl/>
        <w:tabs>
          <w:tab w:val="left" w:pos="1333"/>
          <w:tab w:val="left" w:pos="3793"/>
          <w:tab w:val="left" w:pos="5853"/>
        </w:tabs>
        <w:spacing w:line="520" w:lineRule="exact"/>
        <w:ind w:left="-359" w:leftChars="-171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单位负责人（签字）：</w:t>
      </w:r>
      <w:r>
        <w:rPr>
          <w:kern w:val="0"/>
          <w:szCs w:val="21"/>
        </w:rPr>
        <w:t xml:space="preserve">        </w:t>
      </w:r>
      <w:r>
        <w:rPr>
          <w:rFonts w:hint="eastAsia"/>
          <w:kern w:val="0"/>
          <w:szCs w:val="21"/>
        </w:rPr>
        <w:t>填报人：</w:t>
      </w:r>
      <w:r>
        <w:rPr>
          <w:rFonts w:hint="eastAsia"/>
          <w:kern w:val="0"/>
          <w:szCs w:val="21"/>
          <w:lang w:eastAsia="zh-CN"/>
        </w:rPr>
        <w:t>李旭琴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联系电话：</w:t>
      </w:r>
      <w:r>
        <w:rPr>
          <w:kern w:val="0"/>
          <w:szCs w:val="21"/>
        </w:rPr>
        <w:t xml:space="preserve">7611182    </w:t>
      </w:r>
      <w:r>
        <w:rPr>
          <w:rFonts w:hint="eastAsia"/>
          <w:kern w:val="0"/>
          <w:szCs w:val="21"/>
        </w:rPr>
        <w:t>报日期：</w:t>
      </w:r>
      <w:r>
        <w:rPr>
          <w:kern w:val="0"/>
          <w:szCs w:val="21"/>
        </w:rPr>
        <w:t>201</w:t>
      </w:r>
      <w:r>
        <w:rPr>
          <w:rFonts w:hint="eastAsia"/>
          <w:kern w:val="0"/>
          <w:szCs w:val="21"/>
          <w:lang w:val="en-US" w:eastAsia="zh-CN"/>
        </w:rPr>
        <w:t>9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  <w:lang w:val="en-US" w:eastAsia="zh-CN"/>
        </w:rPr>
        <w:t>6</w:t>
      </w:r>
      <w:r>
        <w:rPr>
          <w:rFonts w:hint="eastAsia"/>
          <w:kern w:val="0"/>
          <w:szCs w:val="21"/>
        </w:rPr>
        <w:t>月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  <w:lang w:val="en-US" w:eastAsia="zh-CN"/>
        </w:rPr>
        <w:t>21</w:t>
      </w:r>
      <w:r>
        <w:rPr>
          <w:rFonts w:hint="eastAsia"/>
          <w:kern w:val="0"/>
          <w:szCs w:val="21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1134" w:left="567" w:header="851" w:footer="992" w:gutter="1134"/>
      <w:cols w:space="720" w:num="1"/>
      <w:docGrid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2191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DF42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5BAD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5DB9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ABD5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1546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56EB3"/>
    <w:multiLevelType w:val="multilevel"/>
    <w:tmpl w:val="50B56EB3"/>
    <w:lvl w:ilvl="0" w:tentative="0">
      <w:start w:val="1"/>
      <w:numFmt w:val="decimal"/>
      <w:lvlText w:val="%1、"/>
      <w:lvlJc w:val="left"/>
      <w:pPr>
        <w:ind w:left="752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3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5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7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9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1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3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5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7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0E3375C"/>
    <w:rsid w:val="001020FF"/>
    <w:rsid w:val="00105576"/>
    <w:rsid w:val="00173D8B"/>
    <w:rsid w:val="001B33E3"/>
    <w:rsid w:val="002A21C9"/>
    <w:rsid w:val="002D45A1"/>
    <w:rsid w:val="0047354B"/>
    <w:rsid w:val="004A26B8"/>
    <w:rsid w:val="004D1A1A"/>
    <w:rsid w:val="004F1CA5"/>
    <w:rsid w:val="005218A0"/>
    <w:rsid w:val="005731D6"/>
    <w:rsid w:val="005C5D25"/>
    <w:rsid w:val="005F32E4"/>
    <w:rsid w:val="005F66A7"/>
    <w:rsid w:val="00635915"/>
    <w:rsid w:val="00665960"/>
    <w:rsid w:val="006E2DB7"/>
    <w:rsid w:val="00753B76"/>
    <w:rsid w:val="007660C0"/>
    <w:rsid w:val="007A25FD"/>
    <w:rsid w:val="007B4635"/>
    <w:rsid w:val="007E2DB8"/>
    <w:rsid w:val="007E6FA8"/>
    <w:rsid w:val="007F0C85"/>
    <w:rsid w:val="008563DC"/>
    <w:rsid w:val="008676EA"/>
    <w:rsid w:val="008A313A"/>
    <w:rsid w:val="00917FF5"/>
    <w:rsid w:val="00984091"/>
    <w:rsid w:val="0099118B"/>
    <w:rsid w:val="009D4F1B"/>
    <w:rsid w:val="00A51C30"/>
    <w:rsid w:val="00A5644B"/>
    <w:rsid w:val="00A84FF2"/>
    <w:rsid w:val="00AE6082"/>
    <w:rsid w:val="00B72EAD"/>
    <w:rsid w:val="00B97ABA"/>
    <w:rsid w:val="00BC7CF9"/>
    <w:rsid w:val="00BE4281"/>
    <w:rsid w:val="00C16067"/>
    <w:rsid w:val="00C47F63"/>
    <w:rsid w:val="00C61B77"/>
    <w:rsid w:val="00CE7C9A"/>
    <w:rsid w:val="00D34F41"/>
    <w:rsid w:val="00D46235"/>
    <w:rsid w:val="00DA2BC2"/>
    <w:rsid w:val="00E3375C"/>
    <w:rsid w:val="00E43C36"/>
    <w:rsid w:val="00E70CEB"/>
    <w:rsid w:val="00E861D5"/>
    <w:rsid w:val="00EC7244"/>
    <w:rsid w:val="00EE420F"/>
    <w:rsid w:val="00FA0AE8"/>
    <w:rsid w:val="00FA0BEA"/>
    <w:rsid w:val="00FA4D0C"/>
    <w:rsid w:val="05F805CA"/>
    <w:rsid w:val="08BE7152"/>
    <w:rsid w:val="6643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6</Pages>
  <Words>2897</Words>
  <Characters>2949</Characters>
  <Lines>0</Lines>
  <Paragraphs>0</Paragraphs>
  <TotalTime>8</TotalTime>
  <ScaleCrop>false</ScaleCrop>
  <LinksUpToDate>false</LinksUpToDate>
  <CharactersWithSpaces>3057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2018-06-04T03:15:00Z</dcterms:created>
  <dc:creator>User</dc:creator>
  <cp:lastModifiedBy>随风而起</cp:lastModifiedBy>
  <cp:lastPrinted>2018-06-04T03:19:00Z</cp:lastPrinted>
  <dcterms:modified xsi:type="dcterms:W3CDTF">2025-03-03T03:48:47Z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20B99AC55F634976842700EAC6BC04D7_13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