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97" w:rsidRDefault="002C1CFD">
      <w:pPr>
        <w:pStyle w:val="a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SNDR</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23</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01</w:t>
      </w:r>
    </w:p>
    <w:p w:rsidR="00C34897" w:rsidRDefault="00C34897">
      <w:pPr>
        <w:pStyle w:val="a4"/>
        <w:spacing w:line="600" w:lineRule="exact"/>
        <w:jc w:val="both"/>
        <w:rPr>
          <w:rFonts w:ascii="仿宋_GB2312" w:eastAsia="仿宋_GB2312" w:hAnsi="仿宋_GB2312" w:cs="仿宋_GB2312"/>
          <w:color w:val="000000" w:themeColor="text1"/>
          <w:sz w:val="32"/>
          <w:szCs w:val="32"/>
        </w:rPr>
      </w:pPr>
    </w:p>
    <w:p w:rsidR="00C34897" w:rsidRDefault="00C34897">
      <w:pPr>
        <w:spacing w:line="600" w:lineRule="exact"/>
        <w:rPr>
          <w:rFonts w:ascii="仿宋_GB2312" w:eastAsia="仿宋_GB2312" w:hAnsi="仿宋_GB2312" w:cs="仿宋_GB2312"/>
          <w:color w:val="000000" w:themeColor="text1"/>
          <w:sz w:val="32"/>
          <w:szCs w:val="32"/>
        </w:rPr>
      </w:pPr>
    </w:p>
    <w:p w:rsidR="00C34897" w:rsidRDefault="00C34897">
      <w:pPr>
        <w:spacing w:line="600" w:lineRule="exact"/>
        <w:rPr>
          <w:rFonts w:ascii="仿宋_GB2312" w:eastAsia="仿宋_GB2312" w:hAnsi="宋体"/>
          <w:color w:val="000000" w:themeColor="text1"/>
          <w:sz w:val="32"/>
          <w:szCs w:val="32"/>
        </w:rPr>
      </w:pPr>
    </w:p>
    <w:p w:rsidR="00C34897" w:rsidRDefault="00C34897">
      <w:pPr>
        <w:pStyle w:val="Style1"/>
        <w:spacing w:line="600" w:lineRule="exact"/>
        <w:ind w:firstLine="640"/>
        <w:rPr>
          <w:rFonts w:ascii="仿宋_GB2312" w:eastAsia="仿宋_GB2312" w:hAnsi="宋体"/>
          <w:color w:val="000000" w:themeColor="text1"/>
          <w:sz w:val="32"/>
          <w:szCs w:val="32"/>
        </w:rPr>
      </w:pPr>
    </w:p>
    <w:p w:rsidR="00C34897" w:rsidRDefault="00C34897">
      <w:pPr>
        <w:pStyle w:val="Style1"/>
        <w:spacing w:line="600" w:lineRule="exact"/>
        <w:ind w:firstLine="640"/>
        <w:rPr>
          <w:rFonts w:ascii="仿宋_GB2312" w:eastAsia="仿宋_GB2312" w:hAnsi="宋体"/>
          <w:color w:val="000000" w:themeColor="text1"/>
          <w:sz w:val="32"/>
          <w:szCs w:val="32"/>
        </w:rPr>
      </w:pPr>
    </w:p>
    <w:p w:rsidR="00C34897" w:rsidRDefault="00C34897">
      <w:pPr>
        <w:pStyle w:val="Style1"/>
        <w:spacing w:line="600" w:lineRule="exact"/>
        <w:ind w:firstLine="640"/>
        <w:rPr>
          <w:rFonts w:ascii="仿宋_GB2312" w:eastAsia="仿宋_GB2312" w:hAnsi="宋体"/>
          <w:color w:val="000000" w:themeColor="text1"/>
          <w:sz w:val="32"/>
          <w:szCs w:val="32"/>
        </w:rPr>
      </w:pPr>
    </w:p>
    <w:p w:rsidR="00C34897" w:rsidRDefault="00C34897">
      <w:pPr>
        <w:pStyle w:val="Style1"/>
        <w:spacing w:line="400" w:lineRule="exact"/>
        <w:ind w:firstLine="640"/>
        <w:rPr>
          <w:rFonts w:ascii="仿宋_GB2312" w:eastAsia="仿宋_GB2312" w:hAnsi="宋体"/>
          <w:color w:val="000000" w:themeColor="text1"/>
          <w:sz w:val="32"/>
          <w:szCs w:val="32"/>
        </w:rPr>
      </w:pPr>
    </w:p>
    <w:p w:rsidR="00C34897" w:rsidRDefault="002C1CFD">
      <w:pPr>
        <w:spacing w:line="600" w:lineRule="exact"/>
        <w:jc w:val="center"/>
        <w:rPr>
          <w:rFonts w:ascii="仿宋_GB2312" w:eastAsia="仿宋_GB2312" w:hAnsi="仿宋_GB2312" w:cs="仿宋_GB2312"/>
          <w:color w:val="000000" w:themeColor="text1"/>
          <w:sz w:val="32"/>
          <w:szCs w:val="32"/>
        </w:rPr>
      </w:pPr>
      <w:r>
        <w:rPr>
          <w:rFonts w:ascii="仿宋" w:eastAsia="仿宋" w:hAnsi="仿宋" w:cs="仿宋" w:hint="eastAsia"/>
          <w:color w:val="000000" w:themeColor="text1"/>
          <w:sz w:val="32"/>
          <w:szCs w:val="32"/>
        </w:rPr>
        <w:t>绥政办</w:t>
      </w:r>
      <w:r>
        <w:rPr>
          <w:rFonts w:ascii="仿宋_GB2312" w:eastAsia="仿宋_GB2312" w:hAnsi="仿宋_GB2312" w:cs="仿宋_GB2312" w:hint="eastAsia"/>
          <w:color w:val="000000" w:themeColor="text1"/>
          <w:sz w:val="32"/>
          <w:szCs w:val="32"/>
        </w:rPr>
        <w:t>发〔</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23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号</w:t>
      </w:r>
    </w:p>
    <w:p w:rsidR="00C34897" w:rsidRDefault="00C34897">
      <w:pPr>
        <w:spacing w:line="600" w:lineRule="exact"/>
        <w:rPr>
          <w:rFonts w:ascii="仿宋" w:eastAsia="仿宋" w:hAnsi="仿宋" w:cs="仿宋"/>
          <w:sz w:val="32"/>
          <w:szCs w:val="32"/>
        </w:rPr>
      </w:pPr>
    </w:p>
    <w:p w:rsidR="00C34897" w:rsidRDefault="002C1CFD">
      <w:pPr>
        <w:spacing w:line="64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绥宁县人民政府办公室</w:t>
      </w:r>
    </w:p>
    <w:p w:rsidR="00C34897" w:rsidRDefault="002C1CFD">
      <w:pPr>
        <w:spacing w:line="64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关于印发《绥宁县行政许可事项清单</w:t>
      </w:r>
    </w:p>
    <w:p w:rsidR="00C34897" w:rsidRDefault="002C1CFD">
      <w:pPr>
        <w:spacing w:line="64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w:t>
      </w:r>
      <w:r>
        <w:rPr>
          <w:rFonts w:ascii="方正大标宋简体" w:eastAsia="方正大标宋简体" w:hAnsi="方正大标宋简体" w:cs="方正大标宋简体" w:hint="eastAsia"/>
          <w:sz w:val="44"/>
          <w:szCs w:val="44"/>
        </w:rPr>
        <w:t>202</w:t>
      </w:r>
      <w:r>
        <w:rPr>
          <w:rFonts w:ascii="方正大标宋简体" w:eastAsia="方正大标宋简体" w:hAnsi="方正大标宋简体" w:cs="方正大标宋简体" w:hint="eastAsia"/>
          <w:sz w:val="44"/>
          <w:szCs w:val="44"/>
        </w:rPr>
        <w:t>3</w:t>
      </w:r>
      <w:r>
        <w:rPr>
          <w:rFonts w:ascii="方正大标宋简体" w:eastAsia="方正大标宋简体" w:hAnsi="方正大标宋简体" w:cs="方正大标宋简体" w:hint="eastAsia"/>
          <w:sz w:val="44"/>
          <w:szCs w:val="44"/>
        </w:rPr>
        <w:t>年版</w:t>
      </w:r>
      <w:r>
        <w:rPr>
          <w:rFonts w:ascii="方正大标宋简体" w:eastAsia="方正大标宋简体" w:hAnsi="方正大标宋简体" w:cs="方正大标宋简体" w:hint="eastAsia"/>
          <w:sz w:val="44"/>
          <w:szCs w:val="44"/>
        </w:rPr>
        <w:t>）</w:t>
      </w:r>
      <w:r>
        <w:rPr>
          <w:rFonts w:ascii="方正大标宋简体" w:eastAsia="方正大标宋简体" w:hAnsi="方正大标宋简体" w:cs="方正大标宋简体" w:hint="eastAsia"/>
          <w:sz w:val="44"/>
          <w:szCs w:val="44"/>
        </w:rPr>
        <w:t>》的通知</w:t>
      </w:r>
    </w:p>
    <w:p w:rsidR="00C34897" w:rsidRDefault="00C34897">
      <w:pPr>
        <w:spacing w:line="640" w:lineRule="exact"/>
        <w:jc w:val="center"/>
        <w:rPr>
          <w:rFonts w:ascii="方正大标宋简体" w:eastAsia="方正大标宋简体" w:hAnsi="方正大标宋简体" w:cs="方正大标宋简体"/>
          <w:sz w:val="44"/>
          <w:szCs w:val="44"/>
        </w:rPr>
      </w:pPr>
    </w:p>
    <w:p w:rsidR="00C34897" w:rsidRDefault="002C1CFD">
      <w:pPr>
        <w:rPr>
          <w:rFonts w:ascii="仿宋" w:eastAsia="仿宋" w:hAnsi="仿宋" w:cs="仿宋"/>
          <w:sz w:val="32"/>
          <w:szCs w:val="32"/>
        </w:rPr>
      </w:pPr>
      <w:r>
        <w:rPr>
          <w:rFonts w:ascii="仿宋" w:eastAsia="仿宋" w:hAnsi="仿宋" w:cs="仿宋" w:hint="eastAsia"/>
          <w:sz w:val="32"/>
          <w:szCs w:val="32"/>
        </w:rPr>
        <w:t>各乡镇人民政府，市属</w:t>
      </w:r>
      <w:r>
        <w:rPr>
          <w:rFonts w:ascii="仿宋" w:eastAsia="仿宋" w:hAnsi="仿宋" w:cs="仿宋" w:hint="eastAsia"/>
          <w:sz w:val="32"/>
          <w:szCs w:val="32"/>
        </w:rPr>
        <w:t>、</w:t>
      </w:r>
      <w:r>
        <w:rPr>
          <w:rFonts w:ascii="仿宋" w:eastAsia="仿宋" w:hAnsi="仿宋" w:cs="仿宋" w:hint="eastAsia"/>
          <w:sz w:val="32"/>
          <w:szCs w:val="32"/>
        </w:rPr>
        <w:t>县直有关单位：</w:t>
      </w:r>
    </w:p>
    <w:p w:rsidR="00C34897" w:rsidRDefault="002C1CFD">
      <w:pPr>
        <w:ind w:firstLineChars="200" w:firstLine="640"/>
        <w:rPr>
          <w:rFonts w:ascii="仿宋" w:eastAsia="仿宋" w:hAnsi="仿宋" w:cs="仿宋"/>
          <w:sz w:val="32"/>
          <w:szCs w:val="32"/>
        </w:rPr>
      </w:pPr>
      <w:r>
        <w:rPr>
          <w:rFonts w:ascii="仿宋" w:eastAsia="仿宋" w:hAnsi="仿宋" w:cs="仿宋" w:hint="eastAsia"/>
          <w:sz w:val="32"/>
          <w:szCs w:val="32"/>
        </w:rPr>
        <w:t>《绥宁县行政许可事项清单</w:t>
      </w:r>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年版</w:t>
      </w:r>
      <w:r>
        <w:rPr>
          <w:rFonts w:ascii="仿宋" w:eastAsia="仿宋" w:hAnsi="仿宋" w:cs="仿宋" w:hint="eastAsia"/>
          <w:sz w:val="32"/>
          <w:szCs w:val="32"/>
        </w:rPr>
        <w:t>）</w:t>
      </w:r>
      <w:r>
        <w:rPr>
          <w:rFonts w:ascii="仿宋" w:eastAsia="仿宋" w:hAnsi="仿宋" w:cs="仿宋" w:hint="eastAsia"/>
          <w:sz w:val="32"/>
          <w:szCs w:val="32"/>
        </w:rPr>
        <w:t>》已经县人民政府同意，现印发给你们，请结合实际认真贯彻落实。</w:t>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 xml:space="preserve">  </w:t>
      </w:r>
    </w:p>
    <w:p w:rsidR="00C34897" w:rsidRDefault="002C1CFD">
      <w:pPr>
        <w:ind w:firstLineChars="1500" w:firstLine="4800"/>
        <w:rPr>
          <w:rFonts w:ascii="仿宋" w:eastAsia="仿宋" w:hAnsi="仿宋" w:cs="仿宋"/>
          <w:sz w:val="32"/>
          <w:szCs w:val="32"/>
        </w:rPr>
      </w:pPr>
      <w:r>
        <w:rPr>
          <w:rFonts w:ascii="仿宋" w:eastAsia="仿宋" w:hAnsi="仿宋" w:cs="仿宋" w:hint="eastAsia"/>
          <w:sz w:val="32"/>
          <w:szCs w:val="32"/>
        </w:rPr>
        <w:t>绥宁县人民政府办公室</w:t>
      </w:r>
    </w:p>
    <w:p w:rsidR="00C34897" w:rsidRDefault="002C1CFD">
      <w:pPr>
        <w:ind w:firstLineChars="1643" w:firstLine="5258"/>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p>
    <w:p w:rsidR="00C34897" w:rsidRDefault="002C1CFD">
      <w:pPr>
        <w:ind w:firstLineChars="200" w:firstLine="640"/>
        <w:rPr>
          <w:rFonts w:ascii="仿宋" w:eastAsia="仿宋" w:hAnsi="仿宋" w:cs="仿宋"/>
          <w:sz w:val="32"/>
          <w:szCs w:val="32"/>
        </w:rPr>
        <w:sectPr w:rsidR="00C34897">
          <w:footerReference w:type="default" r:id="rId8"/>
          <w:pgSz w:w="11906" w:h="16838"/>
          <w:pgMar w:top="1531" w:right="1531" w:bottom="1440" w:left="1701" w:header="851" w:footer="1361" w:gutter="0"/>
          <w:cols w:space="0"/>
          <w:docGrid w:type="lines" w:linePitch="312"/>
        </w:sectPr>
      </w:pPr>
      <w:r>
        <w:rPr>
          <w:rFonts w:ascii="仿宋" w:eastAsia="仿宋" w:hAnsi="仿宋" w:cs="仿宋" w:hint="eastAsia"/>
          <w:sz w:val="32"/>
          <w:szCs w:val="32"/>
        </w:rPr>
        <w:t>（</w:t>
      </w:r>
      <w:r>
        <w:rPr>
          <w:rFonts w:ascii="仿宋" w:eastAsia="仿宋" w:hAnsi="仿宋" w:cs="仿宋" w:hint="eastAsia"/>
          <w:sz w:val="32"/>
          <w:szCs w:val="32"/>
        </w:rPr>
        <w:t>此件主动公开</w:t>
      </w:r>
      <w:r>
        <w:rPr>
          <w:rFonts w:ascii="仿宋" w:eastAsia="仿宋" w:hAnsi="仿宋" w:cs="仿宋" w:hint="eastAsia"/>
          <w:sz w:val="32"/>
          <w:szCs w:val="32"/>
        </w:rPr>
        <w:t>）</w:t>
      </w:r>
    </w:p>
    <w:tbl>
      <w:tblPr>
        <w:tblW w:w="15150" w:type="dxa"/>
        <w:tblInd w:w="-135" w:type="dxa"/>
        <w:shd w:val="clear" w:color="auto" w:fill="FFFFFF" w:themeFill="background1"/>
        <w:tblLayout w:type="fixed"/>
        <w:tblLook w:val="04A0" w:firstRow="1" w:lastRow="0" w:firstColumn="1" w:lastColumn="0" w:noHBand="0" w:noVBand="1"/>
      </w:tblPr>
      <w:tblGrid>
        <w:gridCol w:w="705"/>
        <w:gridCol w:w="1380"/>
        <w:gridCol w:w="2655"/>
        <w:gridCol w:w="2130"/>
        <w:gridCol w:w="6600"/>
        <w:gridCol w:w="1680"/>
      </w:tblGrid>
      <w:tr w:rsidR="00C34897">
        <w:trPr>
          <w:trHeight w:val="620"/>
        </w:trPr>
        <w:tc>
          <w:tcPr>
            <w:tcW w:w="15150" w:type="dxa"/>
            <w:gridSpan w:val="6"/>
            <w:tcBorders>
              <w:top w:val="single" w:sz="4" w:space="0" w:color="9CA1AC"/>
              <w:left w:val="single" w:sz="4" w:space="0" w:color="9CA1AC"/>
              <w:bottom w:val="single" w:sz="4" w:space="0" w:color="auto"/>
              <w:right w:val="single" w:sz="4" w:space="0" w:color="9CA1AC"/>
            </w:tcBorders>
            <w:shd w:val="clear" w:color="auto" w:fill="FFFFFF" w:themeFill="background1"/>
            <w:vAlign w:val="center"/>
          </w:tcPr>
          <w:p w:rsidR="00C34897" w:rsidRDefault="002C1CFD">
            <w:pPr>
              <w:widowControl/>
              <w:jc w:val="center"/>
              <w:textAlignment w:val="center"/>
              <w:rPr>
                <w:rFonts w:ascii="方正大标宋简体" w:eastAsia="方正大标宋简体" w:hAnsi="方正大标宋简体" w:cs="方正大标宋简体"/>
                <w:color w:val="000000" w:themeColor="text1"/>
                <w:kern w:val="0"/>
                <w:sz w:val="42"/>
                <w:szCs w:val="42"/>
                <w:lang w:bidi="ar"/>
              </w:rPr>
            </w:pPr>
            <w:r>
              <w:rPr>
                <w:rFonts w:ascii="方正大标宋简体" w:eastAsia="方正大标宋简体" w:hAnsi="方正大标宋简体" w:cs="方正大标宋简体" w:hint="eastAsia"/>
                <w:color w:val="000000" w:themeColor="text1"/>
                <w:kern w:val="0"/>
                <w:sz w:val="42"/>
                <w:szCs w:val="42"/>
                <w:lang w:bidi="ar"/>
              </w:rPr>
              <w:lastRenderedPageBreak/>
              <w:t>绥宁县行政许可事项清单（</w:t>
            </w:r>
            <w:r>
              <w:rPr>
                <w:rFonts w:ascii="方正大标宋简体" w:eastAsia="方正大标宋简体" w:hAnsi="方正大标宋简体" w:cs="方正大标宋简体" w:hint="eastAsia"/>
                <w:color w:val="000000" w:themeColor="text1"/>
                <w:kern w:val="0"/>
                <w:sz w:val="42"/>
                <w:szCs w:val="42"/>
                <w:lang w:bidi="ar"/>
              </w:rPr>
              <w:t>2023</w:t>
            </w:r>
            <w:r>
              <w:rPr>
                <w:rFonts w:ascii="方正大标宋简体" w:eastAsia="方正大标宋简体" w:hAnsi="方正大标宋简体" w:cs="方正大标宋简体" w:hint="eastAsia"/>
                <w:color w:val="000000" w:themeColor="text1"/>
                <w:kern w:val="0"/>
                <w:sz w:val="42"/>
                <w:szCs w:val="42"/>
                <w:lang w:bidi="ar"/>
              </w:rPr>
              <w:t>年版）</w:t>
            </w:r>
          </w:p>
          <w:p w:rsidR="00C34897" w:rsidRDefault="002C1CFD">
            <w:pPr>
              <w:widowControl/>
              <w:jc w:val="left"/>
              <w:textAlignment w:val="center"/>
              <w:rPr>
                <w:rFonts w:ascii="黑体" w:eastAsia="黑体" w:hAnsi="宋体" w:cs="黑体"/>
                <w:color w:val="000000" w:themeColor="text1"/>
                <w:kern w:val="0"/>
                <w:sz w:val="22"/>
                <w:szCs w:val="22"/>
                <w:lang w:bidi="ar"/>
              </w:rPr>
            </w:pPr>
            <w:r>
              <w:rPr>
                <w:rStyle w:val="font122"/>
                <w:rFonts w:hAnsi="黑体" w:hint="eastAsia"/>
                <w:color w:val="000000" w:themeColor="text1"/>
                <w:sz w:val="28"/>
                <w:szCs w:val="28"/>
                <w:lang w:bidi="ar"/>
              </w:rPr>
              <w:t>一、法律、行政法规、国务院决定设定由绥宁县实施的行政许可事项</w:t>
            </w:r>
            <w:r>
              <w:rPr>
                <w:rStyle w:val="font122"/>
                <w:rFonts w:hAnsi="黑体" w:hint="eastAsia"/>
                <w:color w:val="000000" w:themeColor="text1"/>
                <w:sz w:val="28"/>
                <w:szCs w:val="28"/>
                <w:lang w:bidi="ar"/>
              </w:rPr>
              <w:t>(251</w:t>
            </w:r>
            <w:r>
              <w:rPr>
                <w:rStyle w:val="font122"/>
                <w:rFonts w:hAnsi="黑体" w:hint="eastAsia"/>
                <w:color w:val="000000" w:themeColor="text1"/>
                <w:sz w:val="28"/>
                <w:szCs w:val="28"/>
                <w:lang w:bidi="ar"/>
              </w:rPr>
              <w:t>项</w:t>
            </w:r>
            <w:r>
              <w:rPr>
                <w:rStyle w:val="font122"/>
                <w:rFonts w:hAnsi="黑体" w:hint="eastAsia"/>
                <w:color w:val="000000" w:themeColor="text1"/>
                <w:sz w:val="28"/>
                <w:szCs w:val="28"/>
                <w:lang w:bidi="ar"/>
              </w:rPr>
              <w:t>)</w:t>
            </w:r>
          </w:p>
        </w:tc>
      </w:tr>
      <w:tr w:rsidR="00C34897">
        <w:trPr>
          <w:trHeight w:val="6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kern w:val="0"/>
                <w:sz w:val="22"/>
                <w:szCs w:val="22"/>
                <w:lang w:bidi="ar"/>
              </w:rPr>
            </w:pPr>
            <w:r>
              <w:rPr>
                <w:rFonts w:ascii="黑体" w:eastAsia="黑体" w:hAnsi="宋体" w:cs="黑体" w:hint="eastAsia"/>
                <w:color w:val="000000" w:themeColor="text1"/>
                <w:kern w:val="0"/>
                <w:sz w:val="22"/>
                <w:szCs w:val="22"/>
                <w:lang w:bidi="ar"/>
              </w:rPr>
              <w:t>新序</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kern w:val="0"/>
                <w:sz w:val="22"/>
                <w:szCs w:val="22"/>
                <w:lang w:bidi="ar"/>
              </w:rPr>
            </w:pPr>
            <w:r>
              <w:rPr>
                <w:rFonts w:ascii="黑体" w:eastAsia="黑体" w:hAnsi="宋体" w:cs="黑体"/>
                <w:color w:val="000000" w:themeColor="text1"/>
                <w:kern w:val="0"/>
                <w:sz w:val="22"/>
                <w:szCs w:val="22"/>
                <w:lang w:bidi="ar"/>
              </w:rPr>
              <w:t>县级</w:t>
            </w:r>
          </w:p>
          <w:p w:rsidR="00C34897" w:rsidRDefault="002C1CFD">
            <w:pPr>
              <w:widowControl/>
              <w:jc w:val="center"/>
              <w:textAlignment w:val="center"/>
              <w:rPr>
                <w:rFonts w:ascii="黑体" w:eastAsia="黑体" w:hAnsi="宋体" w:cs="黑体"/>
                <w:color w:val="000000" w:themeColor="text1"/>
                <w:sz w:val="22"/>
                <w:szCs w:val="22"/>
              </w:rPr>
            </w:pPr>
            <w:r>
              <w:rPr>
                <w:rFonts w:ascii="黑体" w:eastAsia="黑体" w:hAnsi="宋体" w:cs="黑体"/>
                <w:color w:val="000000" w:themeColor="text1"/>
                <w:kern w:val="0"/>
                <w:sz w:val="22"/>
                <w:szCs w:val="22"/>
                <w:lang w:bidi="ar"/>
              </w:rPr>
              <w:t>主管部门</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sz w:val="22"/>
                <w:szCs w:val="22"/>
              </w:rPr>
            </w:pPr>
            <w:r>
              <w:rPr>
                <w:rFonts w:ascii="黑体" w:eastAsia="黑体" w:hAnsi="宋体" w:cs="黑体"/>
                <w:color w:val="000000" w:themeColor="text1"/>
                <w:kern w:val="0"/>
                <w:sz w:val="22"/>
                <w:szCs w:val="22"/>
                <w:lang w:bidi="ar"/>
              </w:rPr>
              <w:t>事项名称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sz w:val="22"/>
                <w:szCs w:val="22"/>
              </w:rPr>
            </w:pPr>
            <w:r>
              <w:rPr>
                <w:rFonts w:ascii="黑体" w:eastAsia="黑体" w:hAnsi="宋体" w:cs="黑体"/>
                <w:color w:val="000000" w:themeColor="text1"/>
                <w:kern w:val="0"/>
                <w:sz w:val="22"/>
                <w:szCs w:val="22"/>
                <w:lang w:bidi="ar"/>
              </w:rPr>
              <w:t>实施机关</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sz w:val="22"/>
                <w:szCs w:val="22"/>
              </w:rPr>
            </w:pPr>
            <w:r>
              <w:rPr>
                <w:rFonts w:ascii="黑体" w:eastAsia="黑体" w:hAnsi="宋体" w:cs="黑体"/>
                <w:color w:val="000000" w:themeColor="text1"/>
                <w:kern w:val="0"/>
                <w:sz w:val="22"/>
                <w:szCs w:val="22"/>
                <w:lang w:bidi="ar"/>
              </w:rPr>
              <w:t>设定和实施依据</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sz w:val="22"/>
                <w:szCs w:val="22"/>
              </w:rPr>
            </w:pPr>
            <w:r>
              <w:rPr>
                <w:rFonts w:ascii="黑体" w:eastAsia="黑体" w:hAnsi="宋体" w:cs="黑体"/>
                <w:color w:val="000000" w:themeColor="text1"/>
                <w:kern w:val="0"/>
                <w:sz w:val="22"/>
                <w:szCs w:val="22"/>
                <w:lang w:bidi="ar"/>
              </w:rPr>
              <w:t>备</w:t>
            </w:r>
            <w:r>
              <w:rPr>
                <w:rFonts w:ascii="黑体" w:eastAsia="黑体" w:hAnsi="宋体" w:cs="黑体"/>
                <w:color w:val="000000" w:themeColor="text1"/>
                <w:kern w:val="0"/>
                <w:sz w:val="22"/>
                <w:szCs w:val="22"/>
                <w:lang w:bidi="ar"/>
              </w:rPr>
              <w:t xml:space="preserve">   </w:t>
            </w:r>
            <w:r>
              <w:rPr>
                <w:rFonts w:ascii="黑体" w:eastAsia="黑体" w:hAnsi="宋体" w:cs="黑体"/>
                <w:color w:val="000000" w:themeColor="text1"/>
                <w:kern w:val="0"/>
                <w:sz w:val="22"/>
                <w:szCs w:val="22"/>
                <w:lang w:bidi="ar"/>
              </w:rPr>
              <w:t>注</w:t>
            </w:r>
          </w:p>
        </w:tc>
      </w:tr>
      <w:tr w:rsidR="00C34897">
        <w:trPr>
          <w:trHeight w:val="90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color w:val="000000" w:themeColor="text1"/>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top"/>
              <w:rPr>
                <w:rFonts w:ascii="仿宋" w:eastAsia="仿宋" w:hAnsi="仿宋" w:cs="仿宋"/>
                <w:color w:val="000000" w:themeColor="text1"/>
                <w:sz w:val="22"/>
                <w:szCs w:val="22"/>
              </w:rPr>
            </w:pPr>
            <w:r>
              <w:rPr>
                <w:rStyle w:val="font111"/>
                <w:rFonts w:hint="default"/>
                <w:color w:val="000000" w:themeColor="text1"/>
                <w:lang w:bidi="ar"/>
              </w:rPr>
              <w:t>固定资产投资项目核准</w:t>
            </w:r>
            <w:r>
              <w:rPr>
                <w:rStyle w:val="font111"/>
                <w:rFonts w:hint="default"/>
                <w:color w:val="000000" w:themeColor="text1"/>
                <w:lang w:bidi="ar"/>
              </w:rPr>
              <w:t xml:space="preserve"> (</w:t>
            </w:r>
            <w:r>
              <w:rPr>
                <w:rStyle w:val="font111"/>
                <w:rFonts w:hint="default"/>
                <w:color w:val="000000" w:themeColor="text1"/>
                <w:lang w:bidi="ar"/>
              </w:rPr>
              <w:t>含国发〔</w:t>
            </w:r>
            <w:r>
              <w:rPr>
                <w:rStyle w:val="font131"/>
                <w:rFonts w:eastAsia="仿宋"/>
                <w:color w:val="000000" w:themeColor="text1"/>
                <w:lang w:bidi="ar"/>
              </w:rPr>
              <w:t>2016</w:t>
            </w:r>
            <w:r>
              <w:rPr>
                <w:rStyle w:val="font111"/>
                <w:rFonts w:hint="default"/>
                <w:color w:val="000000" w:themeColor="text1"/>
                <w:lang w:bidi="ar"/>
              </w:rPr>
              <w:t>〕</w:t>
            </w:r>
            <w:r>
              <w:rPr>
                <w:rStyle w:val="font131"/>
                <w:rFonts w:eastAsia="仿宋"/>
                <w:color w:val="000000" w:themeColor="text1"/>
                <w:lang w:bidi="ar"/>
              </w:rPr>
              <w:t xml:space="preserve">72 </w:t>
            </w:r>
            <w:r>
              <w:rPr>
                <w:rStyle w:val="font111"/>
                <w:rFonts w:hint="default"/>
                <w:color w:val="000000" w:themeColor="text1"/>
                <w:lang w:bidi="ar"/>
              </w:rPr>
              <w:t>号文件规定的外商投资项目</w:t>
            </w:r>
            <w:r>
              <w:rPr>
                <w:rStyle w:val="font111"/>
                <w:rFonts w:hint="default"/>
                <w:color w:val="000000" w:themeColor="text1"/>
                <w:lang w:bidi="ar"/>
              </w:rPr>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Style w:val="font111"/>
                <w:rFonts w:hint="default"/>
                <w:color w:val="000000" w:themeColor="text1"/>
                <w:lang w:bidi="ar"/>
              </w:rPr>
            </w:pPr>
            <w:r>
              <w:rPr>
                <w:rStyle w:val="font111"/>
                <w:rFonts w:hint="default"/>
                <w:color w:val="000000" w:themeColor="text1"/>
                <w:lang w:bidi="ar"/>
              </w:rPr>
              <w:t>《企业投资项目核准和备案管理条例》</w:t>
            </w:r>
          </w:p>
          <w:p w:rsidR="00C34897" w:rsidRDefault="002C1CFD">
            <w:pPr>
              <w:widowControl/>
              <w:textAlignment w:val="center"/>
              <w:rPr>
                <w:rFonts w:ascii="仿宋" w:eastAsia="仿宋" w:hAnsi="仿宋" w:cs="仿宋"/>
                <w:color w:val="000000" w:themeColor="text1"/>
                <w:sz w:val="22"/>
                <w:szCs w:val="22"/>
              </w:rPr>
            </w:pPr>
            <w:r>
              <w:rPr>
                <w:rStyle w:val="font111"/>
                <w:rFonts w:hint="default"/>
                <w:color w:val="000000" w:themeColor="text1"/>
                <w:lang w:bidi="ar"/>
              </w:rPr>
              <w:t>《国务院关于发布政府核准的投资项目目录</w:t>
            </w:r>
            <w:r>
              <w:rPr>
                <w:rStyle w:val="font111"/>
                <w:rFonts w:hint="default"/>
                <w:color w:val="000000" w:themeColor="text1"/>
                <w:lang w:bidi="ar"/>
              </w:rPr>
              <w:t xml:space="preserve"> (</w:t>
            </w:r>
            <w:r>
              <w:rPr>
                <w:rStyle w:val="font131"/>
                <w:rFonts w:eastAsia="仿宋"/>
                <w:color w:val="000000" w:themeColor="text1"/>
                <w:lang w:bidi="ar"/>
              </w:rPr>
              <w:t>2016</w:t>
            </w:r>
            <w:r>
              <w:rPr>
                <w:rStyle w:val="font111"/>
                <w:rFonts w:hint="default"/>
                <w:color w:val="000000" w:themeColor="text1"/>
                <w:lang w:bidi="ar"/>
              </w:rPr>
              <w:t>年本</w:t>
            </w:r>
            <w:r>
              <w:rPr>
                <w:rStyle w:val="font111"/>
                <w:rFonts w:hint="default"/>
                <w:color w:val="000000" w:themeColor="text1"/>
                <w:lang w:bidi="ar"/>
              </w:rPr>
              <w:t>)</w:t>
            </w:r>
            <w:r>
              <w:rPr>
                <w:rStyle w:val="font111"/>
                <w:rFonts w:hint="default"/>
                <w:color w:val="000000" w:themeColor="text1"/>
                <w:lang w:bidi="ar"/>
              </w:rPr>
              <w:t>的通知》</w:t>
            </w:r>
            <w:r>
              <w:rPr>
                <w:rStyle w:val="font111"/>
                <w:rFonts w:hint="default"/>
                <w:color w:val="000000" w:themeColor="text1"/>
                <w:lang w:bidi="ar"/>
              </w:rPr>
              <w:t>(</w:t>
            </w:r>
            <w:r>
              <w:rPr>
                <w:rStyle w:val="font111"/>
                <w:rFonts w:hint="default"/>
                <w:color w:val="000000" w:themeColor="text1"/>
                <w:lang w:bidi="ar"/>
              </w:rPr>
              <w:t>国发〔</w:t>
            </w:r>
            <w:r>
              <w:rPr>
                <w:rStyle w:val="font131"/>
                <w:rFonts w:eastAsia="仿宋"/>
                <w:color w:val="000000" w:themeColor="text1"/>
                <w:lang w:bidi="ar"/>
              </w:rPr>
              <w:t>2016</w:t>
            </w:r>
            <w:r>
              <w:rPr>
                <w:rStyle w:val="font111"/>
                <w:rFonts w:hint="default"/>
                <w:color w:val="000000" w:themeColor="text1"/>
                <w:lang w:bidi="ar"/>
              </w:rPr>
              <w:t>〕</w:t>
            </w:r>
            <w:r>
              <w:rPr>
                <w:rStyle w:val="font131"/>
                <w:rFonts w:eastAsia="仿宋"/>
                <w:color w:val="000000" w:themeColor="text1"/>
                <w:lang w:bidi="ar"/>
              </w:rPr>
              <w:t>72</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4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color w:val="000000" w:themeColor="text1"/>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在电力设施周围或者电力设施保护区内进行可能危及电力设施安全作业审批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《中华人民共和国电力法》</w:t>
            </w:r>
          </w:p>
          <w:p w:rsidR="00C34897" w:rsidRDefault="002C1CFD">
            <w:pPr>
              <w:widowControl/>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《电力设施保护条例》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2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仿宋" w:eastAsia="仿宋" w:hAnsi="仿宋" w:cs="仿宋"/>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固定资产投资项目核准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Style w:val="font111"/>
                <w:rFonts w:hint="default"/>
                <w:color w:val="000000" w:themeColor="text1"/>
                <w:lang w:bidi="ar"/>
              </w:rPr>
            </w:pPr>
            <w:r>
              <w:rPr>
                <w:rStyle w:val="font111"/>
                <w:rFonts w:hint="default"/>
                <w:color w:val="000000" w:themeColor="text1"/>
                <w:lang w:bidi="ar"/>
              </w:rPr>
              <w:t>《企业投资项目核准和备案管理条例》</w:t>
            </w:r>
          </w:p>
          <w:p w:rsidR="00C34897" w:rsidRDefault="002C1CFD">
            <w:pPr>
              <w:widowControl/>
              <w:textAlignment w:val="center"/>
              <w:rPr>
                <w:rFonts w:ascii="仿宋" w:eastAsia="仿宋" w:hAnsi="仿宋" w:cs="仿宋"/>
                <w:color w:val="000000" w:themeColor="text1"/>
                <w:sz w:val="22"/>
                <w:szCs w:val="22"/>
              </w:rPr>
            </w:pPr>
            <w:r>
              <w:rPr>
                <w:rStyle w:val="font111"/>
                <w:rFonts w:hint="default"/>
                <w:color w:val="000000" w:themeColor="text1"/>
                <w:lang w:bidi="ar"/>
              </w:rPr>
              <w:t>《国务院关于发布政府核准的投资项目目录</w:t>
            </w:r>
            <w:r>
              <w:rPr>
                <w:rStyle w:val="font111"/>
                <w:rFonts w:hint="default"/>
                <w:color w:val="000000" w:themeColor="text1"/>
                <w:lang w:bidi="ar"/>
              </w:rPr>
              <w:t xml:space="preserve"> (</w:t>
            </w:r>
            <w:r>
              <w:rPr>
                <w:rStyle w:val="font131"/>
                <w:rFonts w:eastAsia="仿宋"/>
                <w:color w:val="000000" w:themeColor="text1"/>
                <w:lang w:bidi="ar"/>
              </w:rPr>
              <w:t>2016</w:t>
            </w:r>
            <w:r>
              <w:rPr>
                <w:rStyle w:val="font111"/>
                <w:rFonts w:hint="default"/>
                <w:color w:val="000000" w:themeColor="text1"/>
                <w:lang w:bidi="ar"/>
              </w:rPr>
              <w:t>年本</w:t>
            </w:r>
            <w:r>
              <w:rPr>
                <w:rStyle w:val="font111"/>
                <w:rFonts w:hint="default"/>
                <w:color w:val="000000" w:themeColor="text1"/>
                <w:lang w:bidi="ar"/>
              </w:rPr>
              <w:t>)</w:t>
            </w:r>
            <w:r>
              <w:rPr>
                <w:rStyle w:val="font111"/>
                <w:rFonts w:hint="default"/>
                <w:color w:val="000000" w:themeColor="text1"/>
                <w:lang w:bidi="ar"/>
              </w:rPr>
              <w:t>的通知》</w:t>
            </w:r>
            <w:r>
              <w:rPr>
                <w:rStyle w:val="font111"/>
                <w:rFonts w:hint="default"/>
                <w:color w:val="000000" w:themeColor="text1"/>
                <w:lang w:bidi="ar"/>
              </w:rPr>
              <w:t>(</w:t>
            </w:r>
            <w:r>
              <w:rPr>
                <w:rStyle w:val="font111"/>
                <w:rFonts w:hint="default"/>
                <w:color w:val="000000" w:themeColor="text1"/>
                <w:lang w:bidi="ar"/>
              </w:rPr>
              <w:t>国发〔</w:t>
            </w:r>
            <w:r>
              <w:rPr>
                <w:rStyle w:val="font131"/>
                <w:rFonts w:eastAsia="仿宋"/>
                <w:color w:val="000000" w:themeColor="text1"/>
                <w:lang w:bidi="ar"/>
              </w:rPr>
              <w:t>2016</w:t>
            </w:r>
            <w:r>
              <w:rPr>
                <w:rStyle w:val="font111"/>
                <w:rFonts w:hint="default"/>
                <w:color w:val="000000" w:themeColor="text1"/>
                <w:lang w:bidi="ar"/>
              </w:rPr>
              <w:t>〕</w:t>
            </w:r>
            <w:r>
              <w:rPr>
                <w:rStyle w:val="font131"/>
                <w:rFonts w:eastAsia="仿宋"/>
                <w:color w:val="000000" w:themeColor="text1"/>
                <w:lang w:bidi="ar"/>
              </w:rPr>
              <w:t>72</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涉及能源项目核准</w:t>
            </w:r>
          </w:p>
        </w:tc>
      </w:tr>
      <w:tr w:rsidR="00C34897">
        <w:trPr>
          <w:trHeight w:val="89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新建不能满足管道保护要求的石油天然气管道防护方案审批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《中华人民共和国石油天然气管道保护法》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0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可能影响石油天然气管道保护的施工作业审批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《中华人民共和国石油天然气管道保护法》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10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民办、</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中外合作开办中等及以下学校及其他教育机构筹设审批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绥宁县教育局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textAlignment w:val="center"/>
              <w:rPr>
                <w:rStyle w:val="font111"/>
                <w:rFonts w:hint="default"/>
                <w:color w:val="000000" w:themeColor="text1"/>
                <w:lang w:bidi="ar"/>
              </w:rPr>
            </w:pPr>
            <w:r>
              <w:rPr>
                <w:rStyle w:val="font111"/>
                <w:rFonts w:hint="default"/>
                <w:color w:val="000000" w:themeColor="text1"/>
                <w:lang w:bidi="ar"/>
              </w:rPr>
              <w:t>《中华人民共和国民办教育促进法》</w:t>
            </w:r>
          </w:p>
          <w:p w:rsidR="00C34897" w:rsidRDefault="002C1CFD">
            <w:pPr>
              <w:widowControl/>
              <w:textAlignment w:val="center"/>
              <w:rPr>
                <w:rStyle w:val="font111"/>
                <w:rFonts w:hint="default"/>
                <w:color w:val="000000" w:themeColor="text1"/>
                <w:lang w:bidi="ar"/>
              </w:rPr>
            </w:pPr>
            <w:r>
              <w:rPr>
                <w:rStyle w:val="font111"/>
                <w:rFonts w:hint="default"/>
                <w:color w:val="000000" w:themeColor="text1"/>
                <w:lang w:bidi="ar"/>
              </w:rPr>
              <w:t>《中华人民共和国中外合作办学条例》</w:t>
            </w:r>
          </w:p>
          <w:p w:rsidR="00C34897" w:rsidRDefault="002C1CFD">
            <w:pPr>
              <w:widowControl/>
              <w:textAlignment w:val="center"/>
              <w:rPr>
                <w:rFonts w:ascii="仿宋" w:eastAsia="仿宋" w:hAnsi="仿宋" w:cs="仿宋"/>
                <w:color w:val="000000" w:themeColor="text1"/>
                <w:sz w:val="22"/>
                <w:szCs w:val="22"/>
              </w:rPr>
            </w:pPr>
            <w:r>
              <w:rPr>
                <w:rStyle w:val="font111"/>
                <w:rFonts w:hint="default"/>
                <w:color w:val="000000" w:themeColor="text1"/>
                <w:lang w:bidi="ar"/>
              </w:rPr>
              <w:t>《国务院关于当前发展学前教育的若干意见》</w:t>
            </w:r>
            <w:r>
              <w:rPr>
                <w:rStyle w:val="font111"/>
                <w:rFonts w:hint="default"/>
                <w:color w:val="000000" w:themeColor="text1"/>
                <w:lang w:bidi="ar"/>
              </w:rPr>
              <w:t>(</w:t>
            </w:r>
            <w:r>
              <w:rPr>
                <w:rStyle w:val="font111"/>
                <w:rFonts w:hint="default"/>
                <w:color w:val="000000" w:themeColor="text1"/>
                <w:lang w:bidi="ar"/>
              </w:rPr>
              <w:t>国发〔</w:t>
            </w:r>
            <w:r>
              <w:rPr>
                <w:rStyle w:val="font131"/>
                <w:rFonts w:eastAsia="仿宋"/>
                <w:color w:val="000000" w:themeColor="text1"/>
                <w:lang w:bidi="ar"/>
              </w:rPr>
              <w:t>2010</w:t>
            </w:r>
            <w:r>
              <w:rPr>
                <w:rStyle w:val="font111"/>
                <w:rFonts w:hint="default"/>
                <w:color w:val="000000" w:themeColor="text1"/>
                <w:lang w:bidi="ar"/>
              </w:rPr>
              <w:t>〕</w:t>
            </w:r>
            <w:r>
              <w:rPr>
                <w:rStyle w:val="font131"/>
                <w:rFonts w:eastAsia="仿宋"/>
                <w:color w:val="000000" w:themeColor="text1"/>
                <w:lang w:bidi="ar"/>
              </w:rPr>
              <w:t>41</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2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中等及以下学校和其他教育机构设置审批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绥宁县教育局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Style w:val="font111"/>
                <w:rFonts w:hint="default"/>
                <w:color w:val="000000" w:themeColor="text1"/>
                <w:lang w:bidi="ar"/>
              </w:rPr>
              <w:t>《中华人民共和国民办教育促进法》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《中华人民共和国中外合作办学条例》</w:t>
            </w:r>
          </w:p>
          <w:p w:rsidR="00C34897" w:rsidRDefault="002C1CFD">
            <w:pPr>
              <w:widowControl/>
              <w:jc w:val="left"/>
              <w:textAlignment w:val="center"/>
              <w:rPr>
                <w:color w:val="000000" w:themeColor="text1"/>
              </w:rPr>
            </w:pPr>
            <w:r>
              <w:rPr>
                <w:rStyle w:val="font111"/>
                <w:rFonts w:hint="default"/>
                <w:color w:val="000000" w:themeColor="text1"/>
                <w:lang w:bidi="ar"/>
              </w:rPr>
              <w:t>《国务院关于当前发展学前教育的若干意</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73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从事文艺、体育等专业训练的社会组织自行实施</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义务教育审批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绥宁县教育局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《中华人民共和国义务教育法》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3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校车使用许可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绥宁县人民政府（由绥宁县教育局承办）</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《校车安全管理条例》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79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教师资格认定</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绥宁县教育局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《中华人民共和国教师法》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《教师资格条例》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《国家职业资格目录</w:t>
            </w:r>
            <w:r>
              <w:rPr>
                <w:rStyle w:val="font111"/>
                <w:rFonts w:hint="default"/>
                <w:color w:val="000000" w:themeColor="text1"/>
                <w:lang w:bidi="ar"/>
              </w:rPr>
              <w:t>(</w:t>
            </w:r>
            <w:r>
              <w:rPr>
                <w:rStyle w:val="font131"/>
                <w:rFonts w:eastAsia="仿宋"/>
                <w:color w:val="000000" w:themeColor="text1"/>
                <w:lang w:bidi="ar"/>
              </w:rPr>
              <w:t>2021</w:t>
            </w:r>
            <w:r>
              <w:rPr>
                <w:rStyle w:val="font111"/>
                <w:rFonts w:hint="default"/>
                <w:color w:val="000000" w:themeColor="text1"/>
                <w:lang w:bidi="ar"/>
              </w:rPr>
              <w:t>年版</w:t>
            </w:r>
            <w:r>
              <w:rPr>
                <w:rStyle w:val="font111"/>
                <w:rFonts w:hint="default"/>
                <w:color w:val="000000" w:themeColor="text1"/>
                <w:lang w:bidi="ar"/>
              </w:rPr>
              <w:t>)</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73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教育局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适龄儿童、少年因身体状况需要延缓入学或者休学审批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绥宁县教育局；乡镇人民政府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《中华人民共和国义务教育法》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1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民族宗教事务局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宗教活动场所筹备设立</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绥宁县民族宗教事务局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《宗教事务条例》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民族宗教事务局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宗教活动场所设立、变更、注销登记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绥宁县民族宗教事务局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《宗教事务条例》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97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民族宗教事务局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宗教活动场所内改建或者新建建筑物许可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绥宁县民族宗教事务局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《宗教事务条例》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《宗教事务部分行政许可项目实施办法》</w:t>
            </w:r>
            <w:r>
              <w:rPr>
                <w:rStyle w:val="font111"/>
                <w:rFonts w:hint="default"/>
                <w:color w:val="000000" w:themeColor="text1"/>
                <w:lang w:bidi="ar"/>
              </w:rPr>
              <w:t>(</w:t>
            </w:r>
            <w:r>
              <w:rPr>
                <w:rStyle w:val="font111"/>
                <w:rFonts w:hint="default"/>
                <w:color w:val="000000" w:themeColor="text1"/>
                <w:lang w:bidi="ar"/>
              </w:rPr>
              <w:t>国宗发〔</w:t>
            </w:r>
            <w:r>
              <w:rPr>
                <w:rStyle w:val="font131"/>
                <w:rFonts w:eastAsia="仿宋"/>
                <w:color w:val="000000" w:themeColor="text1"/>
                <w:lang w:bidi="ar"/>
              </w:rPr>
              <w:t>2018</w:t>
            </w:r>
            <w:r>
              <w:rPr>
                <w:rStyle w:val="font111"/>
                <w:rFonts w:hint="default"/>
                <w:color w:val="000000" w:themeColor="text1"/>
                <w:lang w:bidi="ar"/>
              </w:rPr>
              <w:t>〕</w:t>
            </w:r>
            <w:r>
              <w:rPr>
                <w:rStyle w:val="font131"/>
                <w:rFonts w:eastAsia="仿宋"/>
                <w:color w:val="000000" w:themeColor="text1"/>
                <w:lang w:bidi="ar"/>
              </w:rPr>
              <w:t>11</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4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民族宗教事务局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宗教临时活动地点审批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绥宁县民族宗教事务局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《宗教事务条例》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10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民族宗教事务局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宗教团体、宗教院校、</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宗教活动场所接受境外</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捐赠审批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sz w:val="24"/>
              </w:rPr>
              <w:t>绥宁县民族宗教事务局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《宗教事务条例》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《宗教事务部分行政许可项目实施办法》</w:t>
            </w:r>
            <w:r>
              <w:rPr>
                <w:rStyle w:val="font111"/>
                <w:rFonts w:hint="default"/>
                <w:color w:val="000000" w:themeColor="text1"/>
                <w:lang w:bidi="ar"/>
              </w:rPr>
              <w:t>(</w:t>
            </w:r>
            <w:r>
              <w:rPr>
                <w:rStyle w:val="font111"/>
                <w:rFonts w:hint="default"/>
                <w:color w:val="000000" w:themeColor="text1"/>
                <w:lang w:bidi="ar"/>
              </w:rPr>
              <w:t>国宗发〔</w:t>
            </w:r>
            <w:r>
              <w:rPr>
                <w:rStyle w:val="font131"/>
                <w:rFonts w:eastAsia="仿宋"/>
                <w:color w:val="000000" w:themeColor="text1"/>
                <w:lang w:bidi="ar"/>
              </w:rPr>
              <w:t>2018</w:t>
            </w:r>
            <w:r>
              <w:rPr>
                <w:rStyle w:val="font111"/>
                <w:rFonts w:hint="default"/>
                <w:color w:val="000000" w:themeColor="text1"/>
                <w:lang w:bidi="ar"/>
              </w:rPr>
              <w:t>〕</w:t>
            </w:r>
            <w:r>
              <w:rPr>
                <w:rStyle w:val="font131"/>
                <w:rFonts w:eastAsia="仿宋"/>
                <w:color w:val="000000" w:themeColor="text1"/>
                <w:lang w:bidi="ar"/>
              </w:rPr>
              <w:t>11</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73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民用枪支及枪支主要零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部件、弹药配置许可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《中华人民共和国枪支管理法》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40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举行集会游行示威许可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《中华人民共和国集会游行示威法》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《中华人民共和国集会游行示威法实施条例》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53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大型群众性活动安全许可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《中华人民共和国消防法》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《大型群众性活动安全管理条例》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公章刻制业特种行业许可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《印铸刻字业暂行管理规则》</w:t>
            </w:r>
          </w:p>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《国务院对确需保留的行政审批项目设定行政许可的决定》</w:t>
            </w:r>
          </w:p>
          <w:p w:rsidR="00C34897" w:rsidRDefault="002C1CFD">
            <w:pPr>
              <w:widowControl/>
              <w:jc w:val="left"/>
              <w:textAlignment w:val="center"/>
              <w:rPr>
                <w:rFonts w:ascii="仿宋" w:eastAsia="仿宋" w:hAnsi="仿宋" w:cs="仿宋"/>
                <w:color w:val="000000" w:themeColor="text1"/>
                <w:szCs w:val="21"/>
              </w:rPr>
            </w:pPr>
            <w:r>
              <w:rPr>
                <w:rStyle w:val="font111"/>
                <w:rFonts w:hint="default"/>
                <w:color w:val="000000" w:themeColor="text1"/>
                <w:sz w:val="21"/>
                <w:szCs w:val="21"/>
                <w:lang w:bidi="ar"/>
              </w:rPr>
              <w:t>《公安部关于深化娱乐服务场所和特种行业治安管理改革进一步依法加强事中事后监管的工作意见》</w:t>
            </w:r>
            <w:r>
              <w:rPr>
                <w:rStyle w:val="font111"/>
                <w:rFonts w:hint="default"/>
                <w:color w:val="000000" w:themeColor="text1"/>
                <w:sz w:val="21"/>
                <w:szCs w:val="21"/>
                <w:lang w:bidi="ar"/>
              </w:rPr>
              <w:t>(</w:t>
            </w:r>
            <w:r>
              <w:rPr>
                <w:rStyle w:val="font111"/>
                <w:rFonts w:hint="default"/>
                <w:color w:val="000000" w:themeColor="text1"/>
                <w:sz w:val="21"/>
                <w:szCs w:val="21"/>
                <w:lang w:bidi="ar"/>
              </w:rPr>
              <w:t>公治〔</w:t>
            </w:r>
            <w:r>
              <w:rPr>
                <w:rStyle w:val="font131"/>
                <w:rFonts w:eastAsia="仿宋"/>
                <w:color w:val="000000" w:themeColor="text1"/>
                <w:sz w:val="21"/>
                <w:szCs w:val="21"/>
                <w:lang w:bidi="ar"/>
              </w:rPr>
              <w:t>2017</w:t>
            </w:r>
            <w:r>
              <w:rPr>
                <w:rStyle w:val="font111"/>
                <w:rFonts w:hint="default"/>
                <w:color w:val="000000" w:themeColor="text1"/>
                <w:sz w:val="21"/>
                <w:szCs w:val="21"/>
                <w:lang w:bidi="ar"/>
              </w:rPr>
              <w:t>〕</w:t>
            </w:r>
            <w:r>
              <w:rPr>
                <w:rStyle w:val="font131"/>
                <w:rFonts w:eastAsia="仿宋"/>
                <w:color w:val="000000" w:themeColor="text1"/>
                <w:sz w:val="21"/>
                <w:szCs w:val="21"/>
                <w:lang w:bidi="ar"/>
              </w:rPr>
              <w:t>529</w:t>
            </w:r>
            <w:r>
              <w:rPr>
                <w:rStyle w:val="font111"/>
                <w:rFonts w:hint="default"/>
                <w:color w:val="000000" w:themeColor="text1"/>
                <w:sz w:val="21"/>
                <w:szCs w:val="21"/>
                <w:lang w:bidi="ar"/>
              </w:rPr>
              <w:t>号</w:t>
            </w:r>
            <w:r>
              <w:rPr>
                <w:rStyle w:val="font111"/>
                <w:rFonts w:hint="default"/>
                <w:color w:val="000000" w:themeColor="text1"/>
                <w:sz w:val="21"/>
                <w:szCs w:val="2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113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旅馆业特种行业许可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《旅馆业治安管理办法》</w:t>
            </w:r>
          </w:p>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《国务院对确需保留的行政审批项目设定行政许可的决定》</w:t>
            </w:r>
          </w:p>
          <w:p w:rsidR="00C34897" w:rsidRDefault="002C1CFD">
            <w:pPr>
              <w:widowControl/>
              <w:jc w:val="left"/>
              <w:textAlignment w:val="center"/>
              <w:rPr>
                <w:rFonts w:ascii="仿宋" w:eastAsia="仿宋" w:hAnsi="仿宋" w:cs="仿宋"/>
                <w:color w:val="000000" w:themeColor="text1"/>
                <w:szCs w:val="21"/>
              </w:rPr>
            </w:pPr>
            <w:r>
              <w:rPr>
                <w:rStyle w:val="font111"/>
                <w:rFonts w:hint="default"/>
                <w:color w:val="000000" w:themeColor="text1"/>
                <w:sz w:val="21"/>
                <w:szCs w:val="21"/>
                <w:lang w:bidi="ar"/>
              </w:rPr>
              <w:t>《公安部关于深化娱乐服务场所和特种行业治安管理改革进一步依法加强事中事后监管的工作意见》</w:t>
            </w:r>
            <w:r>
              <w:rPr>
                <w:rStyle w:val="font111"/>
                <w:rFonts w:hint="default"/>
                <w:color w:val="000000" w:themeColor="text1"/>
                <w:sz w:val="21"/>
                <w:szCs w:val="21"/>
                <w:lang w:bidi="ar"/>
              </w:rPr>
              <w:t>(</w:t>
            </w:r>
            <w:r>
              <w:rPr>
                <w:rStyle w:val="font111"/>
                <w:rFonts w:hint="default"/>
                <w:color w:val="000000" w:themeColor="text1"/>
                <w:sz w:val="21"/>
                <w:szCs w:val="21"/>
                <w:lang w:bidi="ar"/>
              </w:rPr>
              <w:t>公治〔</w:t>
            </w:r>
            <w:r>
              <w:rPr>
                <w:rStyle w:val="font131"/>
                <w:rFonts w:eastAsia="仿宋"/>
                <w:color w:val="000000" w:themeColor="text1"/>
                <w:sz w:val="21"/>
                <w:szCs w:val="21"/>
                <w:lang w:bidi="ar"/>
              </w:rPr>
              <w:t>2017</w:t>
            </w:r>
            <w:r>
              <w:rPr>
                <w:rStyle w:val="font111"/>
                <w:rFonts w:hint="default"/>
                <w:color w:val="000000" w:themeColor="text1"/>
                <w:sz w:val="21"/>
                <w:szCs w:val="21"/>
                <w:lang w:bidi="ar"/>
              </w:rPr>
              <w:t>〕</w:t>
            </w:r>
            <w:r>
              <w:rPr>
                <w:rStyle w:val="font131"/>
                <w:rFonts w:eastAsia="仿宋"/>
                <w:color w:val="000000" w:themeColor="text1"/>
                <w:sz w:val="21"/>
                <w:szCs w:val="21"/>
                <w:lang w:bidi="ar"/>
              </w:rPr>
              <w:t>529</w:t>
            </w:r>
            <w:r>
              <w:rPr>
                <w:rStyle w:val="font111"/>
                <w:rFonts w:hint="default"/>
                <w:color w:val="000000" w:themeColor="text1"/>
                <w:sz w:val="21"/>
                <w:szCs w:val="21"/>
                <w:lang w:bidi="ar"/>
              </w:rPr>
              <w:t>号</w:t>
            </w:r>
            <w:r>
              <w:rPr>
                <w:rStyle w:val="font111"/>
                <w:rFonts w:hint="default"/>
                <w:color w:val="000000" w:themeColor="text1"/>
                <w:sz w:val="21"/>
                <w:szCs w:val="2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7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互联网上网服务营业场</w:t>
            </w:r>
          </w:p>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所信息网络安全审核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《互联网上网服务营业场所管理条例》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12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举办焰火晚会及其他大型焰火燃放活动许可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《烟花爆竹安全管理条例》</w:t>
            </w:r>
          </w:p>
          <w:p w:rsidR="00C34897" w:rsidRDefault="002C1CFD">
            <w:pPr>
              <w:widowControl/>
              <w:jc w:val="left"/>
              <w:textAlignment w:val="center"/>
              <w:rPr>
                <w:rFonts w:ascii="仿宋" w:eastAsia="仿宋" w:hAnsi="仿宋" w:cs="仿宋"/>
                <w:color w:val="000000" w:themeColor="text1"/>
                <w:szCs w:val="21"/>
              </w:rPr>
            </w:pPr>
            <w:r>
              <w:rPr>
                <w:rStyle w:val="font111"/>
                <w:rFonts w:hint="default"/>
                <w:color w:val="000000" w:themeColor="text1"/>
                <w:sz w:val="21"/>
                <w:szCs w:val="21"/>
                <w:lang w:bidi="ar"/>
              </w:rPr>
              <w:t>《公安部办公厅关于贯彻执行〈大型焰火燃放作业人员资格条件及管理〉和〈大型焰火燃放作业单位资质条件及管理〉有关事项的通知》</w:t>
            </w:r>
            <w:r>
              <w:rPr>
                <w:rStyle w:val="font111"/>
                <w:rFonts w:hint="default"/>
                <w:color w:val="000000" w:themeColor="text1"/>
                <w:sz w:val="21"/>
                <w:szCs w:val="21"/>
                <w:lang w:bidi="ar"/>
              </w:rPr>
              <w:t>(</w:t>
            </w:r>
            <w:r>
              <w:rPr>
                <w:rStyle w:val="font111"/>
                <w:rFonts w:hint="default"/>
                <w:color w:val="000000" w:themeColor="text1"/>
                <w:sz w:val="21"/>
                <w:szCs w:val="21"/>
                <w:lang w:bidi="ar"/>
              </w:rPr>
              <w:t>公治〔</w:t>
            </w:r>
            <w:r>
              <w:rPr>
                <w:rStyle w:val="font131"/>
                <w:rFonts w:eastAsia="仿宋"/>
                <w:color w:val="000000" w:themeColor="text1"/>
                <w:sz w:val="21"/>
                <w:szCs w:val="21"/>
                <w:lang w:bidi="ar"/>
              </w:rPr>
              <w:t>2010</w:t>
            </w:r>
            <w:r>
              <w:rPr>
                <w:rStyle w:val="font111"/>
                <w:rFonts w:hint="default"/>
                <w:color w:val="000000" w:themeColor="text1"/>
                <w:sz w:val="21"/>
                <w:szCs w:val="21"/>
                <w:lang w:bidi="ar"/>
              </w:rPr>
              <w:t>〕</w:t>
            </w:r>
            <w:r>
              <w:rPr>
                <w:rStyle w:val="font131"/>
                <w:rFonts w:eastAsia="仿宋"/>
                <w:color w:val="000000" w:themeColor="text1"/>
                <w:sz w:val="21"/>
                <w:szCs w:val="21"/>
                <w:lang w:bidi="ar"/>
              </w:rPr>
              <w:t>592</w:t>
            </w:r>
            <w:r>
              <w:rPr>
                <w:rStyle w:val="font111"/>
                <w:rFonts w:hint="default"/>
                <w:color w:val="000000" w:themeColor="text1"/>
                <w:sz w:val="21"/>
                <w:szCs w:val="21"/>
                <w:lang w:bidi="ar"/>
              </w:rPr>
              <w:t>号</w:t>
            </w:r>
            <w:r>
              <w:rPr>
                <w:rStyle w:val="font111"/>
                <w:rFonts w:hint="default"/>
                <w:color w:val="000000" w:themeColor="text1"/>
                <w:sz w:val="21"/>
                <w:szCs w:val="2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5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烟花爆竹道路运输许可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sz w:val="21"/>
                <w:szCs w:val="21"/>
                <w:lang w:bidi="ar"/>
              </w:rPr>
            </w:pPr>
            <w:r>
              <w:rPr>
                <w:rStyle w:val="font111"/>
                <w:rFonts w:hint="default"/>
                <w:color w:val="000000" w:themeColor="text1"/>
                <w:sz w:val="21"/>
                <w:szCs w:val="21"/>
                <w:lang w:bidi="ar"/>
              </w:rPr>
              <w:t>《烟花爆竹安全管理条例》</w:t>
            </w:r>
          </w:p>
          <w:p w:rsidR="00C34897" w:rsidRDefault="002C1CFD">
            <w:pPr>
              <w:widowControl/>
              <w:jc w:val="left"/>
              <w:textAlignment w:val="center"/>
              <w:rPr>
                <w:rFonts w:ascii="仿宋" w:eastAsia="仿宋" w:hAnsi="仿宋" w:cs="仿宋"/>
                <w:color w:val="000000" w:themeColor="text1"/>
                <w:szCs w:val="21"/>
              </w:rPr>
            </w:pPr>
            <w:r>
              <w:rPr>
                <w:rStyle w:val="font111"/>
                <w:rFonts w:hint="default"/>
                <w:color w:val="000000" w:themeColor="text1"/>
                <w:sz w:val="21"/>
                <w:szCs w:val="21"/>
                <w:lang w:bidi="ar"/>
              </w:rPr>
              <w:t>《关于优化烟花爆竹道路运输许可审批进一步深化烟花爆竹</w:t>
            </w:r>
            <w:r>
              <w:rPr>
                <w:rStyle w:val="font131"/>
                <w:rFonts w:eastAsia="仿宋"/>
                <w:color w:val="000000" w:themeColor="text1"/>
                <w:sz w:val="21"/>
                <w:szCs w:val="21"/>
                <w:lang w:bidi="ar"/>
              </w:rPr>
              <w:t>“</w:t>
            </w:r>
            <w:r>
              <w:rPr>
                <w:rStyle w:val="font111"/>
                <w:rFonts w:hint="default"/>
                <w:color w:val="000000" w:themeColor="text1"/>
                <w:sz w:val="21"/>
                <w:szCs w:val="21"/>
                <w:lang w:bidi="ar"/>
              </w:rPr>
              <w:t>放管服</w:t>
            </w:r>
            <w:r>
              <w:rPr>
                <w:rStyle w:val="font131"/>
                <w:rFonts w:eastAsia="仿宋"/>
                <w:color w:val="000000" w:themeColor="text1"/>
                <w:sz w:val="21"/>
                <w:szCs w:val="21"/>
                <w:lang w:bidi="ar"/>
              </w:rPr>
              <w:t>”</w:t>
            </w:r>
            <w:r>
              <w:rPr>
                <w:rStyle w:val="font111"/>
                <w:rFonts w:hint="default"/>
                <w:color w:val="000000" w:themeColor="text1"/>
                <w:sz w:val="21"/>
                <w:szCs w:val="21"/>
                <w:lang w:bidi="ar"/>
              </w:rPr>
              <w:t>改革工作的通知》</w:t>
            </w:r>
            <w:r>
              <w:rPr>
                <w:rStyle w:val="font111"/>
                <w:rFonts w:hint="default"/>
                <w:color w:val="000000" w:themeColor="text1"/>
                <w:sz w:val="21"/>
                <w:szCs w:val="21"/>
                <w:lang w:bidi="ar"/>
              </w:rPr>
              <w:t>(</w:t>
            </w:r>
            <w:r>
              <w:rPr>
                <w:rStyle w:val="font111"/>
                <w:rFonts w:hint="default"/>
                <w:color w:val="000000" w:themeColor="text1"/>
                <w:sz w:val="21"/>
                <w:szCs w:val="21"/>
                <w:lang w:bidi="ar"/>
              </w:rPr>
              <w:t>公治安明发〔</w:t>
            </w:r>
            <w:r>
              <w:rPr>
                <w:rStyle w:val="font131"/>
                <w:rFonts w:eastAsia="仿宋"/>
                <w:color w:val="000000" w:themeColor="text1"/>
                <w:sz w:val="21"/>
                <w:szCs w:val="21"/>
                <w:lang w:bidi="ar"/>
              </w:rPr>
              <w:t>2019</w:t>
            </w:r>
            <w:r>
              <w:rPr>
                <w:rStyle w:val="font111"/>
                <w:rFonts w:hint="default"/>
                <w:color w:val="000000" w:themeColor="text1"/>
                <w:sz w:val="21"/>
                <w:szCs w:val="21"/>
                <w:lang w:bidi="ar"/>
              </w:rPr>
              <w:t>〕</w:t>
            </w:r>
            <w:r>
              <w:rPr>
                <w:rStyle w:val="font131"/>
                <w:rFonts w:eastAsia="仿宋"/>
                <w:color w:val="000000" w:themeColor="text1"/>
                <w:sz w:val="21"/>
                <w:szCs w:val="21"/>
                <w:lang w:bidi="ar"/>
              </w:rPr>
              <w:t>218</w:t>
            </w:r>
            <w:r>
              <w:rPr>
                <w:rStyle w:val="font111"/>
                <w:rFonts w:hint="default"/>
                <w:color w:val="000000" w:themeColor="text1"/>
                <w:sz w:val="21"/>
                <w:szCs w:val="21"/>
                <w:lang w:bidi="ar"/>
              </w:rPr>
              <w:t>号</w:t>
            </w:r>
            <w:r>
              <w:rPr>
                <w:rStyle w:val="font111"/>
                <w:rFonts w:hint="default"/>
                <w:color w:val="000000" w:themeColor="text1"/>
                <w:sz w:val="21"/>
                <w:szCs w:val="2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46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民用爆炸物品购买许可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《民用爆炸物品安全管理条例》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Cs w:val="21"/>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民用爆炸物品运输许可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《民用爆炸物品安全管理条例》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85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剧毒化学品购买许可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《危险化学品安全管理条例》</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《国务院对确需保留的行政审批项目设定行政许可的决定》</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《民用航空危险品运输管理规定》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剧毒化学品道路运输通行许可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《危险化学品安全管理条例》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《剧毒化学品购买和公路运输许可证件管理办法》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5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放射性物品道路运输许可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《中华人民共和国核安全法》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《放射性物品运输安全管理条例》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运输危险化学品的车辆进入危险化学品运输车辆限制通行区域审批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《危险化学品安全管理条例》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7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易制毒化学品购买许可</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除第一类中的药品类易制毒化学品外</w:t>
            </w:r>
            <w:r>
              <w:rPr>
                <w:rFonts w:ascii="仿宋" w:eastAsia="仿宋" w:hAnsi="仿宋" w:cs="仿宋" w:hint="eastAsia"/>
                <w:color w:val="000000" w:themeColor="text1"/>
                <w:kern w:val="0"/>
                <w:sz w:val="22"/>
                <w:szCs w:val="22"/>
                <w:lang w:bidi="ar"/>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《中华人民共和国禁毒法》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《易制毒化学品管理条例》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易制毒化学品运输许可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《中华人民共和国禁毒法》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《易制毒化学品管理条例》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83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金融机构营业场所和金库安全防范设施建设方案</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《国务院对确需保留的行政审批项目设定行政许可的决定》</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《金融机构营业场所和金库安全防范设施建设许可实施办法》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金融机构营业场所和金库安全防范设施建设工程</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《国务院对确需保留的行政审批项目设定</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行政许可的决定》</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《金融机构营业场所和金库安全防范设施建设许可实施办法》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863"/>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《中华人民共和国道路交通安全法实施条例》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《机动车登记规定》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73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机动车临时通行牌证核发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《中华人民共和国道路交通安全法实施条例》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《机动车登记规定》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76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机动车检验合格标志核发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《中华人民共和国道路交通安全法实施条例》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《机动车登记规定》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40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机动车驾驶证核发、审验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《中华人民共和国道路交通安全法实施条例》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《机动车驾驶证申领和使用规定》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162"/>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校车驾驶资格许可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《校车安全管理条例》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《机动车驾驶证申领和使用规定》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43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非机动车登记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《中华人民共和国道路交通安全法》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80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涉路施工交通安全审查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《中华人民共和国公路法》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《城市道路管理条例》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462"/>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户口迁移审批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《中华人民共和国户口登记条例》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4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犬类准养证核发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《中华人民共和国动物防疫法》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《中华人民共和国传染病防治法实施办法》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3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普通护照签发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受国家移民局委托实施</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《中华人民共和国护照法》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0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出入境通行证签发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受国家移民局委托实施</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《中华人民共和国护照法》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《中国公民因私事往来香港地区或者澳门地区的暂行管理办法》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68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边境管理区通行证核发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spacing w:val="-11"/>
                <w:kern w:val="0"/>
                <w:sz w:val="22"/>
                <w:szCs w:val="22"/>
                <w:lang w:bidi="ar"/>
              </w:rPr>
              <w:t>(</w:t>
            </w:r>
            <w:r>
              <w:rPr>
                <w:rFonts w:ascii="仿宋" w:eastAsia="仿宋" w:hAnsi="仿宋" w:cs="仿宋" w:hint="eastAsia"/>
                <w:color w:val="000000" w:themeColor="text1"/>
                <w:spacing w:val="-11"/>
                <w:kern w:val="0"/>
                <w:sz w:val="22"/>
                <w:szCs w:val="22"/>
                <w:lang w:bidi="ar"/>
              </w:rPr>
              <w:t>含指定的派出所</w:t>
            </w:r>
            <w:r>
              <w:rPr>
                <w:rFonts w:ascii="仿宋" w:eastAsia="仿宋" w:hAnsi="仿宋" w:cs="仿宋" w:hint="eastAsia"/>
                <w:color w:val="000000" w:themeColor="text1"/>
                <w:spacing w:val="-1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0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内地居民前往港澳通行证、往来港澳通行证及</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签注签发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受国家移民局委托实施</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《中国公民因私事往来香港地区或者澳门地区的暂行管理办法》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大陆居民往来台湾通行证及签注签发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受国家移民局委托实施</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《中国公民往来台湾地区管理办法》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公安局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台湾居民来往大陆通行证签发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绥宁县公安局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受国家移民局委托实施</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《中国公民往来台湾地区管理办法》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社会团体成立、</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变更、注销登记及修改章程核准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color w:val="000000" w:themeColor="text1"/>
              </w:rPr>
            </w:pPr>
            <w:r>
              <w:rPr>
                <w:rFonts w:ascii="仿宋" w:eastAsia="仿宋" w:hAnsi="仿宋" w:cs="仿宋" w:hint="eastAsia"/>
                <w:color w:val="000000" w:themeColor="text1"/>
                <w:kern w:val="0"/>
                <w:sz w:val="22"/>
                <w:szCs w:val="22"/>
                <w:lang w:bidi="ar"/>
              </w:rPr>
              <w:t>绥宁县民政局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《社会团体登记管理条例》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0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民办非企业单位成立、变更、注销登记及修改章程核准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8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绥宁县民政局</w:t>
            </w:r>
          </w:p>
          <w:p w:rsidR="00C34897" w:rsidRDefault="00C34897">
            <w:pPr>
              <w:pStyle w:val="a0"/>
              <w:jc w:val="center"/>
              <w:rPr>
                <w:color w:val="000000" w:themeColor="text1"/>
              </w:rPr>
            </w:pP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《民办非企业单位登记管理暂行条例》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宗教活动场所法人成立、变更、注销登记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8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绥宁县民政局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《宗教事务条例》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58"/>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慈善组织公开募捐资格</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Style w:val="font101"/>
                <w:rFonts w:hint="default"/>
                <w:color w:val="000000" w:themeColor="text1"/>
                <w:lang w:bidi="ar"/>
              </w:rPr>
              <w:t>绥宁县民政局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《中华人民共和国慈善法》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殡葬设施建设审批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《殡葬管理条例》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民政局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地名命名、更名审批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绥宁县民政局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《地名管理条例》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1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财政局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中介机构从事代理记账</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业务审批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绥宁县财政局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《中华人民共和国会计法》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绥宁县人力资源和社会保障局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职业培训学校筹设审批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绥宁县人力资源和社会保障局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《中华人民共和国民办教育促进法》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《中华人民共和国中外合作办学条例》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spacing w:line="240" w:lineRule="exact"/>
              <w:jc w:val="center"/>
              <w:textAlignment w:val="center"/>
              <w:rPr>
                <w:rFonts w:ascii="仿宋" w:eastAsia="仿宋" w:hAnsi="仿宋" w:cs="仿宋"/>
                <w:color w:val="000000" w:themeColor="text1"/>
                <w:sz w:val="22"/>
                <w:szCs w:val="22"/>
              </w:rPr>
            </w:pPr>
          </w:p>
        </w:tc>
      </w:tr>
      <w:tr w:rsidR="00C34897">
        <w:trPr>
          <w:trHeight w:val="65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绥宁县人力资源和社会保障局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职业培训学校办学许可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绥宁县人力资源和社会保障局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《中华人民共和国民办教育促进法》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《中华人民共和国中外合作办学条例》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spacing w:line="240" w:lineRule="exact"/>
              <w:jc w:val="center"/>
              <w:textAlignment w:val="center"/>
              <w:rPr>
                <w:rFonts w:ascii="仿宋" w:eastAsia="仿宋" w:hAnsi="仿宋" w:cs="仿宋"/>
                <w:color w:val="000000" w:themeColor="text1"/>
                <w:sz w:val="22"/>
                <w:szCs w:val="22"/>
              </w:rPr>
            </w:pPr>
          </w:p>
        </w:tc>
      </w:tr>
      <w:tr w:rsidR="00C34897">
        <w:trPr>
          <w:trHeight w:val="3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绥宁县人力资源和社会保障局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人力资源服务许可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绥宁县人力资源和社会保障局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《中华人民共和国就业促进法》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《人力资源市场暂行条例》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绥宁县人力资源和社会保障局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劳务派遣经营许可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绥宁县人力资源和社会保障局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《中华人民共和国劳动合同法》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《劳务派遣行政许可实施办法》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2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绥宁县人力资源和社会保障局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企业实行不定时工作制和综合计算工时工作制审批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绥宁县人力资源和社会保障局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《中华人民共和国劳动法》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《关于企业实行不定时工作制和综合计算工时工作制的审批办法》</w:t>
            </w:r>
            <w:r>
              <w:rPr>
                <w:rStyle w:val="font111"/>
                <w:rFonts w:hint="default"/>
                <w:color w:val="000000" w:themeColor="text1"/>
                <w:lang w:bidi="ar"/>
              </w:rPr>
              <w:t>(</w:t>
            </w:r>
            <w:r>
              <w:rPr>
                <w:rStyle w:val="font111"/>
                <w:rFonts w:hint="default"/>
                <w:color w:val="000000" w:themeColor="text1"/>
                <w:lang w:bidi="ar"/>
              </w:rPr>
              <w:t>劳部发〔</w:t>
            </w:r>
            <w:r>
              <w:rPr>
                <w:rStyle w:val="font131"/>
                <w:rFonts w:eastAsia="仿宋"/>
                <w:color w:val="000000" w:themeColor="text1"/>
                <w:lang w:bidi="ar"/>
              </w:rPr>
              <w:t>1994</w:t>
            </w:r>
            <w:r>
              <w:rPr>
                <w:rStyle w:val="font111"/>
                <w:rFonts w:hint="default"/>
                <w:color w:val="000000" w:themeColor="text1"/>
                <w:lang w:bidi="ar"/>
              </w:rPr>
              <w:t>〕</w:t>
            </w:r>
            <w:r>
              <w:rPr>
                <w:rStyle w:val="font131"/>
                <w:rFonts w:eastAsia="仿宋"/>
                <w:color w:val="000000" w:themeColor="text1"/>
                <w:lang w:bidi="ar"/>
              </w:rPr>
              <w:t>503</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法人或者其他组织需要利用属于国家秘密的基础测绘成果审批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《中华人民共和国测绘成果管理条例》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《基础测绘成果提供使用管理暂行办法》</w:t>
            </w:r>
            <w:r>
              <w:rPr>
                <w:rStyle w:val="font111"/>
                <w:rFonts w:hint="default"/>
                <w:color w:val="000000" w:themeColor="text1"/>
                <w:lang w:bidi="ar"/>
              </w:rPr>
              <w:t>(</w:t>
            </w:r>
            <w:r>
              <w:rPr>
                <w:rStyle w:val="font111"/>
                <w:rFonts w:hint="default"/>
                <w:color w:val="000000" w:themeColor="text1"/>
                <w:lang w:bidi="ar"/>
              </w:rPr>
              <w:t>国测法字〔</w:t>
            </w:r>
            <w:r>
              <w:rPr>
                <w:rStyle w:val="font111"/>
                <w:rFonts w:hint="default"/>
                <w:color w:val="000000" w:themeColor="text1"/>
                <w:lang w:bidi="ar"/>
              </w:rPr>
              <w:t>2006</w:t>
            </w:r>
            <w:r>
              <w:rPr>
                <w:rStyle w:val="font111"/>
                <w:rFonts w:hint="default"/>
                <w:color w:val="000000" w:themeColor="text1"/>
                <w:lang w:bidi="ar"/>
              </w:rPr>
              <w:t>〕</w:t>
            </w:r>
            <w:r>
              <w:rPr>
                <w:rStyle w:val="font111"/>
                <w:rFonts w:hint="default"/>
                <w:color w:val="000000" w:themeColor="text1"/>
                <w:lang w:bidi="ar"/>
              </w:rPr>
              <w:t>13</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25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建设项目用地预审与选址意见书核发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《中华人民共和国城乡规划法》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《中华人民共和国土地管理法》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《中华人民共和国土地管理法实施条例》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《建设项目用地预审管理办法》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1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国有建设用地使用权出让后土地使用权分割转让</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批准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《中华人民共和国城镇国有土地使用权出让和转让暂行条例》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5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镇</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村企业使用集体建设用地审批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Fonts w:ascii="仿宋" w:eastAsia="仿宋" w:hAnsi="仿宋" w:cs="仿宋" w:hint="eastAsia"/>
                <w:color w:val="000000" w:themeColor="text1"/>
                <w:kern w:val="0"/>
                <w:sz w:val="22"/>
                <w:szCs w:val="22"/>
                <w:lang w:bidi="ar"/>
              </w:rPr>
              <w:t>《中华人民共和国土地管理法》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仿宋" w:eastAsia="仿宋" w:hAnsi="仿宋" w:cs="仿宋"/>
                <w:color w:val="000000" w:themeColor="text1"/>
                <w:sz w:val="22"/>
                <w:szCs w:val="22"/>
              </w:rPr>
            </w:pPr>
          </w:p>
        </w:tc>
      </w:tr>
      <w:tr w:rsidR="00C34897">
        <w:trPr>
          <w:trHeight w:val="64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镇</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村公共设施、公益事业使用集体建设用地审批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Fonts w:ascii="仿宋" w:eastAsia="仿宋" w:hAnsi="仿宋" w:cs="仿宋" w:hint="eastAsia"/>
                <w:color w:val="000000" w:themeColor="text1"/>
                <w:kern w:val="0"/>
                <w:sz w:val="22"/>
                <w:szCs w:val="22"/>
                <w:lang w:bidi="ar"/>
              </w:rPr>
              <w:t>《中华人民共和国土地管理法》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仿宋" w:eastAsia="仿宋" w:hAnsi="仿宋" w:cs="仿宋"/>
                <w:color w:val="000000" w:themeColor="text1"/>
                <w:sz w:val="22"/>
                <w:szCs w:val="22"/>
              </w:rPr>
            </w:pPr>
          </w:p>
        </w:tc>
      </w:tr>
      <w:tr w:rsidR="00C34897">
        <w:trPr>
          <w:trHeight w:val="63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临时用地审批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《中华人民共和国土地管理法》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bCs/>
                <w:color w:val="000000" w:themeColor="text1"/>
                <w:sz w:val="22"/>
                <w:szCs w:val="22"/>
              </w:rPr>
              <w:t>负责审批不涉及占用耕地和生态保护红线的临时用地。</w:t>
            </w:r>
          </w:p>
        </w:tc>
      </w:tr>
      <w:tr w:rsidR="00C34897">
        <w:trPr>
          <w:trHeight w:val="50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建设用地、</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临时建设用地规划许可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《中华人民共和国城乡规划法》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建设工程、</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临时建设工程规划许可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Fonts w:ascii="仿宋" w:eastAsia="仿宋" w:hAnsi="仿宋" w:cs="仿宋" w:hint="eastAsia"/>
                <w:color w:val="000000" w:themeColor="text1"/>
                <w:kern w:val="0"/>
                <w:sz w:val="22"/>
                <w:szCs w:val="22"/>
                <w:lang w:bidi="ar"/>
              </w:rPr>
              <w:t>《中华人民共和国城乡规划法》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5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绥宁县自然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乡村建设规划许可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pacing w:val="-11"/>
                <w:kern w:val="0"/>
                <w:sz w:val="22"/>
                <w:szCs w:val="22"/>
                <w:lang w:bidi="ar"/>
              </w:rPr>
              <w:t>乡镇人民政府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Fonts w:ascii="仿宋" w:eastAsia="仿宋" w:hAnsi="仿宋" w:cs="仿宋" w:hint="eastAsia"/>
                <w:color w:val="000000" w:themeColor="text1"/>
                <w:kern w:val="0"/>
                <w:sz w:val="22"/>
                <w:szCs w:val="22"/>
                <w:lang w:bidi="ar"/>
              </w:rPr>
              <w:t>《中华人民共和国城乡规划法》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5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绥宁县自然资源局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开采矿产资源审批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绥宁县自然资源局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《中华人民共和国矿产资源法》</w:t>
            </w:r>
          </w:p>
          <w:p w:rsidR="00C34897" w:rsidRDefault="002C1CFD">
            <w:pPr>
              <w:spacing w:line="310" w:lineRule="exac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《中华人民共和国矿产资源法实施细则》</w:t>
            </w:r>
          </w:p>
          <w:p w:rsidR="00C34897" w:rsidRDefault="002C1CFD">
            <w:pPr>
              <w:spacing w:line="310" w:lineRule="exac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《矿产资源开采登记管理办法》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一般建设项目环境影响</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评价审批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《中华人民共和国环境保护法》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《中华人民共和国环境影响评价法》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《中华人民共和国水污染防治法》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《中华人民共和国大气污染防治法》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《中华人民共和国土壤污染防治法》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《中华人民共和国固体废物污染环境防治法》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《中华人民共和国噪声污染防治法》</w:t>
            </w:r>
          </w:p>
          <w:p w:rsidR="00C34897" w:rsidRDefault="002C1CFD">
            <w:pPr>
              <w:spacing w:line="340" w:lineRule="exact"/>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《建设项目环境保护管理条例》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4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b/>
                <w:bCs/>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核与辐射类建设项目环</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境影响评价审批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《中华人民共和国环境保护法》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《中华人民共和国环境影响评价法》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《中华人民共和国放射性污染防治法》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《中华人民共和国核安全法》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b/>
                <w:bCs/>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江河、湖泊新建、改建或者扩大排污口审批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《中华人民共和国水法》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《中华人民共和国水污染防治法》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《中华人民共和国长江保护法》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《中央编办关于生态环境部流域生态环境监管机构设置有关事项的通知》</w:t>
            </w:r>
            <w:r>
              <w:rPr>
                <w:rStyle w:val="font111"/>
                <w:rFonts w:hint="default"/>
                <w:color w:val="000000" w:themeColor="text1"/>
                <w:lang w:bidi="ar"/>
              </w:rPr>
              <w:t>(</w:t>
            </w:r>
            <w:r>
              <w:rPr>
                <w:rStyle w:val="font111"/>
                <w:rFonts w:hint="default"/>
                <w:color w:val="000000" w:themeColor="text1"/>
                <w:lang w:bidi="ar"/>
              </w:rPr>
              <w:t>中编办发〔</w:t>
            </w:r>
            <w:r>
              <w:rPr>
                <w:rStyle w:val="font131"/>
                <w:rFonts w:eastAsia="仿宋"/>
                <w:color w:val="000000" w:themeColor="text1"/>
                <w:lang w:bidi="ar"/>
              </w:rPr>
              <w:t>2019</w:t>
            </w:r>
            <w:r>
              <w:rPr>
                <w:rStyle w:val="font111"/>
                <w:rFonts w:hint="default"/>
                <w:color w:val="000000" w:themeColor="text1"/>
                <w:lang w:bidi="ar"/>
              </w:rPr>
              <w:t>〕</w:t>
            </w:r>
            <w:r>
              <w:rPr>
                <w:rStyle w:val="font131"/>
                <w:rFonts w:eastAsia="仿宋"/>
                <w:color w:val="000000" w:themeColor="text1"/>
                <w:lang w:bidi="ar"/>
              </w:rPr>
              <w:t>26</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54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b/>
                <w:bCs/>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w:t>
            </w:r>
            <w:r>
              <w:rPr>
                <w:rFonts w:ascii="仿宋" w:eastAsia="仿宋" w:hAnsi="仿宋" w:cs="仿宋" w:hint="eastAsia"/>
                <w:color w:val="000000" w:themeColor="text1"/>
                <w:sz w:val="22"/>
                <w:szCs w:val="22"/>
              </w:rPr>
              <w:t>绥宁</w:t>
            </w:r>
            <w:r>
              <w:rPr>
                <w:rFonts w:ascii="仿宋" w:eastAsia="仿宋" w:hAnsi="仿宋" w:cs="仿宋" w:hint="eastAsia"/>
                <w:color w:val="000000" w:themeColor="text1"/>
                <w:kern w:val="0"/>
                <w:sz w:val="22"/>
                <w:szCs w:val="22"/>
                <w:lang w:bidi="ar"/>
              </w:rPr>
              <w:t>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危险废物经营许可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《中华人民共和国固体废物污染环境防治法》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《危险废物经营许可证管理办法》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b/>
                <w:bCs/>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放射性核素排放许可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邵阳市生态环境局绥宁分局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《中华人民共和国放射性污染防治法》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878"/>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住房和城乡建设局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建筑工程施工许可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绥宁县住房和城乡建设局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6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《中华人民共和国建筑法》</w:t>
            </w:r>
          </w:p>
          <w:p w:rsidR="00C34897" w:rsidRDefault="002C1CFD">
            <w:pPr>
              <w:widowControl/>
              <w:spacing w:line="26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《建筑工程施工许可管理办法》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住房和城乡建设局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商品房预售许可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绥宁县住房和城乡建设局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《中华人民共和国城市房地产管理法》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关闭、</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闲置、拆除城市环境卫生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设施许可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pacing w:val="-11"/>
                <w:kern w:val="0"/>
                <w:sz w:val="22"/>
                <w:szCs w:val="22"/>
                <w:lang w:bidi="ar"/>
              </w:rPr>
              <w:t>《中华人民共和国固体废物污染环境防治法》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拆除环境卫生设施许可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《城市市容和环境卫生管理条例》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从事城市生活垃圾经营性清扫、收集、运输、处理服务审批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城市建筑垃圾处置核准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《国务院对确需保留的行政审批项目设定</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1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城镇污水排入排水管网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《城镇排水与污水处理条例》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z w:val="22"/>
                <w:szCs w:val="22"/>
              </w:rPr>
              <w:t>绥宁县住房和城乡建设局</w:t>
            </w:r>
            <w:r>
              <w:rPr>
                <w:rFonts w:ascii="仿宋" w:eastAsia="仿宋" w:hAnsi="仿宋" w:cs="仿宋" w:hint="eastAsia"/>
                <w:color w:val="000000" w:themeColor="text1"/>
                <w:sz w:val="22"/>
                <w:szCs w:val="22"/>
              </w:rPr>
              <w:t>、</w:t>
            </w: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拆除、改动、迁移城市</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公共供水设施审核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绥宁县住房和城乡建设局</w:t>
            </w:r>
            <w:r>
              <w:rPr>
                <w:rFonts w:ascii="仿宋" w:eastAsia="仿宋" w:hAnsi="仿宋" w:cs="仿宋" w:hint="eastAsia"/>
                <w:color w:val="000000" w:themeColor="text1"/>
                <w:sz w:val="22"/>
                <w:szCs w:val="22"/>
              </w:rPr>
              <w:t>、</w:t>
            </w:r>
            <w:r>
              <w:rPr>
                <w:rFonts w:ascii="仿宋" w:eastAsia="仿宋" w:hAnsi="仿宋" w:cs="仿宋" w:hint="eastAsia"/>
                <w:color w:val="000000" w:themeColor="text1"/>
                <w:spacing w:val="-6"/>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《城市供水条例》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0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拆除、</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改动城镇排水与</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污水处理设施审核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w:t>
            </w:r>
            <w:r>
              <w:rPr>
                <w:rFonts w:ascii="仿宋" w:eastAsia="仿宋" w:hAnsi="仿宋" w:cs="仿宋" w:hint="eastAsia"/>
                <w:color w:val="000000" w:themeColor="text1"/>
                <w:spacing w:val="-6"/>
                <w:kern w:val="0"/>
                <w:sz w:val="22"/>
                <w:szCs w:val="22"/>
                <w:lang w:bidi="ar"/>
              </w:rPr>
              <w:t>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《城镇排水与污水处理条例》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rPr>
            </w:pPr>
          </w:p>
        </w:tc>
      </w:tr>
      <w:tr w:rsidR="00C34897">
        <w:trPr>
          <w:trHeight w:val="9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绥宁县住房和城乡建设局</w:t>
            </w:r>
            <w:r>
              <w:rPr>
                <w:rFonts w:ascii="仿宋" w:eastAsia="仿宋" w:hAnsi="仿宋" w:cs="仿宋" w:hint="eastAsia"/>
                <w:color w:val="000000" w:themeColor="text1"/>
                <w:sz w:val="22"/>
                <w:szCs w:val="22"/>
              </w:rPr>
              <w:t>、</w:t>
            </w: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由于工程施工、设备维修等原因确需停止供水的</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绥宁县住房和城乡建设局</w:t>
            </w:r>
            <w:r>
              <w:rPr>
                <w:rFonts w:ascii="仿宋" w:eastAsia="仿宋" w:hAnsi="仿宋" w:cs="仿宋" w:hint="eastAsia"/>
                <w:color w:val="000000" w:themeColor="text1"/>
                <w:sz w:val="22"/>
                <w:szCs w:val="22"/>
              </w:rPr>
              <w:t>、</w:t>
            </w:r>
            <w:r>
              <w:rPr>
                <w:rFonts w:ascii="仿宋" w:eastAsia="仿宋" w:hAnsi="仿宋" w:cs="仿宋" w:hint="eastAsia"/>
                <w:color w:val="000000" w:themeColor="text1"/>
                <w:spacing w:val="-6"/>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《城市供水条例》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jc w:val="center"/>
              <w:textAlignment w:val="center"/>
              <w:rPr>
                <w:rFonts w:ascii="仿宋" w:eastAsia="仿宋" w:hAnsi="仿宋" w:cs="仿宋"/>
                <w:color w:val="000000" w:themeColor="text1"/>
                <w:sz w:val="22"/>
                <w:szCs w:val="22"/>
              </w:rPr>
            </w:pPr>
          </w:p>
        </w:tc>
      </w:tr>
      <w:tr w:rsidR="00C34897">
        <w:trPr>
          <w:trHeight w:val="23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燃气经营许可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《城镇燃气管理条例》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2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燃气经营者改动市政燃气设施审批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《城镇燃气管理条例》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《国务院关于第六批取消和调整行政审批项目的决定》</w:t>
            </w:r>
            <w:r>
              <w:rPr>
                <w:rStyle w:val="font111"/>
                <w:rFonts w:hint="default"/>
                <w:color w:val="000000" w:themeColor="text1"/>
                <w:lang w:bidi="ar"/>
              </w:rPr>
              <w:t>(</w:t>
            </w:r>
            <w:r>
              <w:rPr>
                <w:rStyle w:val="font111"/>
                <w:rFonts w:hint="default"/>
                <w:color w:val="000000" w:themeColor="text1"/>
                <w:lang w:bidi="ar"/>
              </w:rPr>
              <w:t>国发〔</w:t>
            </w:r>
            <w:r>
              <w:rPr>
                <w:rStyle w:val="font131"/>
                <w:rFonts w:eastAsia="仿宋"/>
                <w:color w:val="000000" w:themeColor="text1"/>
                <w:lang w:bidi="ar"/>
              </w:rPr>
              <w:t>2012</w:t>
            </w:r>
            <w:r>
              <w:rPr>
                <w:rStyle w:val="font111"/>
                <w:rFonts w:hint="default"/>
                <w:color w:val="000000" w:themeColor="text1"/>
                <w:lang w:bidi="ar"/>
              </w:rPr>
              <w:t>〕</w:t>
            </w:r>
            <w:r>
              <w:rPr>
                <w:rStyle w:val="font131"/>
                <w:rFonts w:eastAsia="仿宋"/>
                <w:color w:val="000000" w:themeColor="text1"/>
                <w:lang w:bidi="ar"/>
              </w:rPr>
              <w:t>52</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市政设施建设类审批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由绥宁县城市管理和综合执法局承办</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《城市道路管理条例》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特殊车辆在城市道路上行驶审批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《城市道路管理条例》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改变绿化规划、绿化用地的使用性质审批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5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工程建设涉及城市绿地、树木审批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《城市绿化条例》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历史建筑实施原址保护</w:t>
            </w:r>
          </w:p>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b/>
                <w:bCs/>
                <w:color w:val="000000" w:themeColor="text1"/>
                <w:sz w:val="22"/>
                <w:szCs w:val="22"/>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left"/>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《历史文化名城名镇名村保护条例》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 w:eastAsia="仿宋" w:hAnsi="仿宋" w:cs="仿宋"/>
                <w:color w:val="000000" w:themeColor="text1"/>
                <w:sz w:val="22"/>
                <w:szCs w:val="22"/>
              </w:rPr>
            </w:pPr>
          </w:p>
        </w:tc>
      </w:tr>
      <w:tr w:rsidR="00C34897">
        <w:trPr>
          <w:trHeight w:val="12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历史文化街区、名镇、名村核心保护范围内拆除历史建筑以外的建筑物、构筑物或者其他设施审批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_GB2312" w:hAnsi="仿宋" w:cs="仿宋"/>
                <w:b/>
                <w:bCs/>
                <w:color w:val="000000" w:themeColor="text1"/>
                <w:sz w:val="22"/>
                <w:szCs w:val="22"/>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left"/>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《历史文化名城名镇名村保护条例》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 w:eastAsia="仿宋" w:hAnsi="仿宋" w:cs="仿宋"/>
                <w:b/>
                <w:bCs/>
                <w:color w:val="000000" w:themeColor="text1"/>
                <w:sz w:val="22"/>
                <w:szCs w:val="22"/>
              </w:rPr>
            </w:pPr>
          </w:p>
        </w:tc>
      </w:tr>
      <w:tr w:rsidR="00C34897">
        <w:trPr>
          <w:trHeight w:val="1358"/>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历史建筑外部修缮装饰、添加设施以及改变历史建筑的结构或者使用性质</w:t>
            </w:r>
          </w:p>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pacing w:val="-6"/>
                <w:kern w:val="0"/>
                <w:sz w:val="22"/>
                <w:szCs w:val="22"/>
                <w:lang w:bidi="ar"/>
              </w:rPr>
              <w:t>绥宁县自然资源局、</w:t>
            </w:r>
            <w:r>
              <w:rPr>
                <w:rFonts w:ascii="仿宋" w:eastAsia="仿宋" w:hAnsi="仿宋" w:cs="仿宋" w:hint="eastAsia"/>
                <w:color w:val="000000" w:themeColor="text1"/>
                <w:kern w:val="0"/>
                <w:sz w:val="22"/>
                <w:szCs w:val="22"/>
                <w:lang w:bidi="ar"/>
              </w:rPr>
              <w:t>绥宁县文化旅游广电体育局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left"/>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《历史文化名城名镇名村保护条例》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 w:eastAsia="仿宋" w:hAnsi="仿宋" w:cs="仿宋"/>
                <w:b/>
                <w:bCs/>
                <w:color w:val="000000" w:themeColor="text1"/>
                <w:sz w:val="22"/>
                <w:szCs w:val="22"/>
              </w:rPr>
            </w:pPr>
          </w:p>
        </w:tc>
      </w:tr>
      <w:tr w:rsidR="00C34897">
        <w:trPr>
          <w:trHeight w:val="9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住房和城乡</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建设工程消防设计审查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绥宁县住房和城乡建设局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《中华人民共和国消防法》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《建设工程消防设计审查验收管理暂行规定》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4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住房和城乡</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建设工程消防验收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绥宁县住房和城乡建设局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《中华人民共和国消防法》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《建设工程消防设计审查验收管理暂行规定》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8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u w:val="single"/>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jc w:val="center"/>
              <w:textAlignment w:val="center"/>
              <w:rPr>
                <w:rFonts w:ascii="仿宋" w:eastAsia="仿宋" w:hAnsi="仿宋" w:cs="仿宋"/>
                <w:color w:val="000000" w:themeColor="text1"/>
                <w:sz w:val="22"/>
                <w:szCs w:val="22"/>
              </w:rPr>
            </w:pP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在村庄、集镇规划区内公共场所修建临时建筑等设施审批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u w:val="single"/>
              </w:rPr>
            </w:pPr>
            <w:r>
              <w:rPr>
                <w:rFonts w:ascii="仿宋" w:eastAsia="仿宋" w:hAnsi="仿宋" w:cs="仿宋" w:hint="eastAsia"/>
                <w:color w:val="000000" w:themeColor="text1"/>
                <w:kern w:val="0"/>
                <w:sz w:val="22"/>
                <w:szCs w:val="22"/>
                <w:lang w:bidi="ar"/>
              </w:rPr>
              <w:t>乡镇人民政府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u w:val="single"/>
              </w:rPr>
            </w:pPr>
            <w:r>
              <w:rPr>
                <w:rFonts w:ascii="仿宋" w:eastAsia="仿宋" w:hAnsi="仿宋" w:cs="仿宋" w:hint="eastAsia"/>
                <w:color w:val="000000" w:themeColor="text1"/>
                <w:kern w:val="0"/>
                <w:sz w:val="22"/>
                <w:szCs w:val="22"/>
                <w:lang w:bidi="ar"/>
              </w:rPr>
              <w:t>《村庄和集镇规划建设管理条例》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color w:val="000000" w:themeColor="text1"/>
                <w:sz w:val="22"/>
                <w:szCs w:val="22"/>
                <w:u w:val="single"/>
              </w:rPr>
            </w:pPr>
          </w:p>
        </w:tc>
      </w:tr>
      <w:tr w:rsidR="00C34897">
        <w:trPr>
          <w:trHeight w:val="67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设置大型户外广告及在城市建筑物、设施上悬挂、张贴宣传品审批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《城市市容和环境卫生管理条例》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0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6"/>
                <w:kern w:val="0"/>
                <w:sz w:val="22"/>
                <w:szCs w:val="22"/>
                <w:lang w:bidi="ar"/>
              </w:rPr>
            </w:pPr>
            <w:r>
              <w:rPr>
                <w:rFonts w:ascii="仿宋" w:eastAsia="仿宋" w:hAnsi="仿宋" w:cs="仿宋" w:hint="eastAsia"/>
                <w:color w:val="000000" w:themeColor="text1"/>
                <w:spacing w:val="-6"/>
                <w:kern w:val="0"/>
                <w:sz w:val="22"/>
                <w:szCs w:val="22"/>
                <w:lang w:bidi="ar"/>
              </w:rPr>
              <w:t>绥宁县城市管理和综合执法局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临时性建筑物搭建、堆放物料、占道施工审批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绥宁县城市管理和综合执法局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《城市市容和环境卫生管理条例》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绥宁县住房和城乡</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建筑起重机械使用登记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绥宁县住房和城乡建设局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《中华人民共和国特种设备安全法》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《建设工程安全生产管理条例》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公路建设项目设计文件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《中华人民共和国公路法》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《建设工程质量管理条例》</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《建设工程勘察设计管理条例》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《农村公路建设管理办法》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公路建设项目施工许可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8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《中华人民共和国公路法》</w:t>
            </w:r>
          </w:p>
          <w:p w:rsidR="00C34897" w:rsidRDefault="002C1CFD">
            <w:pPr>
              <w:widowControl/>
              <w:spacing w:line="28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《公路建设市场管理办法》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4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公路建设项目竣工验收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8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《中华人民共和国公路法》</w:t>
            </w:r>
          </w:p>
          <w:p w:rsidR="00C34897" w:rsidRDefault="002C1CFD">
            <w:pPr>
              <w:widowControl/>
              <w:spacing w:line="280" w:lineRule="exact"/>
              <w:jc w:val="left"/>
              <w:textAlignment w:val="center"/>
              <w:rPr>
                <w:rStyle w:val="font111"/>
                <w:rFonts w:hint="default"/>
                <w:color w:val="000000" w:themeColor="text1"/>
                <w:lang w:bidi="ar"/>
              </w:rPr>
            </w:pPr>
            <w:r>
              <w:rPr>
                <w:rStyle w:val="font111"/>
                <w:rFonts w:hint="default"/>
                <w:color w:val="000000" w:themeColor="text1"/>
                <w:lang w:bidi="ar"/>
              </w:rPr>
              <w:t>《收费公路管理条例》</w:t>
            </w:r>
          </w:p>
          <w:p w:rsidR="00C34897" w:rsidRDefault="002C1CFD">
            <w:pPr>
              <w:widowControl/>
              <w:spacing w:line="28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《公路工程竣</w:t>
            </w:r>
            <w:r>
              <w:rPr>
                <w:rStyle w:val="font111"/>
                <w:rFonts w:hint="default"/>
                <w:color w:val="000000" w:themeColor="text1"/>
                <w:lang w:bidi="ar"/>
              </w:rPr>
              <w:t>(</w:t>
            </w:r>
            <w:r>
              <w:rPr>
                <w:rStyle w:val="font111"/>
                <w:rFonts w:hint="default"/>
                <w:color w:val="000000" w:themeColor="text1"/>
                <w:lang w:bidi="ar"/>
              </w:rPr>
              <w:t>交</w:t>
            </w:r>
            <w:r>
              <w:rPr>
                <w:rStyle w:val="font111"/>
                <w:rFonts w:hint="default"/>
                <w:color w:val="000000" w:themeColor="text1"/>
                <w:lang w:bidi="ar"/>
              </w:rPr>
              <w:t>)</w:t>
            </w:r>
            <w:r>
              <w:rPr>
                <w:rStyle w:val="font111"/>
                <w:rFonts w:hint="default"/>
                <w:color w:val="000000" w:themeColor="text1"/>
                <w:lang w:bidi="ar"/>
              </w:rPr>
              <w:t>工验收办法》《农村公路建设管理办法》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公路超限运输许可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《中华人民共和国公路法》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《公路安全保护条例》</w:t>
            </w:r>
            <w:r>
              <w:rPr>
                <w:rFonts w:ascii="仿宋_GB2312" w:eastAsia="仿宋_GB2312" w:hAnsi="仿宋_GB2312" w:cs="仿宋_GB2312" w:hint="eastAsia"/>
                <w:color w:val="000000" w:themeColor="text1"/>
                <w:kern w:val="0"/>
                <w:sz w:val="24"/>
              </w:rPr>
              <w:t>《超限运输车辆行驶公路管理规定》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43"/>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涉路施工许可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《中华人民共和国公路法》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《公路安全保护条例》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《路政管理规定》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8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更新采伐护路林审批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sz w:val="22"/>
                <w:szCs w:val="22"/>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《中华人民共和国公路法》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《公路安全保护条例》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《路政管理规定》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2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道路旅客运输经营许可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《中华人民共和国道路运输条例》</w:t>
            </w:r>
            <w:r>
              <w:rPr>
                <w:rFonts w:ascii="仿宋_GB2312" w:eastAsia="仿宋_GB2312" w:hAnsi="仿宋_GB2312" w:cs="仿宋_GB2312" w:hint="eastAsia"/>
                <w:color w:val="000000" w:themeColor="text1"/>
                <w:kern w:val="0"/>
                <w:sz w:val="24"/>
              </w:rPr>
              <w:t>《道路旅客运输及客运站管理规定》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4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道路旅客运输站经营许可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《中华人民共和国道路运输条例》</w:t>
            </w:r>
            <w:r>
              <w:rPr>
                <w:rFonts w:ascii="仿宋_GB2312" w:eastAsia="仿宋_GB2312" w:hAnsi="仿宋_GB2312" w:cs="仿宋_GB2312" w:hint="eastAsia"/>
                <w:color w:val="000000" w:themeColor="text1"/>
                <w:kern w:val="0"/>
                <w:sz w:val="24"/>
              </w:rPr>
              <w:t>《道路旅客运输及客运站管理规定》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10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lang w:bidi="ar"/>
              </w:rPr>
            </w:pPr>
            <w:r>
              <w:rPr>
                <w:rStyle w:val="font111"/>
                <w:rFonts w:hint="default"/>
                <w:color w:val="000000" w:themeColor="text1"/>
                <w:lang w:bidi="ar"/>
              </w:rPr>
              <w:t>道路货物运输经营许可</w:t>
            </w:r>
            <w:r>
              <w:rPr>
                <w:rStyle w:val="font111"/>
                <w:rFonts w:hint="default"/>
                <w:color w:val="000000" w:themeColor="text1"/>
                <w:lang w:bidi="ar"/>
              </w:rPr>
              <w:t xml:space="preserve"> (</w:t>
            </w:r>
            <w:r>
              <w:rPr>
                <w:rStyle w:val="font111"/>
                <w:rFonts w:hint="default"/>
                <w:color w:val="000000" w:themeColor="text1"/>
                <w:lang w:bidi="ar"/>
              </w:rPr>
              <w:t>除使用</w:t>
            </w:r>
            <w:r>
              <w:rPr>
                <w:rStyle w:val="font131"/>
                <w:rFonts w:eastAsia="仿宋"/>
                <w:color w:val="000000" w:themeColor="text1"/>
                <w:lang w:bidi="ar"/>
              </w:rPr>
              <w:t>4500</w:t>
            </w:r>
            <w:r>
              <w:rPr>
                <w:rStyle w:val="font111"/>
                <w:rFonts w:hint="default"/>
                <w:color w:val="000000" w:themeColor="text1"/>
                <w:lang w:bidi="ar"/>
              </w:rPr>
              <w:t>千克及以下普通货运车辆从事</w:t>
            </w:r>
          </w:p>
          <w:p w:rsidR="00C34897" w:rsidRDefault="002C1CFD">
            <w:pPr>
              <w:widowControl/>
              <w:jc w:val="center"/>
              <w:textAlignment w:val="center"/>
              <w:rPr>
                <w:rFonts w:ascii="仿宋" w:eastAsia="仿宋" w:hAnsi="仿宋" w:cs="仿宋"/>
                <w:color w:val="000000" w:themeColor="text1"/>
                <w:sz w:val="22"/>
                <w:szCs w:val="22"/>
              </w:rPr>
            </w:pPr>
            <w:r>
              <w:rPr>
                <w:rStyle w:val="font111"/>
                <w:rFonts w:hint="default"/>
                <w:color w:val="000000" w:themeColor="text1"/>
                <w:lang w:bidi="ar"/>
              </w:rPr>
              <w:t>普通货运经营外</w:t>
            </w:r>
            <w:r>
              <w:rPr>
                <w:rStyle w:val="font111"/>
                <w:rFonts w:hint="default"/>
                <w:color w:val="000000" w:themeColor="text1"/>
                <w:lang w:bidi="ar"/>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《中华人民共和国道路运输条例》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《道路货物运输及站场管理规定》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出租汽车经营许可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《国务院对确需保留的行政审批项目设定行政许可的决定》</w:t>
            </w:r>
          </w:p>
          <w:p w:rsidR="00C34897" w:rsidRDefault="002C1CFD">
            <w:pPr>
              <w:widowControl/>
              <w:spacing w:line="24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《巡游出租汽车经营服务管理规定》《网络预约出租汽车经营服务管理暂行办法》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出租汽车车辆运营证核发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《国务院对确需保留的行政审批项目设定行政许可的决定》</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《巡游出租汽车经营服务管理规定》</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《网络预约出租汽车经营服务管理暂行办法》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1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港口岸线使用审批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《中华人民共和国港口法》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《港口岸线使用审批管理办法》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5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水运建设项目设计文件</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《中华人民共和国港口法》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《中华人民共和国航道法》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《中华人民共和国航道管理条例》</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《建设工程质量管理条例》</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《建设工程勘察设计管理条例》</w:t>
            </w:r>
          </w:p>
          <w:p w:rsidR="00C34897" w:rsidRDefault="002C1CFD">
            <w:pPr>
              <w:widowControl/>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《港口工程建设管理规定》</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《航道工程建设管理规定》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通航建筑物运行方案审批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《中华人民共和国航道法》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《通航建筑物运行管理办法》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2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航道通航条件影响评价</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《中华人民共和国航道法》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《航道通航条件影响评价审核管理办法》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4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水运工程建设项目竣工</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《中华人民共和国港口法》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《中华人民共和国航道法》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《中华人民共和国航道管理条例》</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《港口工程建设管理规定》</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《航道工程建设管理规定》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港口经营许可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《中华人民共和国港口法》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7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危险货物港口建设项目安全设施设计审查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《中华人民共和国港口法》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《中华人民共和国安全生产法》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《港口危险货物安全管理规定》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港口采掘、爆破施工作业许可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《中华人民共和国港口法》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8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港口内进行危险货物的装卸、过驳作业许可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《中华人民共和国港口法》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《港口危险货物安全管理规定》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22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在内河通航水域载运、拖带超重、超长、超高、超宽、半潜物体或者拖放竹、木等物体许可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color w:val="000000" w:themeColor="text1"/>
              </w:rPr>
            </w:pPr>
            <w:r>
              <w:rPr>
                <w:rStyle w:val="font111"/>
                <w:rFonts w:hint="default"/>
                <w:color w:val="000000" w:themeColor="text1"/>
                <w:lang w:bidi="ar"/>
              </w:rPr>
              <w:t>《中华人民共和国内河交通安全管理条例》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7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内河专用航标设置、撤除、位置移动和其他状况改变审批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《中华人民共和国航标条例》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《中华人民共和国航道管理条例》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0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船舶进行散装液体污染危害性货物或者危险货物</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过驳作业许可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《中华人民共和国水污染防治法》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《中华人民共和国海洋环境保护法》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《中华人民共和国海上交通安全法》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《中华人民共和国内河交通安全管理条例》</w:t>
            </w:r>
          </w:p>
          <w:p w:rsidR="00C34897" w:rsidRDefault="002C1CFD">
            <w:pPr>
              <w:widowControl/>
              <w:spacing w:line="240" w:lineRule="exact"/>
              <w:jc w:val="left"/>
              <w:textAlignment w:val="center"/>
              <w:rPr>
                <w:color w:val="000000" w:themeColor="text1"/>
              </w:rPr>
            </w:pPr>
            <w:r>
              <w:rPr>
                <w:rStyle w:val="font111"/>
                <w:rFonts w:hint="default"/>
                <w:color w:val="000000" w:themeColor="text1"/>
                <w:lang w:bidi="ar"/>
              </w:rPr>
              <w:t>《防治船舶污染海洋环境管理条例》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船舶载运污染危害性货物或者危险货物进出港口</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《中华人民共和国海洋环境保护法》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《中华人民共和国海上交通安全法》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《中华人民共和国内河交通安全管理条例》</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《防治船舶污染海洋环境管理条例》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海域或者内河通</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航水域、岸线施工作业许可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《中华人民共和国海上交通安全法》</w:t>
            </w:r>
          </w:p>
          <w:p w:rsidR="00C34897" w:rsidRDefault="002C1CFD">
            <w:pPr>
              <w:widowControl/>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《中华人民共和国船舶登记条例》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设置或者撤销内河渡口</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绥宁县人民政府</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由绥宁县交通运输局承办</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《中华人民共和国内河交通安全管理条例》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船员适任证书核发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《中华人民共和国海上交通安全法》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《中华人民共和国船员条例》</w:t>
            </w:r>
          </w:p>
          <w:p w:rsidR="00C34897" w:rsidRDefault="002C1CFD">
            <w:pPr>
              <w:widowControl/>
              <w:spacing w:line="24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《国家职业资格目录</w:t>
            </w:r>
            <w:r>
              <w:rPr>
                <w:rStyle w:val="font111"/>
                <w:rFonts w:hint="default"/>
                <w:color w:val="000000" w:themeColor="text1"/>
                <w:lang w:bidi="ar"/>
              </w:rPr>
              <w:t xml:space="preserve"> (</w:t>
            </w:r>
            <w:r>
              <w:rPr>
                <w:rStyle w:val="font131"/>
                <w:rFonts w:eastAsia="仿宋"/>
                <w:color w:val="000000" w:themeColor="text1"/>
                <w:lang w:bidi="ar"/>
              </w:rPr>
              <w:t>2021</w:t>
            </w:r>
            <w:r>
              <w:rPr>
                <w:rStyle w:val="font111"/>
                <w:rFonts w:hint="default"/>
                <w:color w:val="000000" w:themeColor="text1"/>
                <w:lang w:bidi="ar"/>
              </w:rPr>
              <w:t>年版</w:t>
            </w:r>
            <w:r>
              <w:rPr>
                <w:rStyle w:val="font111"/>
                <w:rFonts w:hint="default"/>
                <w:color w:val="000000" w:themeColor="text1"/>
                <w:lang w:bidi="ar"/>
              </w:rPr>
              <w:t>)</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绥宁县交通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运输局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占用国防交通控制范围</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土地审批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pacing w:val="-11"/>
                <w:kern w:val="0"/>
                <w:sz w:val="22"/>
                <w:szCs w:val="22"/>
                <w:lang w:bidi="ar"/>
              </w:rPr>
            </w:pPr>
            <w:r>
              <w:rPr>
                <w:rFonts w:ascii="仿宋" w:eastAsia="仿宋" w:hAnsi="仿宋" w:cs="仿宋" w:hint="eastAsia"/>
                <w:color w:val="000000" w:themeColor="text1"/>
                <w:spacing w:val="-11"/>
                <w:kern w:val="0"/>
                <w:sz w:val="22"/>
                <w:szCs w:val="22"/>
                <w:lang w:bidi="ar"/>
              </w:rPr>
              <w:t>绥宁县交通运输局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《中华人民共和国国防交通法》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《国防交通条例》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水利基建项目初步设计</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文件审批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3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取水许可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《中华人民共和国水法》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《取水许可和水资源费征收管理条例》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24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洪水影响评价类审批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《中华人民共和国水法》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《中华人民共和国防洪法》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《中华人民共和国河道管理条例》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《中华人民共和国水文条例》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河道管理范围内特定活动审批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《中华人民共和国河道管理条例》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6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河道采砂许可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《中华人民共和国水法》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《中华人民共和国长江保护法》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《中华人民共和国河道管理条例》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《长江河道采砂管理条例》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生产建设项目水土保持</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方案审批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《中华人民共和国水土保持法》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农村集体经济组织修建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水库审批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《中华人民共和国水法》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城市建设填堵水域、废除围堤审批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由绥宁县农业</w:t>
            </w:r>
            <w:r>
              <w:rPr>
                <w:rFonts w:ascii="仿宋" w:eastAsia="仿宋" w:hAnsi="仿宋" w:cs="仿宋" w:hint="eastAsia"/>
                <w:color w:val="000000" w:themeColor="text1"/>
                <w:spacing w:val="-11"/>
                <w:kern w:val="0"/>
                <w:sz w:val="22"/>
                <w:szCs w:val="22"/>
                <w:lang w:bidi="ar"/>
              </w:rPr>
              <w:t>农村水利局承办</w:t>
            </w:r>
            <w:r>
              <w:rPr>
                <w:rFonts w:ascii="仿宋" w:eastAsia="仿宋" w:hAnsi="仿宋" w:cs="仿宋" w:hint="eastAsia"/>
                <w:color w:val="000000" w:themeColor="text1"/>
                <w:spacing w:val="-1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《中华人民共和国防洪法》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7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占用农业灌溉水源、灌排工程设施审批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7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利用堤顶、戗台兼做公路审批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《中华人民共和国河道管理条例》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坝顶兼做公路审批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《水库大坝安全管理条例》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蓄滞洪区避洪设施建设</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大坝管理和保护范围内</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修建码头、渔塘许可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《水库大坝安全管理条例》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2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农药经营许可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《农药管理条例》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4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兽药经营许可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《兽药管理条例》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农作物种子生产经营许可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《中华人民共和国种子法》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《农业转基因生物安全管理条例》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2"/>
                <w:szCs w:val="22"/>
              </w:rPr>
              <w:t>《农作物种子生产经营许可管理办法</w:t>
            </w:r>
            <w:r>
              <w:rPr>
                <w:rFonts w:ascii="仿宋_GB2312" w:eastAsia="仿宋_GB2312" w:hAnsi="仿宋_GB2312" w:cs="仿宋_GB2312" w:hint="eastAsia"/>
                <w:color w:val="000000" w:themeColor="text1"/>
                <w:kern w:val="0"/>
                <w:sz w:val="24"/>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食用菌菌种生产经营许可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水利局（受理）</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《中华人民共和国种子法》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《食用菌菌种管理办法》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0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使用低于国家或地方规定的种用标准的农作物种子审批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绥宁县人民政府</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由绥宁县农业</w:t>
            </w:r>
            <w:r>
              <w:rPr>
                <w:rFonts w:ascii="仿宋" w:eastAsia="仿宋" w:hAnsi="仿宋" w:cs="仿宋" w:hint="eastAsia"/>
                <w:color w:val="000000" w:themeColor="text1"/>
                <w:spacing w:val="-11"/>
                <w:kern w:val="0"/>
                <w:sz w:val="22"/>
                <w:szCs w:val="22"/>
                <w:lang w:bidi="ar"/>
              </w:rPr>
              <w:t>农村水利局承办</w:t>
            </w:r>
            <w:r>
              <w:rPr>
                <w:rFonts w:ascii="仿宋" w:eastAsia="仿宋" w:hAnsi="仿宋" w:cs="仿宋" w:hint="eastAsia"/>
                <w:color w:val="000000" w:themeColor="text1"/>
                <w:spacing w:val="-1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《中华人民共和国种子法》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5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种畜禽生产经营许可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《中华人民共和国畜牧法》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《农业转基因生物安全管理条例》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《养蜂管理办法</w:t>
            </w:r>
            <w:r>
              <w:rPr>
                <w:rStyle w:val="font111"/>
                <w:rFonts w:hint="default"/>
                <w:color w:val="000000" w:themeColor="text1"/>
                <w:lang w:bidi="ar"/>
              </w:rPr>
              <w:t>(</w:t>
            </w:r>
            <w:r>
              <w:rPr>
                <w:rStyle w:val="font111"/>
                <w:rFonts w:hint="default"/>
                <w:color w:val="000000" w:themeColor="text1"/>
                <w:lang w:bidi="ar"/>
              </w:rPr>
              <w:t>试行</w:t>
            </w:r>
            <w:r>
              <w:rPr>
                <w:rStyle w:val="font111"/>
                <w:rFonts w:hint="default"/>
                <w:color w:val="000000" w:themeColor="text1"/>
                <w:lang w:bidi="ar"/>
              </w:rPr>
              <w:t>)</w:t>
            </w:r>
            <w:r>
              <w:rPr>
                <w:rStyle w:val="font111"/>
                <w:rFonts w:hint="default"/>
                <w:color w:val="000000" w:themeColor="text1"/>
                <w:lang w:bidi="ar"/>
              </w:rPr>
              <w:t>》</w:t>
            </w:r>
            <w:r>
              <w:rPr>
                <w:rStyle w:val="font111"/>
                <w:rFonts w:hint="default"/>
                <w:color w:val="000000" w:themeColor="text1"/>
                <w:lang w:bidi="ar"/>
              </w:rPr>
              <w:t>(</w:t>
            </w:r>
            <w:r>
              <w:rPr>
                <w:rStyle w:val="font111"/>
                <w:rFonts w:hint="default"/>
                <w:color w:val="000000" w:themeColor="text1"/>
                <w:lang w:bidi="ar"/>
              </w:rPr>
              <w:t>农业部公告第</w:t>
            </w:r>
            <w:r>
              <w:rPr>
                <w:rStyle w:val="font131"/>
                <w:rFonts w:eastAsia="仿宋"/>
                <w:color w:val="000000" w:themeColor="text1"/>
                <w:lang w:bidi="ar"/>
              </w:rPr>
              <w:t>1692</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蚕种生产经营许可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受理</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《中华人民共和国畜牧法》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《蚕种管理办法》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农业植物检疫证书核发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《植物检疫条例》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7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农业植物产地检疫合格证签发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《植物检疫条例》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3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农业野生植物采集、出售、</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收购、</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野外考察审批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采集国家二级保护野生植物的，由绥宁县农业农村水利局受理</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《中华人民共和国野生植物保护条例》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4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动物及动物产品检疫合格证核发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《中华人民共和国动物防疫法》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《动物检疫管理办法》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8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动物防疫条件合格证核发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《中华人民共和国动物防疫法》</w:t>
            </w:r>
          </w:p>
          <w:p w:rsidR="00C34897" w:rsidRDefault="002C1CFD">
            <w:pPr>
              <w:widowControl/>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《动物防疫条件审查办法》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0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向无规定动物疫病区输入易感动物、动物产品的</w:t>
            </w:r>
          </w:p>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检疫审批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color w:val="000000" w:themeColor="text1"/>
                <w:lang w:bidi="ar"/>
              </w:rPr>
              <w:t>《中华人民共和国动物防疫法》《动物检疫管理办法》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color w:val="000000" w:themeColor="text1"/>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动物诊疗许可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《中华人民共和国动物防疫法》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《动物诊疗机构管理办法》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5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生鲜乳收购站许可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《乳品质量安全监督管理条例》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8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生鲜乳准运证明核发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《乳品质量安全监督管理条例》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拖拉机和联合收割机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驾驶证核发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《农业机械安全监督管理条例》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拖拉机和联合收割机登记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《中华人民共和国道路交通安全法》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《农业机械安全监督管理条例》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1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工商企业等社会资本通过流转取得土地经营权审批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6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绥宁县人民政府（由绥宁县农业农村水利局承办）、乡镇人民政府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《中华人民共和国农村土地承包法》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《农村土地经营权流转管理办法》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4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农村村民宅基地审批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乡镇人民政府</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《中华人民共和国土地管理法》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063"/>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渔业船舶船员证书核发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spacing w:val="-11"/>
                <w:lang w:bidi="ar"/>
              </w:rPr>
            </w:pPr>
            <w:r>
              <w:rPr>
                <w:rStyle w:val="font111"/>
                <w:rFonts w:hint="default"/>
                <w:color w:val="000000" w:themeColor="text1"/>
                <w:spacing w:val="-11"/>
                <w:lang w:bidi="ar"/>
              </w:rPr>
              <w:t>《中华人民共和国渔港水域交通安全管理条例》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《中华人民共和国渔业船员管理办法》《国家职业资格目录</w:t>
            </w:r>
            <w:r>
              <w:rPr>
                <w:rStyle w:val="font111"/>
                <w:rFonts w:hint="default"/>
                <w:color w:val="000000" w:themeColor="text1"/>
                <w:lang w:bidi="ar"/>
              </w:rPr>
              <w:t>(</w:t>
            </w:r>
            <w:r>
              <w:rPr>
                <w:rStyle w:val="font131"/>
                <w:rFonts w:eastAsia="仿宋"/>
                <w:color w:val="000000" w:themeColor="text1"/>
                <w:lang w:bidi="ar"/>
              </w:rPr>
              <w:t>2021</w:t>
            </w:r>
            <w:r>
              <w:rPr>
                <w:rStyle w:val="font111"/>
                <w:rFonts w:hint="default"/>
                <w:color w:val="000000" w:themeColor="text1"/>
                <w:lang w:bidi="ar"/>
              </w:rPr>
              <w:t>年版</w:t>
            </w:r>
            <w:r>
              <w:rPr>
                <w:rStyle w:val="font111"/>
                <w:rFonts w:hint="default"/>
                <w:color w:val="000000" w:themeColor="text1"/>
                <w:lang w:bidi="ar"/>
              </w:rPr>
              <w:t>)</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13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水产苗种生产经营审批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《中华人民共和国渔业法》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《水产苗种管理办法》《农业转基因生物安全管理条例》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水域滩涂养殖证核发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绥宁县人民政府（由绥宁县农业农村水利局承办）</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《中华人民共和国渔业法》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5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渔业船网工具指标审批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《中华人民共和国渔业法》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《渔业捕捞许可管理规定》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10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农村水利局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渔业捕捞许可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绥宁县农业农村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水利局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《中华人民共和国渔业法》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《中华人民共和国渔业法实施细则》</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《渔业捕捞许可管理规定》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文艺表演团体设立审批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《营业性演出管理条例》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营业性演出审批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《营业性演出管理条例》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《营业性演出管理条例实施细则》</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8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娱乐场所经营活动审批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《娱乐场所管理条例》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8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互联网上网服务营业场所筹建审批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《互联网上网服务营业场所管理条例》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绥宁县文化旅游广电体育局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互联网上网服务经营活动审批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《互联网上网服务营业场所管理条例》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饮用水供水单位卫生许可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《中华人民共和国传染病防治法》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1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公共场所卫生许可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《公共场所卫生管理条例》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4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医疗机构建设项目放射性职业病危害预评价报告</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《中华人民共和国职业病防治法》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《放射诊疗管理规定》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0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医疗机构建设项目放射性职业病防护设施竣工验收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《中华人民共和国职业病防治法》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《放射诊疗管理规定》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医疗机构设置审批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医疗机构执业登记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42"/>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母婴保健技术服务机构</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执业许可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《中华人民共和国母婴保健法》</w:t>
            </w:r>
          </w:p>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《中华人民共和国母婴保健法实施办法》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《母婴保健专项技术服务许可及人员资格管理办法》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8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放射源诊疗技术和医用</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辐射机构许可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《放射性同位素与射线装置安全和防护条例》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《放射诊疗管理规定》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3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单采血浆站设置审批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（初审）</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《血液制品管理条例》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1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医师执业注册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《中华人民共和国医师法》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《医师执业注册管理办法》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7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乡村医生执业注册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《乡村医生从业管理条例》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5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母婴保健服务人员资格</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认定</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《中华人民共和国母婴保健法》</w:t>
            </w:r>
          </w:p>
          <w:p w:rsidR="00C34897" w:rsidRDefault="002C1CFD">
            <w:pPr>
              <w:widowControl/>
              <w:spacing w:line="24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《中华人民共和国母婴保健法实施办法》《母婴保健专项技术服务许可及人员资格管理办法》《国家职业资格目录</w:t>
            </w:r>
            <w:r>
              <w:rPr>
                <w:rStyle w:val="font111"/>
                <w:rFonts w:hint="default"/>
                <w:color w:val="000000" w:themeColor="text1"/>
                <w:lang w:bidi="ar"/>
              </w:rPr>
              <w:t xml:space="preserve"> (</w:t>
            </w:r>
            <w:r>
              <w:rPr>
                <w:rStyle w:val="font131"/>
                <w:rFonts w:eastAsia="仿宋"/>
                <w:color w:val="000000" w:themeColor="text1"/>
                <w:lang w:bidi="ar"/>
              </w:rPr>
              <w:t>2021</w:t>
            </w:r>
            <w:r>
              <w:rPr>
                <w:rStyle w:val="font111"/>
                <w:rFonts w:hint="default"/>
                <w:color w:val="000000" w:themeColor="text1"/>
                <w:lang w:bidi="ar"/>
              </w:rPr>
              <w:t>年版</w:t>
            </w:r>
            <w:r>
              <w:rPr>
                <w:rStyle w:val="font111"/>
                <w:rFonts w:hint="default"/>
                <w:color w:val="000000" w:themeColor="text1"/>
                <w:lang w:bidi="ar"/>
              </w:rPr>
              <w:t>)</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0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护士执业注册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spacing w:val="-11"/>
                <w:lang w:bidi="ar"/>
              </w:rPr>
              <w:t>《护士条例》《国家职业资格目录</w:t>
            </w:r>
            <w:r>
              <w:rPr>
                <w:rStyle w:val="font111"/>
                <w:rFonts w:hint="default"/>
                <w:color w:val="000000" w:themeColor="text1"/>
                <w:spacing w:val="-11"/>
                <w:lang w:bidi="ar"/>
              </w:rPr>
              <w:t>(2021</w:t>
            </w:r>
            <w:r>
              <w:rPr>
                <w:rStyle w:val="font111"/>
                <w:rFonts w:hint="default"/>
                <w:color w:val="000000" w:themeColor="text1"/>
                <w:spacing w:val="-11"/>
                <w:lang w:bidi="ar"/>
              </w:rPr>
              <w:t>年版</w:t>
            </w:r>
            <w:r>
              <w:rPr>
                <w:rStyle w:val="font111"/>
                <w:rFonts w:hint="default"/>
                <w:color w:val="000000" w:themeColor="text1"/>
                <w:spacing w:val="-11"/>
                <w:lang w:bidi="ar"/>
              </w:rPr>
              <w:t>)</w:t>
            </w:r>
            <w:r>
              <w:rPr>
                <w:rStyle w:val="font111"/>
                <w:rFonts w:hint="default"/>
                <w:color w:val="000000" w:themeColor="text1"/>
                <w:spacing w:val="-1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确有专长的中医医师资格认定</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由绥宁县卫生健康局受理并逐级上报</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《中华人民共和国中医药法》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《中医医术确有专长人员医师资格考核注册</w:t>
            </w:r>
            <w:r>
              <w:rPr>
                <w:rStyle w:val="font111"/>
                <w:rFonts w:hint="default"/>
                <w:color w:val="000000" w:themeColor="text1"/>
                <w:spacing w:val="-11"/>
                <w:lang w:bidi="ar"/>
              </w:rPr>
              <w:t>管理暂行办法》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确有专长的中医医师执业注册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《中华人民共和国中医药法》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《中医医术确有专长人员医师资格考核注册管理暂行办法》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中医医疗机构设置审批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《中华人民共和国中医药法》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绥宁县卫生</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健康局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中医医疗机构执业登记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1"/>
                <w:lang w:bidi="ar"/>
              </w:rPr>
            </w:pPr>
            <w:r>
              <w:rPr>
                <w:rStyle w:val="font111"/>
                <w:color w:val="000000" w:themeColor="text1"/>
                <w:spacing w:val="-11"/>
                <w:lang w:bidi="ar"/>
              </w:rPr>
              <w:t>绥宁县卫生健康局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《中华人民共和国中医药法》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《医疗机构管理条例》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02"/>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石油天然气建设项目</w:t>
            </w:r>
          </w:p>
          <w:p w:rsidR="00C34897" w:rsidRDefault="002C1CFD">
            <w:pPr>
              <w:spacing w:line="340" w:lineRule="exact"/>
              <w:jc w:val="center"/>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安全设施设计审查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《中华人民共和国安全生产法》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《建设项目安全设施“三同时”监督管理办法》</w:t>
            </w:r>
          </w:p>
          <w:p w:rsidR="00C34897" w:rsidRDefault="002C1CFD">
            <w:pPr>
              <w:spacing w:line="340" w:lineRule="exact"/>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《国家安全监管总局办公厅关于明确非煤矿山建设项目安全监管职责等事项的通知》（安监总厅管一〔</w:t>
            </w:r>
            <w:r>
              <w:rPr>
                <w:rFonts w:eastAsia="仿宋_GB2312"/>
                <w:color w:val="000000" w:themeColor="text1"/>
                <w:kern w:val="0"/>
                <w:sz w:val="24"/>
              </w:rPr>
              <w:t>2013</w:t>
            </w:r>
            <w:r>
              <w:rPr>
                <w:rFonts w:ascii="仿宋_GB2312" w:eastAsia="仿宋_GB2312" w:hAnsi="仿宋_GB2312" w:cs="仿宋_GB2312" w:hint="eastAsia"/>
                <w:color w:val="000000" w:themeColor="text1"/>
                <w:kern w:val="0"/>
                <w:sz w:val="24"/>
              </w:rPr>
              <w:t>〕</w:t>
            </w:r>
            <w:r>
              <w:rPr>
                <w:rFonts w:eastAsia="仿宋_GB2312"/>
                <w:color w:val="000000" w:themeColor="text1"/>
                <w:kern w:val="0"/>
                <w:sz w:val="24"/>
              </w:rPr>
              <w:t>143</w:t>
            </w:r>
            <w:r>
              <w:rPr>
                <w:rFonts w:ascii="仿宋_GB2312" w:eastAsia="仿宋_GB2312" w:hAnsi="仿宋_GB2312" w:cs="仿宋_GB2312" w:hint="eastAsia"/>
                <w:color w:val="000000" w:themeColor="text1"/>
                <w:kern w:val="0"/>
                <w:sz w:val="24"/>
              </w:rPr>
              <w:t>号）</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金属冶炼建设项目安全设施设计审查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《中华人民共和国安全生产法》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《建设项目安全设施“三同时”监督管理办法》</w:t>
            </w:r>
          </w:p>
          <w:p w:rsidR="00C34897" w:rsidRDefault="002C1CFD">
            <w:pPr>
              <w:spacing w:line="34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《冶金企业和有色金属企业安全生产规定》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生产、储存危险化学品建设项目安全条件审查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《危险化学品安全管理条例》</w:t>
            </w:r>
          </w:p>
          <w:p w:rsidR="00C34897" w:rsidRDefault="002C1CFD">
            <w:pPr>
              <w:spacing w:line="34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《危险化学品建设项目安全监督管理办法》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生产、储存危险化学品建设项目安全设施设计审查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《中华人民共和国安全生产法》</w:t>
            </w:r>
          </w:p>
          <w:p w:rsidR="00C34897" w:rsidRDefault="002C1CFD">
            <w:pPr>
              <w:spacing w:line="34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《危险化学品建设项目安全监督管理办法》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危险化学品经营许可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《危险化学品安全管理条例》</w:t>
            </w:r>
          </w:p>
          <w:p w:rsidR="00C34897" w:rsidRDefault="002C1CFD">
            <w:pPr>
              <w:spacing w:line="31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《危险化学品经营许可证管理办法》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生产、储存烟花爆竹</w:t>
            </w:r>
          </w:p>
          <w:p w:rsidR="00C34897" w:rsidRDefault="002C1CFD">
            <w:pPr>
              <w:spacing w:line="31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建设项目安全设施设计</w:t>
            </w:r>
          </w:p>
          <w:p w:rsidR="00C34897" w:rsidRDefault="002C1CFD">
            <w:pPr>
              <w:spacing w:line="31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《中华人民共和国安全生产法》</w:t>
            </w:r>
          </w:p>
          <w:p w:rsidR="00C34897" w:rsidRDefault="002C1CFD">
            <w:pPr>
              <w:spacing w:line="31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《建设项目安全设施“三同时”监督管理办法》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烟花爆竹经营许可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《烟花爆竹安全管理条例》</w:t>
            </w:r>
          </w:p>
          <w:p w:rsidR="00C34897" w:rsidRDefault="002C1CFD">
            <w:pPr>
              <w:widowControl/>
              <w:jc w:val="left"/>
              <w:textAlignment w:val="center"/>
              <w:rPr>
                <w:rFonts w:ascii="仿宋_GB2312" w:eastAsia="仿宋_GB2312" w:hAnsi="仿宋_GB2312" w:cs="仿宋_GB2312"/>
                <w:color w:val="000000" w:themeColor="text1"/>
                <w:sz w:val="24"/>
              </w:rPr>
            </w:pPr>
            <w:r>
              <w:rPr>
                <w:rStyle w:val="font111"/>
                <w:rFonts w:hint="default"/>
                <w:color w:val="000000" w:themeColor="text1"/>
                <w:lang w:bidi="ar"/>
              </w:rPr>
              <w:t>《烟花爆竹经营许可实施办法》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Arial" w:hAnsi="Arial" w:cs="Arial"/>
                <w:color w:val="000000" w:themeColor="text1"/>
                <w:sz w:val="22"/>
                <w:szCs w:val="22"/>
              </w:rPr>
            </w:pPr>
            <w:r>
              <w:rPr>
                <w:rFonts w:ascii="Arial" w:hAnsi="Arial" w:cs="Arial" w:hint="eastAsia"/>
                <w:color w:val="000000" w:themeColor="text1"/>
                <w:sz w:val="22"/>
                <w:szCs w:val="22"/>
              </w:rPr>
              <w:t>零售</w:t>
            </w: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绥宁</w:t>
            </w:r>
            <w:r>
              <w:rPr>
                <w:rFonts w:ascii="仿宋_GB2312" w:eastAsia="仿宋_GB2312" w:hAnsi="仿宋_GB2312" w:cs="仿宋_GB2312" w:hint="eastAsia"/>
                <w:color w:val="000000" w:themeColor="text1"/>
                <w:kern w:val="0"/>
                <w:sz w:val="24"/>
              </w:rPr>
              <w:t>县应急</w:t>
            </w:r>
            <w:r>
              <w:rPr>
                <w:rFonts w:ascii="仿宋_GB2312" w:eastAsia="仿宋_GB2312" w:hAnsi="仿宋_GB2312" w:cs="仿宋_GB2312" w:hint="eastAsia"/>
                <w:color w:val="000000" w:themeColor="text1"/>
                <w:kern w:val="0"/>
                <w:sz w:val="24"/>
              </w:rPr>
              <w:t>管理</w:t>
            </w:r>
            <w:r>
              <w:rPr>
                <w:rFonts w:ascii="仿宋_GB2312" w:eastAsia="仿宋_GB2312" w:hAnsi="仿宋_GB2312" w:cs="仿宋_GB2312" w:hint="eastAsia"/>
                <w:color w:val="000000" w:themeColor="text1"/>
                <w:kern w:val="0"/>
                <w:sz w:val="24"/>
              </w:rPr>
              <w:t>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矿山建设项目安全设施设计审查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绥宁县应急管理局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《中华人民共和国安全生产法》</w:t>
            </w:r>
          </w:p>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《煤矿安全监察条例》</w:t>
            </w:r>
          </w:p>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《煤矿建设项目安全设施监察规定》</w:t>
            </w:r>
          </w:p>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《建设项目安全设施“三同时”监督管理办法》</w:t>
            </w:r>
          </w:p>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《国家安全监管总局办公厅关于切实做好国家取消和下放投资审批有关建设项目安全监管工作的通知》（安监总厅政法〔</w:t>
            </w:r>
            <w:r>
              <w:rPr>
                <w:rFonts w:eastAsia="仿宋_GB2312"/>
                <w:color w:val="000000" w:themeColor="text1"/>
                <w:kern w:val="0"/>
                <w:sz w:val="24"/>
              </w:rPr>
              <w:t>2013</w:t>
            </w:r>
            <w:r>
              <w:rPr>
                <w:rFonts w:ascii="仿宋_GB2312" w:eastAsia="仿宋_GB2312" w:hAnsi="仿宋_GB2312" w:cs="仿宋_GB2312" w:hint="eastAsia"/>
                <w:color w:val="000000" w:themeColor="text1"/>
                <w:kern w:val="0"/>
                <w:sz w:val="24"/>
              </w:rPr>
              <w:t>〕</w:t>
            </w:r>
            <w:r>
              <w:rPr>
                <w:rFonts w:eastAsia="仿宋_GB2312"/>
                <w:color w:val="000000" w:themeColor="text1"/>
                <w:kern w:val="0"/>
                <w:sz w:val="24"/>
              </w:rPr>
              <w:t>120</w:t>
            </w:r>
            <w:r>
              <w:rPr>
                <w:rFonts w:ascii="仿宋_GB2312" w:eastAsia="仿宋_GB2312" w:hAnsi="仿宋_GB2312" w:cs="仿宋_GB2312" w:hint="eastAsia"/>
                <w:color w:val="000000" w:themeColor="text1"/>
                <w:kern w:val="0"/>
                <w:sz w:val="24"/>
              </w:rPr>
              <w:t>号）</w:t>
            </w:r>
          </w:p>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《国家安全监管总局办公厅关于明确非煤矿山建设项目安全监管职责等事项的通知》（安监总厅管一〔</w:t>
            </w:r>
            <w:r>
              <w:rPr>
                <w:rFonts w:eastAsia="仿宋_GB2312"/>
                <w:color w:val="000000" w:themeColor="text1"/>
                <w:kern w:val="0"/>
                <w:sz w:val="24"/>
              </w:rPr>
              <w:t>2013</w:t>
            </w:r>
            <w:r>
              <w:rPr>
                <w:rFonts w:ascii="仿宋_GB2312" w:eastAsia="仿宋_GB2312" w:hAnsi="仿宋_GB2312" w:cs="仿宋_GB2312" w:hint="eastAsia"/>
                <w:color w:val="000000" w:themeColor="text1"/>
                <w:kern w:val="0"/>
                <w:sz w:val="24"/>
              </w:rPr>
              <w:t>〕</w:t>
            </w:r>
            <w:r>
              <w:rPr>
                <w:rFonts w:eastAsia="仿宋_GB2312"/>
                <w:color w:val="000000" w:themeColor="text1"/>
                <w:kern w:val="0"/>
                <w:sz w:val="24"/>
              </w:rPr>
              <w:t>143</w:t>
            </w:r>
            <w:r>
              <w:rPr>
                <w:rFonts w:ascii="仿宋_GB2312" w:eastAsia="仿宋_GB2312" w:hAnsi="仿宋_GB2312" w:cs="仿宋_GB2312" w:hint="eastAsia"/>
                <w:color w:val="000000" w:themeColor="text1"/>
                <w:kern w:val="0"/>
                <w:sz w:val="24"/>
              </w:rPr>
              <w:t>号）</w:t>
            </w:r>
          </w:p>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《中华人民共和国应急管理部公告》（</w:t>
            </w:r>
            <w:r>
              <w:rPr>
                <w:rFonts w:eastAsia="仿宋_GB2312"/>
                <w:color w:val="000000" w:themeColor="text1"/>
                <w:kern w:val="0"/>
                <w:sz w:val="24"/>
              </w:rPr>
              <w:t>2021</w:t>
            </w:r>
            <w:r>
              <w:rPr>
                <w:rFonts w:ascii="仿宋_GB2312" w:eastAsia="仿宋_GB2312" w:hAnsi="仿宋_GB2312" w:cs="仿宋_GB2312" w:hint="eastAsia"/>
                <w:color w:val="000000" w:themeColor="text1"/>
                <w:kern w:val="0"/>
                <w:sz w:val="24"/>
              </w:rPr>
              <w:t>年第</w:t>
            </w:r>
            <w:r>
              <w:rPr>
                <w:rFonts w:eastAsia="仿宋_GB2312"/>
                <w:color w:val="000000" w:themeColor="text1"/>
                <w:kern w:val="0"/>
                <w:sz w:val="24"/>
              </w:rPr>
              <w:t>1</w:t>
            </w:r>
            <w:r>
              <w:rPr>
                <w:rFonts w:ascii="仿宋_GB2312" w:eastAsia="仿宋_GB2312" w:hAnsi="仿宋_GB2312" w:cs="仿宋_GB2312" w:hint="eastAsia"/>
                <w:color w:val="000000" w:themeColor="text1"/>
                <w:kern w:val="0"/>
                <w:sz w:val="24"/>
              </w:rPr>
              <w:t>号）</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_GB2312" w:eastAsia="仿宋_GB2312" w:hAnsi="仿宋_GB2312" w:cs="仿宋_GB2312"/>
                <w:color w:val="000000" w:themeColor="text1"/>
                <w:sz w:val="24"/>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林草种子生产经营许可证核发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《中华人民共和国种子法》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林草植物检疫证书核发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《植物检疫条例》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24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建设项目使用林地及在森林和野生动物类型国家级自然保护区建设审批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《中华人民共和国森林法》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《中华人民共和国森林法实施条例》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《森林和野生动物类型自然保护区管理办法》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53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林木采伐许可证核发</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《中华人民共和国森林法》</w:t>
            </w:r>
          </w:p>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《中华人民共和国森林法实施条例》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58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从事营利性治沙活动许可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《中华人民共和国防沙治沙法》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43"/>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在风景名胜区内从事建设、设置广告、举办大型游乐活动以及其他影</w:t>
            </w:r>
          </w:p>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响生态和景观活动许可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《风景名胜区条例》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41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u w:val="single"/>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u w:val="single"/>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u w:val="single"/>
              </w:rPr>
            </w:pPr>
            <w:r>
              <w:rPr>
                <w:rFonts w:ascii="仿宋" w:eastAsia="仿宋" w:hAnsi="仿宋" w:cs="仿宋" w:hint="eastAsia"/>
                <w:color w:val="000000" w:themeColor="text1"/>
                <w:kern w:val="0"/>
                <w:sz w:val="22"/>
                <w:szCs w:val="22"/>
                <w:lang w:bidi="ar"/>
              </w:rPr>
              <w:t>猎捕陆生野生动物审批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u w:val="single"/>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《中华人民共和国野生动物保护法》</w:t>
            </w:r>
          </w:p>
          <w:p w:rsidR="00C34897" w:rsidRDefault="002C1CFD">
            <w:pPr>
              <w:widowControl/>
              <w:jc w:val="left"/>
              <w:textAlignment w:val="center"/>
              <w:rPr>
                <w:rFonts w:ascii="仿宋" w:eastAsia="仿宋" w:hAnsi="仿宋" w:cs="仿宋"/>
                <w:color w:val="000000" w:themeColor="text1"/>
                <w:sz w:val="22"/>
                <w:szCs w:val="22"/>
                <w:u w:val="single"/>
              </w:rPr>
            </w:pPr>
            <w:r>
              <w:rPr>
                <w:rStyle w:val="font111"/>
                <w:color w:val="000000" w:themeColor="text1"/>
                <w:spacing w:val="-11"/>
                <w:lang w:bidi="ar"/>
              </w:rPr>
              <w:t>《中华人民共和国陆生野生动物保护实施条例》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15"/>
                <w:szCs w:val="15"/>
                <w:u w:val="single"/>
              </w:rPr>
            </w:pPr>
          </w:p>
        </w:tc>
      </w:tr>
      <w:tr w:rsidR="00C34897">
        <w:trPr>
          <w:trHeight w:val="73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森林草原防火期内在森林草原防火区野外用火审批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绥宁县人民政府</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由绥宁县林业局</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承办</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《森林防火条例》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《草原防火条例》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33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森林草原防火期内在森林草原防火区爆破、勘察和施工等活动审批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《森林防火条例》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《草原防火条例》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47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进入森林高火险区、草原防火管制区审批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绥宁县人民政府</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由绥宁县林业局承办</w:t>
            </w:r>
            <w:r>
              <w:rPr>
                <w:rFonts w:ascii="仿宋" w:eastAsia="仿宋" w:hAnsi="仿宋" w:cs="仿宋" w:hint="eastAsia"/>
                <w:color w:val="000000" w:themeColor="text1"/>
                <w:kern w:val="0"/>
                <w:szCs w:val="21"/>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《森林防火条例》</w:t>
            </w:r>
          </w:p>
          <w:p w:rsidR="00C34897" w:rsidRDefault="002C1CFD">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《草原防火条例》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工商企业等社会资本通过流转取得林地经营权审批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由绥宁县林业局承办</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《中华人民共和国农村土地承包法》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4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numPr>
                <w:ilvl w:val="0"/>
                <w:numId w:val="1"/>
              </w:numPr>
              <w:spacing w:line="320" w:lineRule="exact"/>
              <w:jc w:val="center"/>
              <w:textAlignment w:val="center"/>
              <w:rPr>
                <w:rFonts w:eastAsia="仿宋_GB2312"/>
                <w:color w:val="000000" w:themeColor="text1"/>
                <w:kern w:val="0"/>
                <w:sz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食品生产许可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《中华人民共和国食品安全法》</w:t>
            </w:r>
          </w:p>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《食品生产许可管理办法》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71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numPr>
                <w:ilvl w:val="0"/>
                <w:numId w:val="1"/>
              </w:numPr>
              <w:spacing w:line="320" w:lineRule="exact"/>
              <w:jc w:val="center"/>
              <w:textAlignment w:val="center"/>
              <w:rPr>
                <w:rFonts w:eastAsia="仿宋_GB2312"/>
                <w:color w:val="000000" w:themeColor="text1"/>
                <w:kern w:val="0"/>
                <w:sz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食品添加剂生产许可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《中华人民共和国食品安全法》</w:t>
            </w:r>
          </w:p>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《食品生产许可管理办法》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38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numPr>
                <w:ilvl w:val="0"/>
                <w:numId w:val="1"/>
              </w:numPr>
              <w:spacing w:line="320" w:lineRule="exact"/>
              <w:jc w:val="center"/>
              <w:textAlignment w:val="center"/>
              <w:rPr>
                <w:rFonts w:eastAsia="仿宋_GB2312"/>
                <w:color w:val="000000" w:themeColor="text1"/>
                <w:kern w:val="0"/>
                <w:sz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_GB2312" w:eastAsia="仿宋_GB2312" w:hAnsi="仿宋_GB2312" w:cs="仿宋_GB2312"/>
                <w:b/>
                <w:bCs/>
                <w:color w:val="000000" w:themeColor="text1"/>
                <w:sz w:val="24"/>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《中华人民共和国食品安全法》</w:t>
            </w:r>
          </w:p>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《食品经营许可管理办法》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b/>
                <w:bCs/>
                <w:color w:val="000000" w:themeColor="text1"/>
                <w:sz w:val="22"/>
                <w:szCs w:val="22"/>
              </w:rPr>
            </w:pPr>
          </w:p>
        </w:tc>
      </w:tr>
      <w:tr w:rsidR="00C34897">
        <w:trPr>
          <w:trHeight w:val="10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特种设备安全管理和作业人员资格认定</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24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《中华人民共和国特种设备安全法》</w:t>
            </w:r>
          </w:p>
          <w:p w:rsidR="00C34897" w:rsidRDefault="002C1CFD">
            <w:pPr>
              <w:spacing w:line="24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《特种设备安全监察条例》</w:t>
            </w:r>
          </w:p>
          <w:p w:rsidR="00C34897" w:rsidRDefault="002C1CFD">
            <w:pPr>
              <w:spacing w:line="24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《特种设备作业人员监督管理办法》</w:t>
            </w:r>
          </w:p>
          <w:p w:rsidR="00C34897" w:rsidRDefault="002C1CFD">
            <w:pPr>
              <w:spacing w:line="240" w:lineRule="exact"/>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《国家职业资格目录（</w:t>
            </w:r>
            <w:r>
              <w:rPr>
                <w:rFonts w:ascii="仿宋" w:eastAsia="仿宋" w:hAnsi="仿宋" w:cs="仿宋" w:hint="eastAsia"/>
                <w:color w:val="000000" w:themeColor="text1"/>
                <w:kern w:val="0"/>
                <w:sz w:val="22"/>
                <w:szCs w:val="22"/>
              </w:rPr>
              <w:t>2021</w:t>
            </w:r>
            <w:r>
              <w:rPr>
                <w:rFonts w:ascii="仿宋" w:eastAsia="仿宋" w:hAnsi="仿宋" w:cs="仿宋" w:hint="eastAsia"/>
                <w:color w:val="000000" w:themeColor="text1"/>
                <w:kern w:val="0"/>
                <w:sz w:val="22"/>
                <w:szCs w:val="22"/>
              </w:rPr>
              <w:t>年版）》</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仿宋" w:eastAsia="仿宋" w:hAnsi="仿宋" w:cs="仿宋"/>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计量标准器具核准</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《中华人民共和国计量法》</w:t>
            </w:r>
          </w:p>
          <w:p w:rsidR="00C34897" w:rsidRDefault="002C1CFD">
            <w:pPr>
              <w:spacing w:line="31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《中华人民共和国计量法实施细则》</w:t>
            </w:r>
          </w:p>
          <w:p w:rsidR="00C34897" w:rsidRDefault="002C1CFD">
            <w:pPr>
              <w:spacing w:line="320" w:lineRule="exact"/>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《计量标准考核办法》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仿宋" w:eastAsia="仿宋" w:hAnsi="仿宋" w:cs="仿宋"/>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承担国家法定计量检定</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机构任务授权</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10" w:lineRule="exact"/>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《中华人民共和国计量法》</w:t>
            </w:r>
          </w:p>
          <w:p w:rsidR="00C34897" w:rsidRDefault="002C1CFD">
            <w:pPr>
              <w:spacing w:line="320" w:lineRule="exact"/>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《中华人民共和国计量法实施细则》</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192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企业登记注册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绥宁县市场监</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督管理局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280" w:lineRule="exact"/>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《中华人民共和国公司法》</w:t>
            </w:r>
          </w:p>
          <w:p w:rsidR="00C34897" w:rsidRDefault="002C1CFD">
            <w:pPr>
              <w:spacing w:line="280" w:lineRule="exact"/>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《中华人民共和国合伙企业法》</w:t>
            </w:r>
          </w:p>
          <w:p w:rsidR="00C34897" w:rsidRDefault="002C1CFD">
            <w:pPr>
              <w:spacing w:line="280" w:lineRule="exact"/>
              <w:jc w:val="left"/>
              <w:textAlignment w:val="center"/>
              <w:rPr>
                <w:rFonts w:ascii="仿宋_GB2312" w:eastAsia="仿宋_GB2312" w:hAnsi="仿宋_GB2312" w:cs="仿宋_GB2312"/>
                <w:color w:val="000000" w:themeColor="text1"/>
                <w:kern w:val="0"/>
                <w:sz w:val="24"/>
              </w:rPr>
            </w:pPr>
            <w:r>
              <w:rPr>
                <w:rFonts w:ascii="仿宋" w:eastAsia="仿宋" w:hAnsi="仿宋" w:cs="仿宋" w:hint="eastAsia"/>
                <w:color w:val="000000" w:themeColor="text1"/>
                <w:kern w:val="0"/>
                <w:sz w:val="22"/>
                <w:szCs w:val="22"/>
                <w:lang w:bidi="ar"/>
              </w:rPr>
              <w:t>《</w:t>
            </w:r>
            <w:r>
              <w:rPr>
                <w:rFonts w:ascii="仿宋_GB2312" w:eastAsia="仿宋_GB2312" w:hAnsi="仿宋_GB2312" w:cs="仿宋_GB2312" w:hint="eastAsia"/>
                <w:color w:val="000000" w:themeColor="text1"/>
                <w:kern w:val="0"/>
                <w:sz w:val="24"/>
              </w:rPr>
              <w:t>中华人民共和国个人独资企业法》</w:t>
            </w:r>
          </w:p>
          <w:p w:rsidR="00C34897" w:rsidRDefault="002C1CFD">
            <w:pPr>
              <w:spacing w:line="28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《中华人民共和国外商投资法》</w:t>
            </w:r>
          </w:p>
          <w:p w:rsidR="00C34897" w:rsidRDefault="002C1CFD">
            <w:pPr>
              <w:spacing w:line="28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《中华人民共和国市场主体登记管理条例》</w:t>
            </w:r>
          </w:p>
          <w:p w:rsidR="00C34897" w:rsidRDefault="002C1CFD">
            <w:pPr>
              <w:spacing w:line="28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《中华人民共和国外商投资法实施条例》</w:t>
            </w:r>
          </w:p>
          <w:p w:rsidR="00C34897" w:rsidRDefault="002C1CFD">
            <w:pPr>
              <w:widowControl/>
              <w:spacing w:line="260" w:lineRule="exact"/>
              <w:jc w:val="left"/>
              <w:textAlignment w:val="center"/>
              <w:rPr>
                <w:color w:val="000000" w:themeColor="text1"/>
              </w:rPr>
            </w:pPr>
            <w:r>
              <w:rPr>
                <w:rFonts w:ascii="仿宋_GB2312" w:eastAsia="仿宋_GB2312" w:hAnsi="仿宋_GB2312" w:cs="仿宋_GB2312" w:hint="eastAsia"/>
                <w:color w:val="000000" w:themeColor="text1"/>
                <w:kern w:val="0"/>
                <w:sz w:val="24"/>
              </w:rPr>
              <w:t>《中华人民共和国市场主体登记管理条例实施细则》</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个体工商户登记注册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绥宁县市场监督</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《中华人民共和国市场主体登记管理条例》</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《促进个体工商户发展条例》</w:t>
            </w:r>
          </w:p>
          <w:p w:rsidR="00C34897" w:rsidRDefault="002C1CFD">
            <w:pPr>
              <w:widowControl/>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《中华人民共和国市场主体登记管理条例实施细则》</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02"/>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农民专业合作社登记注册</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绥宁县市场监督</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《中华人民共和国农民专业合作社法》</w:t>
            </w:r>
          </w:p>
          <w:p w:rsidR="00C34897" w:rsidRDefault="002C1CFD">
            <w:pPr>
              <w:spacing w:line="34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《中华人民共和国市场主体登记管理条例》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_GB2312" w:eastAsia="仿宋_GB2312" w:hAnsi="仿宋_GB2312" w:cs="仿宋_GB2312" w:hint="eastAsia"/>
                <w:color w:val="000000" w:themeColor="text1"/>
                <w:kern w:val="0"/>
                <w:sz w:val="24"/>
              </w:rPr>
              <w:t>《中华人民共和国市场主体登记管理条例实施细则》</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8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w:t>
            </w:r>
          </w:p>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药品零售企业筹建审批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绥宁县市场监督管理局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《中华人民共和国药品管理法》</w:t>
            </w:r>
          </w:p>
          <w:p w:rsidR="00C34897" w:rsidRDefault="002C1CFD">
            <w:pPr>
              <w:spacing w:line="320" w:lineRule="exac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《中华人民共和国药品管理法实施条例》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_GB2312" w:eastAsia="仿宋_GB2312" w:hAnsi="仿宋_GB2312" w:cs="仿宋_GB2312"/>
                <w:color w:val="000000" w:themeColor="text1"/>
                <w:sz w:val="24"/>
              </w:rPr>
            </w:pPr>
          </w:p>
        </w:tc>
      </w:tr>
      <w:tr w:rsidR="00C34897">
        <w:trPr>
          <w:trHeight w:val="50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广播电视专用频段频率</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使用许可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受理并逐级上报</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《广播电视管理条例》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广播电台、电视台设立、终止审批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受理并逐级上报</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《广播电视管理条例》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78"/>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广播电台、</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电视台变更台名、台标、节目设置范围或节目套数审批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受理并逐级上报</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《广播电视管理条例》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48"/>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乡镇设立广播电视站和机关、部队、团体、企业事业单位设立有线广播电视站审批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01"/>
                <w:rFonts w:hint="default"/>
                <w:color w:val="000000" w:themeColor="text1"/>
                <w:lang w:bidi="ar"/>
              </w:rPr>
            </w:pPr>
            <w:r>
              <w:rPr>
                <w:rStyle w:val="font101"/>
                <w:rFonts w:hint="default"/>
                <w:color w:val="000000" w:themeColor="text1"/>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Style w:val="font101"/>
                <w:rFonts w:hint="default"/>
                <w:color w:val="000000" w:themeColor="text1"/>
                <w:lang w:bidi="ar"/>
              </w:rPr>
              <w:t>广电体育局</w:t>
            </w:r>
            <w:r>
              <w:rPr>
                <w:rStyle w:val="font161"/>
                <w:rFonts w:eastAsia="仿宋"/>
                <w:color w:val="000000" w:themeColor="text1"/>
                <w:lang w:bidi="ar"/>
              </w:rPr>
              <w:t>(</w:t>
            </w:r>
            <w:r>
              <w:rPr>
                <w:rStyle w:val="font101"/>
                <w:rFonts w:hint="default"/>
                <w:color w:val="000000" w:themeColor="text1"/>
                <w:lang w:bidi="ar"/>
              </w:rPr>
              <w:t>初审</w:t>
            </w:r>
            <w:r>
              <w:rPr>
                <w:rStyle w:val="font161"/>
                <w:rFonts w:eastAsia="仿宋"/>
                <w:color w:val="000000" w:themeColor="text1"/>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《广播电视管理条例》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《广播电视站审批管理暂行规定》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1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有线广播电视传输覆盖网工程验收审核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《广播电视管理条例》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卫星电视广播地面接收设施安装</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服务许可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7"/>
                <w:lang w:bidi="ar"/>
              </w:rPr>
            </w:pPr>
            <w:r>
              <w:rPr>
                <w:rStyle w:val="font111"/>
                <w:color w:val="000000" w:themeColor="text1"/>
                <w:spacing w:val="-17"/>
                <w:lang w:bidi="ar"/>
              </w:rPr>
              <w:t>绥宁县文化旅游广电</w:t>
            </w:r>
          </w:p>
          <w:p w:rsidR="00C34897" w:rsidRDefault="002C1CFD">
            <w:pPr>
              <w:widowControl/>
              <w:jc w:val="center"/>
              <w:textAlignment w:val="center"/>
              <w:rPr>
                <w:rFonts w:ascii="仿宋" w:eastAsia="仿宋" w:hAnsi="仿宋" w:cs="仿宋"/>
                <w:color w:val="000000" w:themeColor="text1"/>
                <w:spacing w:val="-17"/>
                <w:sz w:val="22"/>
                <w:szCs w:val="22"/>
                <w:lang w:bidi="ar"/>
              </w:rPr>
            </w:pPr>
            <w:r>
              <w:rPr>
                <w:rStyle w:val="font111"/>
                <w:color w:val="000000" w:themeColor="text1"/>
                <w:spacing w:val="-17"/>
                <w:lang w:bidi="ar"/>
              </w:rPr>
              <w:t>体育局</w:t>
            </w:r>
            <w:r>
              <w:rPr>
                <w:rStyle w:val="font111"/>
                <w:color w:val="000000" w:themeColor="text1"/>
                <w:spacing w:val="-17"/>
                <w:lang w:bidi="ar"/>
              </w:rPr>
              <w:t>(</w:t>
            </w:r>
            <w:r>
              <w:rPr>
                <w:rStyle w:val="font111"/>
                <w:color w:val="000000" w:themeColor="text1"/>
                <w:spacing w:val="-17"/>
                <w:lang w:bidi="ar"/>
              </w:rPr>
              <w:t>初审</w:t>
            </w:r>
            <w:r>
              <w:rPr>
                <w:rStyle w:val="font111"/>
                <w:color w:val="000000" w:themeColor="text1"/>
                <w:spacing w:val="-17"/>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《卫星电视广播地面接收设施管理规定》</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《卫星电视广播地面接收设施安装服务暂行办法》</w:t>
            </w:r>
          </w:p>
          <w:p w:rsidR="00C34897" w:rsidRDefault="002C1CFD">
            <w:pPr>
              <w:widowControl/>
              <w:spacing w:line="240" w:lineRule="exact"/>
              <w:jc w:val="left"/>
              <w:textAlignment w:val="center"/>
              <w:rPr>
                <w:rFonts w:ascii="仿宋" w:eastAsia="仿宋" w:hAnsi="仿宋" w:cs="仿宋"/>
                <w:color w:val="000000" w:themeColor="text1"/>
                <w:sz w:val="22"/>
                <w:szCs w:val="22"/>
              </w:rPr>
            </w:pPr>
            <w:r>
              <w:rPr>
                <w:rStyle w:val="font111"/>
                <w:color w:val="000000" w:themeColor="text1"/>
                <w:spacing w:val="-17"/>
                <w:lang w:bidi="ar"/>
              </w:rPr>
              <w:t>《广电总局关于设立卫星地面接收设施安装服务机构审批事项的通知》</w:t>
            </w:r>
            <w:r>
              <w:rPr>
                <w:rStyle w:val="font111"/>
                <w:color w:val="000000" w:themeColor="text1"/>
                <w:spacing w:val="-17"/>
                <w:lang w:bidi="ar"/>
              </w:rPr>
              <w:t>(</w:t>
            </w:r>
            <w:r>
              <w:rPr>
                <w:rStyle w:val="font111"/>
                <w:color w:val="000000" w:themeColor="text1"/>
                <w:spacing w:val="-17"/>
                <w:lang w:bidi="ar"/>
              </w:rPr>
              <w:t>广发〔</w:t>
            </w:r>
            <w:r>
              <w:rPr>
                <w:rStyle w:val="font111"/>
                <w:color w:val="000000" w:themeColor="text1"/>
                <w:spacing w:val="-17"/>
                <w:lang w:bidi="ar"/>
              </w:rPr>
              <w:t>2010</w:t>
            </w:r>
            <w:r>
              <w:rPr>
                <w:rStyle w:val="font111"/>
                <w:color w:val="000000" w:themeColor="text1"/>
                <w:spacing w:val="-17"/>
                <w:lang w:bidi="ar"/>
              </w:rPr>
              <w:t>〕</w:t>
            </w:r>
            <w:r>
              <w:rPr>
                <w:rStyle w:val="font111"/>
                <w:color w:val="000000" w:themeColor="text1"/>
                <w:spacing w:val="-17"/>
                <w:lang w:bidi="ar"/>
              </w:rPr>
              <w:t>24</w:t>
            </w:r>
            <w:r>
              <w:rPr>
                <w:rStyle w:val="font111"/>
                <w:color w:val="000000" w:themeColor="text1"/>
                <w:spacing w:val="-17"/>
                <w:lang w:bidi="ar"/>
              </w:rPr>
              <w:t>号</w:t>
            </w:r>
            <w:r>
              <w:rPr>
                <w:rStyle w:val="font111"/>
                <w:color w:val="000000" w:themeColor="text1"/>
                <w:spacing w:val="-17"/>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设置卫星电视广播地面接收设施审批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color w:val="000000" w:themeColor="text1"/>
                <w:spacing w:val="-17"/>
                <w:lang w:bidi="ar"/>
              </w:rPr>
            </w:pPr>
            <w:r>
              <w:rPr>
                <w:rStyle w:val="font111"/>
                <w:color w:val="000000" w:themeColor="text1"/>
                <w:spacing w:val="-17"/>
                <w:lang w:bidi="ar"/>
              </w:rPr>
              <w:t>绥宁县文化旅游广电</w:t>
            </w:r>
          </w:p>
          <w:p w:rsidR="00C34897" w:rsidRDefault="002C1CFD">
            <w:pPr>
              <w:widowControl/>
              <w:jc w:val="center"/>
              <w:textAlignment w:val="center"/>
              <w:rPr>
                <w:rFonts w:ascii="仿宋" w:eastAsia="仿宋" w:hAnsi="仿宋" w:cs="仿宋"/>
                <w:color w:val="000000" w:themeColor="text1"/>
                <w:spacing w:val="-17"/>
                <w:sz w:val="22"/>
                <w:szCs w:val="22"/>
                <w:lang w:bidi="ar"/>
              </w:rPr>
            </w:pPr>
            <w:r>
              <w:rPr>
                <w:rStyle w:val="font111"/>
                <w:color w:val="000000" w:themeColor="text1"/>
                <w:spacing w:val="-17"/>
                <w:lang w:bidi="ar"/>
              </w:rPr>
              <w:t>体育局</w:t>
            </w:r>
            <w:r>
              <w:rPr>
                <w:rStyle w:val="font111"/>
                <w:color w:val="000000" w:themeColor="text1"/>
                <w:spacing w:val="-17"/>
                <w:lang w:bidi="ar"/>
              </w:rPr>
              <w:t>(</w:t>
            </w:r>
            <w:r>
              <w:rPr>
                <w:rStyle w:val="font111"/>
                <w:color w:val="000000" w:themeColor="text1"/>
                <w:spacing w:val="-17"/>
                <w:lang w:bidi="ar"/>
              </w:rPr>
              <w:t>初审</w:t>
            </w:r>
            <w:r>
              <w:rPr>
                <w:rStyle w:val="font111"/>
                <w:color w:val="000000" w:themeColor="text1"/>
                <w:spacing w:val="-17"/>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《广播电视管理条例》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《卫星电视广播地面接收设施管理规定》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5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举办健身气功活动及设立站点审批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《国务院对确需保留的行政审批项目设定行政许可的决定》</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《健身气功管理办法》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77"/>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高危险性体育项目经营</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w:t>
            </w:r>
            <w:r>
              <w:rPr>
                <w:rStyle w:val="font111"/>
                <w:color w:val="000000" w:themeColor="text1"/>
                <w:lang w:bidi="ar"/>
              </w:rPr>
              <w:t>中华人民共和国体育法</w:t>
            </w:r>
            <w:r>
              <w:rPr>
                <w:rStyle w:val="font111"/>
                <w:rFonts w:hint="default"/>
                <w:color w:val="000000" w:themeColor="text1"/>
                <w:lang w:bidi="ar"/>
              </w:rPr>
              <w:t>》</w:t>
            </w:r>
          </w:p>
          <w:p w:rsidR="00C34897" w:rsidRDefault="002C1CFD">
            <w:pPr>
              <w:widowControl/>
              <w:jc w:val="left"/>
              <w:textAlignment w:val="center"/>
              <w:rPr>
                <w:color w:val="000000" w:themeColor="text1"/>
              </w:rPr>
            </w:pPr>
            <w:r>
              <w:rPr>
                <w:rStyle w:val="font111"/>
                <w:rFonts w:hint="default"/>
                <w:color w:val="000000" w:themeColor="text1"/>
                <w:lang w:bidi="ar"/>
              </w:rPr>
              <w:t>《全民健身条例》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3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临时占用公共体育场地</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设施审批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《中华人民共和国体育法》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16"/>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举办高危险性体育赛事</w:t>
            </w:r>
          </w:p>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活动许可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《中华人民共和国体育法》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9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应建防空地下室的民用建筑项目报建审批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《中共中央国务院中央军委关于加强人民防空工作的决定》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25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拆除人民防空工程审批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《中华人民共和国人民防空法》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宋体" w:eastAsia="宋体" w:hAnsi="宋体" w:cs="宋体"/>
                <w:b/>
                <w:bCs/>
                <w:color w:val="000000" w:themeColor="text1"/>
                <w:sz w:val="22"/>
                <w:szCs w:val="22"/>
              </w:rPr>
            </w:pPr>
          </w:p>
        </w:tc>
      </w:tr>
      <w:tr w:rsidR="00C34897">
        <w:trPr>
          <w:trHeight w:val="56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中共绥宁县委办公室</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绥宁县档案馆）</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延期移交档案审批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中共绥宁县委办公室（绥宁县档案馆）</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《中华人民共和国档案法实施办法》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6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中共绥宁</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县委宣传部</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出版物零售业务经营许可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中共绥宁县委</w:t>
            </w:r>
          </w:p>
          <w:p w:rsidR="00C34897" w:rsidRDefault="002C1CFD">
            <w:pPr>
              <w:widowControl/>
              <w:jc w:val="center"/>
              <w:textAlignment w:val="center"/>
              <w:rPr>
                <w:rFonts w:ascii="仿宋" w:eastAsia="仿宋" w:hAnsi="仿宋" w:cs="仿宋"/>
                <w:b/>
                <w:bCs/>
                <w:color w:val="000000" w:themeColor="text1"/>
                <w:sz w:val="22"/>
                <w:szCs w:val="22"/>
              </w:rPr>
            </w:pPr>
            <w:r>
              <w:rPr>
                <w:rFonts w:ascii="仿宋" w:eastAsia="仿宋" w:hAnsi="仿宋" w:cs="仿宋" w:hint="eastAsia"/>
                <w:color w:val="000000" w:themeColor="text1"/>
                <w:kern w:val="0"/>
                <w:sz w:val="22"/>
                <w:szCs w:val="22"/>
                <w:lang w:bidi="ar"/>
              </w:rPr>
              <w:t>宣传部</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《出版管理条例》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1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中共绥宁县委宣传部</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电影放映单位设立审批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中共绥宁县委</w:t>
            </w:r>
          </w:p>
          <w:p w:rsidR="00C34897" w:rsidRDefault="002C1CFD">
            <w:pPr>
              <w:widowControl/>
              <w:jc w:val="center"/>
              <w:textAlignment w:val="center"/>
              <w:rPr>
                <w:rFonts w:ascii="仿宋" w:eastAsia="仿宋" w:hAnsi="仿宋" w:cs="仿宋"/>
                <w:b/>
                <w:bCs/>
                <w:color w:val="000000" w:themeColor="text1"/>
                <w:sz w:val="22"/>
                <w:szCs w:val="22"/>
              </w:rPr>
            </w:pPr>
            <w:r>
              <w:rPr>
                <w:rFonts w:ascii="仿宋" w:eastAsia="仿宋" w:hAnsi="仿宋" w:cs="仿宋" w:hint="eastAsia"/>
                <w:color w:val="000000" w:themeColor="text1"/>
                <w:kern w:val="0"/>
                <w:sz w:val="22"/>
                <w:szCs w:val="22"/>
                <w:lang w:bidi="ar"/>
              </w:rPr>
              <w:t>宣传部</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《中华人民共和国电影产业促进法》</w:t>
            </w:r>
          </w:p>
          <w:p w:rsidR="00C34897" w:rsidRDefault="002C1CFD">
            <w:pPr>
              <w:widowControl/>
              <w:spacing w:line="240" w:lineRule="exact"/>
              <w:jc w:val="left"/>
              <w:textAlignment w:val="center"/>
              <w:rPr>
                <w:rStyle w:val="font111"/>
                <w:rFonts w:hint="default"/>
                <w:color w:val="000000" w:themeColor="text1"/>
                <w:lang w:bidi="ar"/>
              </w:rPr>
            </w:pPr>
            <w:r>
              <w:rPr>
                <w:rStyle w:val="font111"/>
                <w:rFonts w:hint="default"/>
                <w:color w:val="000000" w:themeColor="text1"/>
                <w:lang w:bidi="ar"/>
              </w:rPr>
              <w:t>《电影管理条例》</w:t>
            </w:r>
          </w:p>
          <w:p w:rsidR="00C34897" w:rsidRDefault="002C1CFD">
            <w:pPr>
              <w:widowControl/>
              <w:spacing w:line="240" w:lineRule="exact"/>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《外商投资电影院暂行规定》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86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中共绥宁县委</w:t>
            </w:r>
            <w:r>
              <w:rPr>
                <w:rFonts w:ascii="仿宋" w:eastAsia="仿宋" w:hAnsi="仿宋" w:cs="仿宋" w:hint="eastAsia"/>
                <w:color w:val="000000" w:themeColor="text1"/>
                <w:spacing w:val="-6"/>
                <w:kern w:val="0"/>
                <w:sz w:val="22"/>
                <w:szCs w:val="22"/>
                <w:lang w:bidi="ar"/>
              </w:rPr>
              <w:t>统一战线工作部</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华侨回国定居审批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Style w:val="font101"/>
                <w:rFonts w:hint="default"/>
                <w:color w:val="000000" w:themeColor="text1"/>
                <w:lang w:bidi="ar"/>
              </w:rPr>
              <w:t>中共绥宁县委统</w:t>
            </w:r>
            <w:r>
              <w:rPr>
                <w:rFonts w:ascii="仿宋" w:eastAsia="仿宋" w:hAnsi="仿宋" w:cs="仿宋" w:hint="eastAsia"/>
                <w:color w:val="000000" w:themeColor="text1"/>
                <w:spacing w:val="-6"/>
                <w:kern w:val="0"/>
                <w:sz w:val="22"/>
                <w:szCs w:val="22"/>
                <w:lang w:bidi="ar"/>
              </w:rPr>
              <w:t>一战线工作部</w:t>
            </w:r>
            <w:r>
              <w:rPr>
                <w:rFonts w:ascii="仿宋" w:eastAsia="仿宋" w:hAnsi="仿宋" w:cs="仿宋" w:hint="eastAsia"/>
                <w:color w:val="000000" w:themeColor="text1"/>
                <w:spacing w:val="-6"/>
                <w:kern w:val="0"/>
                <w:sz w:val="22"/>
                <w:szCs w:val="22"/>
                <w:lang w:bidi="ar"/>
              </w:rPr>
              <w:t>(</w:t>
            </w:r>
            <w:r>
              <w:rPr>
                <w:rFonts w:ascii="仿宋" w:eastAsia="仿宋" w:hAnsi="仿宋" w:cs="仿宋" w:hint="eastAsia"/>
                <w:color w:val="000000" w:themeColor="text1"/>
                <w:spacing w:val="-6"/>
                <w:kern w:val="0"/>
                <w:sz w:val="22"/>
                <w:szCs w:val="22"/>
                <w:lang w:bidi="ar"/>
              </w:rPr>
              <w:t>初审</w:t>
            </w:r>
            <w:r>
              <w:rPr>
                <w:rFonts w:ascii="仿宋" w:eastAsia="仿宋" w:hAnsi="仿宋" w:cs="仿宋" w:hint="eastAsia"/>
                <w:color w:val="000000" w:themeColor="text1"/>
                <w:spacing w:val="-6"/>
                <w:kern w:val="0"/>
                <w:sz w:val="22"/>
                <w:szCs w:val="22"/>
                <w:lang w:bidi="ar"/>
              </w:rPr>
              <w:t xml:space="preserve"> )</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《中华人民共和国出境入境管理法》</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《华侨回国定居办理工作规定》</w:t>
            </w:r>
            <w:r>
              <w:rPr>
                <w:rStyle w:val="font111"/>
                <w:rFonts w:hint="default"/>
                <w:color w:val="000000" w:themeColor="text1"/>
                <w:lang w:bidi="ar"/>
              </w:rPr>
              <w:t>(</w:t>
            </w:r>
            <w:r>
              <w:rPr>
                <w:rStyle w:val="font111"/>
                <w:rFonts w:hint="default"/>
                <w:color w:val="000000" w:themeColor="text1"/>
                <w:lang w:bidi="ar"/>
              </w:rPr>
              <w:t>国侨发〔</w:t>
            </w:r>
            <w:r>
              <w:rPr>
                <w:rStyle w:val="font131"/>
                <w:rFonts w:eastAsia="仿宋"/>
                <w:color w:val="000000" w:themeColor="text1"/>
                <w:lang w:bidi="ar"/>
              </w:rPr>
              <w:t>2013</w:t>
            </w:r>
            <w:r>
              <w:rPr>
                <w:rStyle w:val="font111"/>
                <w:rFonts w:hint="default"/>
                <w:color w:val="000000" w:themeColor="text1"/>
                <w:lang w:bidi="ar"/>
              </w:rPr>
              <w:t>〕</w:t>
            </w:r>
            <w:r>
              <w:rPr>
                <w:rStyle w:val="font131"/>
                <w:rFonts w:eastAsia="仿宋"/>
                <w:color w:val="000000" w:themeColor="text1"/>
                <w:lang w:bidi="ar"/>
              </w:rPr>
              <w:t>18</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27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绥宁县事业单位登记</w:t>
            </w:r>
          </w:p>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事业单位登记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绥宁县事业单位登记管理局（</w:t>
            </w:r>
            <w:r>
              <w:rPr>
                <w:rFonts w:ascii="仿宋" w:eastAsia="仿宋" w:hAnsi="仿宋" w:cs="仿宋" w:hint="eastAsia"/>
                <w:color w:val="000000" w:themeColor="text1"/>
                <w:kern w:val="0"/>
                <w:sz w:val="22"/>
                <w:szCs w:val="22"/>
                <w:lang w:bidi="ar"/>
              </w:rPr>
              <w:t>22</w:t>
            </w:r>
            <w:r>
              <w:rPr>
                <w:rFonts w:ascii="仿宋" w:eastAsia="仿宋" w:hAnsi="仿宋" w:cs="仿宋" w:hint="eastAsia"/>
                <w:color w:val="000000" w:themeColor="text1"/>
                <w:kern w:val="0"/>
                <w:sz w:val="22"/>
                <w:szCs w:val="22"/>
                <w:lang w:bidi="ar"/>
              </w:rPr>
              <w:t>年）</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《事业单位登记管理暂行条例》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《事业单位登记管理暂行条例实施细则》</w:t>
            </w:r>
            <w:r>
              <w:rPr>
                <w:rStyle w:val="font111"/>
                <w:rFonts w:hint="default"/>
                <w:color w:val="000000" w:themeColor="text1"/>
                <w:lang w:bidi="ar"/>
              </w:rPr>
              <w:t>(</w:t>
            </w:r>
            <w:r>
              <w:rPr>
                <w:rStyle w:val="font111"/>
                <w:rFonts w:hint="default"/>
                <w:color w:val="000000" w:themeColor="text1"/>
                <w:lang w:bidi="ar"/>
              </w:rPr>
              <w:t>中央编办发〔</w:t>
            </w:r>
            <w:r>
              <w:rPr>
                <w:rStyle w:val="font131"/>
                <w:rFonts w:eastAsia="仿宋"/>
                <w:color w:val="000000" w:themeColor="text1"/>
                <w:lang w:bidi="ar"/>
              </w:rPr>
              <w:t>2014</w:t>
            </w:r>
            <w:r>
              <w:rPr>
                <w:rStyle w:val="font111"/>
                <w:rFonts w:hint="default"/>
                <w:color w:val="000000" w:themeColor="text1"/>
                <w:lang w:bidi="ar"/>
              </w:rPr>
              <w:t>〕</w:t>
            </w:r>
            <w:r>
              <w:rPr>
                <w:rStyle w:val="font131"/>
                <w:rFonts w:eastAsia="仿宋"/>
                <w:color w:val="000000" w:themeColor="text1"/>
                <w:lang w:bidi="ar"/>
              </w:rPr>
              <w:t>4</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pStyle w:val="a0"/>
              <w:jc w:val="center"/>
              <w:rPr>
                <w:color w:val="000000" w:themeColor="text1"/>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建设工程文物保护许可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由绥宁县文化旅游广电体育局承办，征得上一级文物部门同意</w:t>
            </w:r>
            <w:r>
              <w:rPr>
                <w:rFonts w:ascii="仿宋" w:eastAsia="仿宋" w:hAnsi="仿宋" w:cs="仿宋" w:hint="eastAsia"/>
                <w:color w:val="000000" w:themeColor="text1"/>
                <w:kern w:val="0"/>
                <w:sz w:val="22"/>
                <w:szCs w:val="22"/>
                <w:lang w:bidi="ar"/>
              </w:rPr>
              <w:t xml:space="preserve">) </w:t>
            </w:r>
            <w:r>
              <w:rPr>
                <w:rFonts w:ascii="仿宋" w:eastAsia="仿宋" w:hAnsi="仿宋" w:cs="仿宋" w:hint="eastAsia"/>
                <w:color w:val="000000" w:themeColor="text1"/>
                <w:kern w:val="0"/>
                <w:sz w:val="22"/>
                <w:szCs w:val="22"/>
                <w:lang w:bidi="ar"/>
              </w:rPr>
              <w:t>；绥宁县文化旅游广电体育局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《中华人民共和国文物保护法》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4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绥宁县文化旅游广电体育局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文物保护单位原址保护措施审批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《中华人民共和国文物保护法》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核定为文物保护单位的</w:t>
            </w:r>
          </w:p>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属于国家所有的纪念建</w:t>
            </w:r>
          </w:p>
          <w:p w:rsidR="00C34897" w:rsidRDefault="002C1CFD">
            <w:pPr>
              <w:widowControl/>
              <w:spacing w:line="240" w:lineRule="exact"/>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筑物或者古建筑改变用</w:t>
            </w:r>
          </w:p>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途审批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4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绥宁县人民政府</w:t>
            </w:r>
            <w:r>
              <w:rPr>
                <w:rFonts w:ascii="仿宋" w:eastAsia="仿宋" w:hAnsi="仿宋" w:cs="仿宋" w:hint="eastAsia"/>
                <w:color w:val="000000" w:themeColor="text1"/>
                <w:kern w:val="0"/>
                <w:sz w:val="22"/>
                <w:szCs w:val="22"/>
                <w:lang w:bidi="ar"/>
              </w:rPr>
              <w:t>(</w:t>
            </w:r>
            <w:r>
              <w:rPr>
                <w:rFonts w:ascii="仿宋" w:eastAsia="仿宋" w:hAnsi="仿宋" w:cs="仿宋" w:hint="eastAsia"/>
                <w:color w:val="000000" w:themeColor="text1"/>
                <w:kern w:val="0"/>
                <w:sz w:val="22"/>
                <w:szCs w:val="22"/>
                <w:lang w:bidi="ar"/>
              </w:rPr>
              <w:t>由绥宁县文化旅游广电体育局承办，征得市文物部门同意</w:t>
            </w:r>
            <w:r>
              <w:rPr>
                <w:rFonts w:ascii="仿宋" w:eastAsia="仿宋" w:hAnsi="仿宋" w:cs="仿宋" w:hint="eastAsia"/>
                <w:color w:val="000000" w:themeColor="text1"/>
                <w:kern w:val="0"/>
                <w:sz w:val="22"/>
                <w:szCs w:val="22"/>
                <w:lang w:bidi="ar"/>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《中华人民共和国文物保护法》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0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center"/>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不可移动文物修缮审批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《中华人民共和国文物保护法》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8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非国有文物收藏单位和其他单位借用国有馆藏文物审批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《中华人民共和国文物保护法》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521"/>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绥宁县文化旅游广电</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体育局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博物馆处理不够入藏标准、无保存价值的文物或标本审批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绥宁县文化旅游</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广电体育局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7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药品零售企业经营许可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绥宁县市场监督</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《中华人民共和国药品管理法》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《中华人民共和国药品管理法实施条例》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eastAsia="宋体" w:hAnsi="Arial" w:cs="Arial"/>
                <w:color w:val="000000" w:themeColor="text1"/>
                <w:kern w:val="0"/>
                <w:sz w:val="22"/>
                <w:szCs w:val="22"/>
                <w:lang w:bidi="ar"/>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市场监督</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科研和教学用毒性药品购买审批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绥宁县市场监督</w:t>
            </w:r>
          </w:p>
          <w:p w:rsidR="00C34897" w:rsidRDefault="002C1CFD">
            <w:pPr>
              <w:spacing w:line="32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《医疗用毒性药品管理办法》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 w:eastAsia="仿宋" w:hAnsi="仿宋" w:cs="仿宋"/>
                <w:color w:val="000000" w:themeColor="text1"/>
                <w:sz w:val="22"/>
                <w:szCs w:val="22"/>
              </w:rPr>
            </w:pPr>
          </w:p>
        </w:tc>
      </w:tr>
      <w:tr w:rsidR="00C34897">
        <w:trPr>
          <w:trHeight w:val="71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01"/>
                <w:rFonts w:hint="default"/>
                <w:color w:val="000000" w:themeColor="text1"/>
                <w:lang w:bidi="ar"/>
              </w:rPr>
            </w:pPr>
            <w:r>
              <w:rPr>
                <w:rStyle w:val="font101"/>
                <w:rFonts w:hint="default"/>
                <w:color w:val="000000" w:themeColor="text1"/>
                <w:lang w:bidi="ar"/>
              </w:rPr>
              <w:t>国家税务</w:t>
            </w:r>
          </w:p>
          <w:p w:rsidR="00C34897" w:rsidRDefault="002C1CFD">
            <w:pPr>
              <w:widowControl/>
              <w:jc w:val="center"/>
              <w:textAlignment w:val="center"/>
              <w:rPr>
                <w:rFonts w:ascii="仿宋" w:eastAsia="仿宋" w:hAnsi="仿宋" w:cs="仿宋"/>
                <w:color w:val="000000" w:themeColor="text1"/>
                <w:sz w:val="22"/>
                <w:szCs w:val="22"/>
              </w:rPr>
            </w:pPr>
            <w:r>
              <w:rPr>
                <w:rStyle w:val="font101"/>
                <w:rFonts w:hint="default"/>
                <w:color w:val="000000" w:themeColor="text1"/>
                <w:lang w:bidi="ar"/>
              </w:rPr>
              <w:t>总局</w:t>
            </w:r>
            <w:r>
              <w:rPr>
                <w:rStyle w:val="font171"/>
                <w:color w:val="000000" w:themeColor="text1"/>
                <w:lang w:bidi="ar"/>
              </w:rPr>
              <w:t>绥宁县税务局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增值税防伪税控系统最</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高开票限额审批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国家税务总局</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绥宁县税务局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《国务院对确需保留的行政审批项目设定行政许可的决定》</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绥宁县烟草</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专卖局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烟草专卖零售许可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Style w:val="font111"/>
                <w:color w:val="000000" w:themeColor="text1"/>
                <w:spacing w:val="-11"/>
                <w:lang w:bidi="ar"/>
              </w:rPr>
              <w:t>绥宁县烟草专卖局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《中华人民共和国烟草专卖法》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《中华人民共和国烟草专卖法实施条例》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绥宁县消防救援大队</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公众聚集场所投入使用、营业前消防安全检查</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绥宁县消防救援</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大队</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《中华人民共和国消防法》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59"/>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雷电防护装置设计审核</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绥宁县气象局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《气象灾害防御条例》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314"/>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雷电防护装置竣工验收</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绥宁县气象局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《气象灾害防御条例》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47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升放无人驾驶自由气球或者系留气球活动审批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绥宁县气象局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Style w:val="font111"/>
                <w:rFonts w:hint="default"/>
                <w:color w:val="000000" w:themeColor="text1"/>
                <w:lang w:bidi="ar"/>
              </w:rPr>
            </w:pPr>
            <w:r>
              <w:rPr>
                <w:rStyle w:val="font111"/>
                <w:rFonts w:hint="default"/>
                <w:color w:val="000000" w:themeColor="text1"/>
                <w:lang w:bidi="ar"/>
              </w:rPr>
              <w:t>《通用航空飞行管制条例》</w:t>
            </w:r>
          </w:p>
          <w:p w:rsidR="00C34897" w:rsidRDefault="002C1CFD">
            <w:pPr>
              <w:widowControl/>
              <w:jc w:val="left"/>
              <w:textAlignment w:val="center"/>
              <w:rPr>
                <w:rFonts w:ascii="仿宋" w:eastAsia="仿宋" w:hAnsi="仿宋" w:cs="仿宋"/>
                <w:color w:val="000000" w:themeColor="text1"/>
                <w:sz w:val="22"/>
                <w:szCs w:val="22"/>
              </w:rPr>
            </w:pPr>
            <w:r>
              <w:rPr>
                <w:rStyle w:val="font111"/>
                <w:rFonts w:hint="default"/>
                <w:color w:val="000000" w:themeColor="text1"/>
                <w:lang w:bidi="ar"/>
              </w:rPr>
              <w:t>《国务院关于第六批取消和调整行政审批项目的决定》</w:t>
            </w:r>
            <w:r>
              <w:rPr>
                <w:rStyle w:val="font111"/>
                <w:rFonts w:hint="default"/>
                <w:color w:val="000000" w:themeColor="text1"/>
                <w:lang w:bidi="ar"/>
              </w:rPr>
              <w:t>(</w:t>
            </w:r>
            <w:r>
              <w:rPr>
                <w:rStyle w:val="font111"/>
                <w:rFonts w:hint="default"/>
                <w:color w:val="000000" w:themeColor="text1"/>
                <w:lang w:bidi="ar"/>
              </w:rPr>
              <w:t>国发〔</w:t>
            </w:r>
            <w:r>
              <w:rPr>
                <w:rStyle w:val="font131"/>
                <w:rFonts w:eastAsia="仿宋"/>
                <w:color w:val="000000" w:themeColor="text1"/>
                <w:lang w:bidi="ar"/>
              </w:rPr>
              <w:t>2012</w:t>
            </w:r>
            <w:r>
              <w:rPr>
                <w:rStyle w:val="font111"/>
                <w:rFonts w:hint="default"/>
                <w:color w:val="000000" w:themeColor="text1"/>
                <w:lang w:bidi="ar"/>
              </w:rPr>
              <w:t>〕</w:t>
            </w:r>
            <w:r>
              <w:rPr>
                <w:rStyle w:val="font131"/>
                <w:rFonts w:eastAsia="仿宋"/>
                <w:color w:val="000000" w:themeColor="text1"/>
                <w:lang w:bidi="ar"/>
              </w:rPr>
              <w:t>52</w:t>
            </w:r>
            <w:r>
              <w:rPr>
                <w:rStyle w:val="font111"/>
                <w:rFonts w:hint="default"/>
                <w:color w:val="000000" w:themeColor="text1"/>
                <w:lang w:bidi="ar"/>
              </w:rPr>
              <w:t>号</w:t>
            </w:r>
            <w:r>
              <w:rPr>
                <w:rStyle w:val="font111"/>
                <w:rFonts w:hint="default"/>
                <w:color w:val="000000" w:themeColor="text1"/>
                <w:lang w:bidi="ar"/>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71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widowControl/>
              <w:numPr>
                <w:ilvl w:val="0"/>
                <w:numId w:val="1"/>
              </w:numPr>
              <w:jc w:val="left"/>
              <w:textAlignment w:val="center"/>
              <w:rPr>
                <w:rFonts w:ascii="Arial" w:hAnsi="Arial" w:cs="Arial"/>
                <w:color w:val="000000" w:themeColor="text1"/>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绥宁县气象局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新建、扩建、改建建设工程避免危害气象探测环境审批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绥宁县气象局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《中华人民共和国气象法》</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《气象设施和气象探测环境保护条例》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spacing w:line="220" w:lineRule="exact"/>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kern w:val="0"/>
                <w:sz w:val="24"/>
              </w:rPr>
              <w:t>县级</w:t>
            </w:r>
            <w:r>
              <w:rPr>
                <w:rFonts w:ascii="仿宋_GB2312" w:eastAsia="仿宋_GB2312" w:hAnsi="仿宋_GB2312" w:cs="仿宋_GB2312" w:hint="eastAsia"/>
                <w:kern w:val="0"/>
                <w:sz w:val="24"/>
              </w:rPr>
              <w:t>气象</w:t>
            </w:r>
            <w:r>
              <w:rPr>
                <w:rFonts w:ascii="仿宋_GB2312" w:eastAsia="仿宋_GB2312" w:hAnsi="仿宋_GB2312" w:cs="仿宋_GB2312" w:hint="eastAsia"/>
                <w:kern w:val="0"/>
                <w:sz w:val="24"/>
              </w:rPr>
              <w:t>部门负责</w:t>
            </w:r>
            <w:r>
              <w:rPr>
                <w:rFonts w:ascii="仿宋_GB2312" w:eastAsia="仿宋_GB2312" w:hAnsi="仿宋_GB2312" w:cs="仿宋_GB2312" w:hint="eastAsia"/>
                <w:kern w:val="0"/>
                <w:sz w:val="24"/>
              </w:rPr>
              <w:t>受理</w:t>
            </w:r>
          </w:p>
        </w:tc>
      </w:tr>
      <w:tr w:rsidR="00C34897">
        <w:trPr>
          <w:trHeight w:val="497"/>
        </w:trPr>
        <w:tc>
          <w:tcPr>
            <w:tcW w:w="151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left"/>
              <w:rPr>
                <w:rFonts w:ascii="仿宋" w:eastAsia="仿宋" w:hAnsi="仿宋" w:cs="仿宋"/>
                <w:b/>
                <w:bCs/>
                <w:color w:val="000000" w:themeColor="text1"/>
                <w:sz w:val="24"/>
              </w:rPr>
            </w:pPr>
            <w:r>
              <w:rPr>
                <w:rStyle w:val="font122"/>
                <w:rFonts w:ascii="宋体" w:eastAsia="宋体" w:cs="宋体"/>
                <w:b/>
                <w:bCs/>
                <w:color w:val="000000" w:themeColor="text1"/>
                <w:sz w:val="24"/>
                <w:szCs w:val="24"/>
                <w:lang w:bidi="ar"/>
              </w:rPr>
              <w:lastRenderedPageBreak/>
              <w:t>二、地方性法规设定的行政许可事项</w:t>
            </w:r>
            <w:r>
              <w:rPr>
                <w:rStyle w:val="font151"/>
                <w:rFonts w:eastAsia="黑体"/>
                <w:b/>
                <w:bCs/>
                <w:color w:val="000000" w:themeColor="text1"/>
                <w:lang w:bidi="ar"/>
              </w:rPr>
              <w:t>(</w:t>
            </w:r>
            <w:r>
              <w:rPr>
                <w:rStyle w:val="font151"/>
                <w:rFonts w:eastAsia="黑体" w:hint="eastAsia"/>
                <w:b/>
                <w:bCs/>
                <w:color w:val="000000" w:themeColor="text1"/>
                <w:lang w:bidi="ar"/>
              </w:rPr>
              <w:t xml:space="preserve"> 6</w:t>
            </w:r>
            <w:r>
              <w:rPr>
                <w:rStyle w:val="font122"/>
                <w:rFonts w:ascii="宋体" w:eastAsia="宋体" w:cs="宋体"/>
                <w:b/>
                <w:bCs/>
                <w:color w:val="000000" w:themeColor="text1"/>
                <w:sz w:val="24"/>
                <w:szCs w:val="24"/>
                <w:lang w:bidi="ar"/>
              </w:rPr>
              <w:t>项</w:t>
            </w:r>
            <w:r>
              <w:rPr>
                <w:rStyle w:val="font151"/>
                <w:rFonts w:eastAsia="黑体"/>
                <w:b/>
                <w:bCs/>
                <w:color w:val="000000" w:themeColor="text1"/>
                <w:lang w:bidi="ar"/>
              </w:rPr>
              <w:t>)</w:t>
            </w:r>
          </w:p>
        </w:tc>
      </w:tr>
      <w:tr w:rsidR="00C34897">
        <w:trPr>
          <w:trHeight w:val="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b/>
                <w:bCs/>
                <w:color w:val="000000" w:themeColor="text1"/>
                <w:kern w:val="0"/>
                <w:sz w:val="24"/>
                <w:lang w:bidi="ar"/>
              </w:rPr>
            </w:pPr>
            <w:r>
              <w:rPr>
                <w:rFonts w:ascii="仿宋" w:eastAsia="仿宋" w:hAnsi="仿宋" w:cs="仿宋" w:hint="eastAsia"/>
                <w:b/>
                <w:bCs/>
                <w:color w:val="000000" w:themeColor="text1"/>
                <w:kern w:val="0"/>
                <w:sz w:val="24"/>
                <w:lang w:bidi="ar"/>
              </w:rPr>
              <w:t>序号</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b/>
                <w:bCs/>
                <w:color w:val="000000" w:themeColor="text1"/>
                <w:kern w:val="0"/>
                <w:sz w:val="24"/>
                <w:lang w:bidi="ar"/>
              </w:rPr>
            </w:pPr>
            <w:r>
              <w:rPr>
                <w:rFonts w:ascii="仿宋" w:eastAsia="仿宋" w:hAnsi="仿宋" w:cs="仿宋" w:hint="eastAsia"/>
                <w:b/>
                <w:bCs/>
                <w:color w:val="000000" w:themeColor="text1"/>
                <w:kern w:val="0"/>
                <w:sz w:val="24"/>
                <w:lang w:bidi="ar"/>
              </w:rPr>
              <w:t>县级主管部门</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b/>
                <w:bCs/>
                <w:color w:val="000000" w:themeColor="text1"/>
                <w:kern w:val="0"/>
                <w:sz w:val="24"/>
                <w:lang w:bidi="ar"/>
              </w:rPr>
            </w:pPr>
            <w:r>
              <w:rPr>
                <w:rFonts w:ascii="仿宋" w:eastAsia="仿宋" w:hAnsi="仿宋" w:cs="仿宋" w:hint="eastAsia"/>
                <w:b/>
                <w:bCs/>
                <w:color w:val="000000" w:themeColor="text1"/>
                <w:kern w:val="0"/>
                <w:sz w:val="24"/>
                <w:lang w:bidi="ar"/>
              </w:rPr>
              <w:t>事项名称</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Style w:val="font111"/>
                <w:rFonts w:hint="default"/>
                <w:b/>
                <w:bCs/>
                <w:color w:val="000000" w:themeColor="text1"/>
                <w:spacing w:val="-11"/>
                <w:sz w:val="24"/>
                <w:szCs w:val="24"/>
                <w:lang w:bidi="ar"/>
              </w:rPr>
            </w:pPr>
            <w:r>
              <w:rPr>
                <w:rStyle w:val="font111"/>
                <w:b/>
                <w:bCs/>
                <w:color w:val="000000" w:themeColor="text1"/>
                <w:spacing w:val="-11"/>
                <w:sz w:val="24"/>
                <w:szCs w:val="24"/>
                <w:lang w:bidi="ar"/>
              </w:rPr>
              <w:t>实施机关</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b/>
                <w:bCs/>
                <w:color w:val="000000" w:themeColor="text1"/>
                <w:kern w:val="0"/>
                <w:sz w:val="24"/>
                <w:lang w:bidi="ar"/>
              </w:rPr>
            </w:pPr>
            <w:r>
              <w:rPr>
                <w:rFonts w:ascii="仿宋" w:eastAsia="仿宋" w:hAnsi="仿宋" w:cs="仿宋" w:hint="eastAsia"/>
                <w:b/>
                <w:bCs/>
                <w:color w:val="000000" w:themeColor="text1"/>
                <w:kern w:val="0"/>
                <w:sz w:val="24"/>
                <w:lang w:bidi="ar"/>
              </w:rPr>
              <w:t>设定和实施依据</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备注</w:t>
            </w:r>
          </w:p>
        </w:tc>
      </w:tr>
      <w:tr w:rsidR="00C34897">
        <w:trPr>
          <w:trHeight w:val="14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Arial" w:hAnsi="Arial" w:cs="Arial"/>
                <w:color w:val="000000" w:themeColor="text1"/>
                <w:sz w:val="22"/>
                <w:szCs w:val="22"/>
              </w:rPr>
            </w:pPr>
            <w:r>
              <w:rPr>
                <w:rFonts w:ascii="Arial" w:hAnsi="Arial" w:cs="Arial" w:hint="eastAsia"/>
                <w:color w:val="000000" w:themeColor="text1"/>
                <w:sz w:val="22"/>
                <w:szCs w:val="22"/>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28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绥宁县住房和城乡</w:t>
            </w:r>
          </w:p>
          <w:p w:rsidR="00C34897" w:rsidRDefault="002C1CFD">
            <w:pPr>
              <w:spacing w:line="28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建设局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建设项目初步设计审批</w:t>
            </w:r>
          </w:p>
          <w:p w:rsidR="00C34897" w:rsidRDefault="00C34897">
            <w:pPr>
              <w:spacing w:line="280" w:lineRule="exact"/>
              <w:jc w:val="center"/>
              <w:textAlignment w:val="center"/>
              <w:rPr>
                <w:rFonts w:ascii="仿宋" w:eastAsia="仿宋" w:hAnsi="仿宋" w:cs="仿宋"/>
                <w:color w:val="000000" w:themeColor="text1"/>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28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绥宁县住房和</w:t>
            </w:r>
          </w:p>
          <w:p w:rsidR="00C34897" w:rsidRDefault="002C1CFD">
            <w:pPr>
              <w:spacing w:line="280" w:lineRule="exact"/>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城乡建设局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280" w:lineRule="exact"/>
              <w:ind w:rightChars="26" w:right="55"/>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《湖南省建设工程勘察设计管理条例》</w:t>
            </w:r>
          </w:p>
          <w:p w:rsidR="00C34897" w:rsidRDefault="002C1CFD">
            <w:pPr>
              <w:spacing w:line="280" w:lineRule="exact"/>
              <w:ind w:rightChars="26" w:right="55"/>
              <w:jc w:val="left"/>
              <w:textAlignment w:val="center"/>
              <w:rPr>
                <w:rFonts w:ascii="仿宋" w:eastAsia="仿宋" w:hAnsi="仿宋" w:cs="仿宋"/>
                <w:color w:val="000000" w:themeColor="text1"/>
                <w:kern w:val="0"/>
                <w:sz w:val="22"/>
                <w:szCs w:val="22"/>
              </w:rPr>
            </w:pPr>
            <w:r>
              <w:rPr>
                <w:rFonts w:ascii="仿宋" w:eastAsia="仿宋" w:hAnsi="仿宋" w:cs="仿宋" w:hint="eastAsia"/>
                <w:color w:val="000000" w:themeColor="text1"/>
                <w:kern w:val="0"/>
                <w:sz w:val="22"/>
                <w:szCs w:val="22"/>
              </w:rPr>
              <w:t>《湖南省人民政府关于公布取消下放和保留的省级行政许可事项目录的决定》（</w:t>
            </w:r>
            <w:r>
              <w:rPr>
                <w:rFonts w:ascii="仿宋" w:eastAsia="仿宋" w:hAnsi="仿宋" w:cs="仿宋" w:hint="eastAsia"/>
                <w:color w:val="000000" w:themeColor="text1"/>
                <w:kern w:val="0"/>
                <w:sz w:val="22"/>
                <w:szCs w:val="22"/>
              </w:rPr>
              <w:t>2014</w:t>
            </w:r>
            <w:r>
              <w:rPr>
                <w:rFonts w:ascii="仿宋" w:eastAsia="仿宋" w:hAnsi="仿宋" w:cs="仿宋" w:hint="eastAsia"/>
                <w:color w:val="000000" w:themeColor="text1"/>
                <w:kern w:val="0"/>
                <w:sz w:val="22"/>
                <w:szCs w:val="22"/>
              </w:rPr>
              <w:t>年省政府令第</w:t>
            </w:r>
            <w:r>
              <w:rPr>
                <w:rFonts w:ascii="仿宋" w:eastAsia="仿宋" w:hAnsi="仿宋" w:cs="仿宋" w:hint="eastAsia"/>
                <w:color w:val="000000" w:themeColor="text1"/>
                <w:kern w:val="0"/>
                <w:sz w:val="22"/>
                <w:szCs w:val="22"/>
              </w:rPr>
              <w:t>271</w:t>
            </w:r>
            <w:r>
              <w:rPr>
                <w:rFonts w:ascii="仿宋" w:eastAsia="仿宋" w:hAnsi="仿宋" w:cs="仿宋" w:hint="eastAsia"/>
                <w:color w:val="000000" w:themeColor="text1"/>
                <w:kern w:val="0"/>
                <w:sz w:val="22"/>
                <w:szCs w:val="22"/>
              </w:rPr>
              <w:t>号）</w:t>
            </w:r>
          </w:p>
          <w:p w:rsidR="00C34897" w:rsidRDefault="002C1CFD">
            <w:pPr>
              <w:spacing w:line="280" w:lineRule="exact"/>
              <w:ind w:rightChars="26" w:right="55"/>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rPr>
              <w:t>《湖南省人民政府办公厅关于进一步加强省本级政府投资项目审批及概算管理有关事项的通知》（湘政办发〔</w:t>
            </w:r>
            <w:r>
              <w:rPr>
                <w:rFonts w:ascii="仿宋" w:eastAsia="仿宋" w:hAnsi="仿宋" w:cs="仿宋" w:hint="eastAsia"/>
                <w:color w:val="000000" w:themeColor="text1"/>
                <w:kern w:val="0"/>
                <w:sz w:val="22"/>
                <w:szCs w:val="22"/>
              </w:rPr>
              <w:t>2019</w:t>
            </w:r>
            <w:r>
              <w:rPr>
                <w:rFonts w:ascii="仿宋" w:eastAsia="仿宋" w:hAnsi="仿宋" w:cs="仿宋" w:hint="eastAsia"/>
                <w:color w:val="000000" w:themeColor="text1"/>
                <w:kern w:val="0"/>
                <w:sz w:val="22"/>
                <w:szCs w:val="22"/>
              </w:rPr>
              <w:t>〕</w:t>
            </w:r>
            <w:r>
              <w:rPr>
                <w:rFonts w:ascii="仿宋" w:eastAsia="仿宋" w:hAnsi="仿宋" w:cs="仿宋" w:hint="eastAsia"/>
                <w:color w:val="000000" w:themeColor="text1"/>
                <w:kern w:val="0"/>
                <w:sz w:val="22"/>
                <w:szCs w:val="22"/>
              </w:rPr>
              <w:t>13</w:t>
            </w:r>
            <w:r>
              <w:rPr>
                <w:rFonts w:ascii="仿宋" w:eastAsia="仿宋" w:hAnsi="仿宋" w:cs="仿宋" w:hint="eastAsia"/>
                <w:color w:val="000000" w:themeColor="text1"/>
                <w:kern w:val="0"/>
                <w:sz w:val="22"/>
                <w:szCs w:val="22"/>
              </w:rPr>
              <w:t>号）</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仅审批政府</w:t>
            </w:r>
          </w:p>
          <w:p w:rsidR="00C34897" w:rsidRDefault="002C1CFD">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投资类项目</w:t>
            </w:r>
          </w:p>
        </w:tc>
      </w:tr>
      <w:tr w:rsidR="00C34897">
        <w:trPr>
          <w:trHeight w:val="9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Arial" w:hAnsi="Arial" w:cs="Arial"/>
                <w:color w:val="000000" w:themeColor="text1"/>
                <w:sz w:val="22"/>
                <w:szCs w:val="22"/>
              </w:rPr>
            </w:pPr>
            <w:r>
              <w:rPr>
                <w:rFonts w:ascii="Arial" w:hAnsi="Arial" w:cs="Arial" w:hint="eastAsia"/>
                <w:color w:val="000000" w:themeColor="text1"/>
                <w:sz w:val="22"/>
                <w:szCs w:val="22"/>
              </w:rPr>
              <w:t>2</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猎采省重点保护的</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野生动植物审批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Style w:val="font111"/>
                <w:color w:val="000000" w:themeColor="text1"/>
                <w:spacing w:val="-11"/>
                <w:lang w:bidi="ar"/>
              </w:rPr>
              <w:t>经绥宁县林业局同意，报市林业局审核</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《湖南省野生动植物资源保护条例》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color w:val="000000" w:themeColor="text1"/>
              </w:rPr>
            </w:pPr>
          </w:p>
          <w:p w:rsidR="00C34897" w:rsidRDefault="00C34897">
            <w:pPr>
              <w:pStyle w:val="a0"/>
              <w:jc w:val="center"/>
              <w:rPr>
                <w:color w:val="000000" w:themeColor="text1"/>
              </w:rPr>
            </w:pPr>
          </w:p>
        </w:tc>
      </w:tr>
      <w:tr w:rsidR="00C34897">
        <w:trPr>
          <w:trHeight w:val="62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Arial" w:hAnsi="Arial" w:cs="Arial"/>
                <w:color w:val="000000" w:themeColor="text1"/>
                <w:sz w:val="22"/>
                <w:szCs w:val="22"/>
              </w:rPr>
            </w:pPr>
            <w:r>
              <w:rPr>
                <w:rFonts w:ascii="Arial" w:hAnsi="Arial" w:cs="Arial" w:hint="eastAsia"/>
                <w:color w:val="000000" w:themeColor="text1"/>
                <w:sz w:val="22"/>
                <w:szCs w:val="22"/>
              </w:rPr>
              <w:t>3</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移植古树名木审批</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《湖南省林业条例》</w:t>
            </w:r>
          </w:p>
          <w:p w:rsidR="00C34897" w:rsidRDefault="002C1CFD">
            <w:pPr>
              <w:widowControl/>
              <w:jc w:val="left"/>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《湖南省古树名木保护办法》</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r w:rsidR="00C34897">
        <w:trPr>
          <w:trHeight w:val="615"/>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Arial" w:eastAsia="宋体" w:hAnsi="Arial" w:cs="Arial"/>
                <w:color w:val="000000" w:themeColor="text1"/>
                <w:kern w:val="0"/>
                <w:sz w:val="22"/>
                <w:szCs w:val="22"/>
                <w:lang w:bidi="ar"/>
              </w:rPr>
            </w:pPr>
            <w:r>
              <w:rPr>
                <w:rFonts w:ascii="Arial" w:eastAsia="宋体" w:hAnsi="Arial" w:cs="Arial" w:hint="eastAsia"/>
                <w:color w:val="000000" w:themeColor="text1"/>
                <w:kern w:val="0"/>
                <w:sz w:val="22"/>
                <w:szCs w:val="22"/>
                <w:lang w:bidi="ar"/>
              </w:rPr>
              <w:t>4</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绥宁县</w:t>
            </w:r>
          </w:p>
          <w:p w:rsidR="00C34897" w:rsidRDefault="002C1CFD">
            <w:pPr>
              <w:spacing w:line="320" w:lineRule="exact"/>
              <w:jc w:val="center"/>
              <w:textAlignment w:val="center"/>
              <w:rPr>
                <w:rFonts w:ascii="仿宋_GB2312" w:eastAsia="仿宋_GB2312" w:hAnsi="宋体" w:cs="仿宋_GB2312"/>
                <w:color w:val="000000" w:themeColor="text1"/>
                <w:sz w:val="24"/>
              </w:rPr>
            </w:pPr>
            <w:r>
              <w:rPr>
                <w:rFonts w:ascii="仿宋_GB2312" w:eastAsia="仿宋_GB2312" w:hAnsi="仿宋_GB2312" w:cs="仿宋_GB2312" w:hint="eastAsia"/>
                <w:color w:val="000000" w:themeColor="text1"/>
                <w:sz w:val="24"/>
              </w:rPr>
              <w:t>林业局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kern w:val="0"/>
                <w:sz w:val="24"/>
              </w:rPr>
              <w:t>植物园设立许可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center"/>
              <w:textAlignment w:val="center"/>
              <w:rPr>
                <w:rFonts w:ascii="仿宋_GB2312" w:eastAsia="仿宋_GB2312" w:hAnsi="宋体" w:cs="仿宋_GB2312"/>
                <w:color w:val="000000" w:themeColor="text1"/>
                <w:sz w:val="24"/>
              </w:rPr>
            </w:pPr>
            <w:r>
              <w:rPr>
                <w:rFonts w:ascii="仿宋_GB2312" w:eastAsia="仿宋_GB2312" w:hAnsi="仿宋_GB2312" w:cs="仿宋_GB2312" w:hint="eastAsia"/>
                <w:color w:val="000000" w:themeColor="text1"/>
                <w:sz w:val="24"/>
              </w:rPr>
              <w:t>绥宁县林业局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spacing w:line="340" w:lineRule="exact"/>
              <w:jc w:val="left"/>
              <w:textAlignment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kern w:val="0"/>
                <w:sz w:val="24"/>
              </w:rPr>
              <w:t>《湖南省植物园条例》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spacing w:line="320" w:lineRule="exact"/>
              <w:jc w:val="center"/>
              <w:rPr>
                <w:rFonts w:ascii="仿宋_GB2312" w:eastAsia="仿宋_GB2312" w:hAnsi="宋体" w:cs="仿宋_GB2312"/>
                <w:color w:val="000000" w:themeColor="text1"/>
                <w:sz w:val="22"/>
              </w:rPr>
            </w:pPr>
          </w:p>
        </w:tc>
      </w:tr>
      <w:tr w:rsidR="00C34897">
        <w:trPr>
          <w:trHeight w:val="626"/>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781719">
            <w:pPr>
              <w:widowControl/>
              <w:jc w:val="center"/>
              <w:textAlignment w:val="center"/>
              <w:rPr>
                <w:rFonts w:ascii="黑体" w:eastAsia="黑体" w:hAnsi="宋体" w:cs="黑体"/>
                <w:color w:val="000000" w:themeColor="text1"/>
                <w:sz w:val="22"/>
                <w:szCs w:val="22"/>
              </w:rPr>
            </w:pPr>
            <w:r>
              <w:rPr>
                <w:rFonts w:ascii="仿宋" w:eastAsia="仿宋" w:hAnsi="仿宋" w:cs="仿宋" w:hint="eastAsia"/>
                <w:color w:val="000000" w:themeColor="text1"/>
                <w:kern w:val="0"/>
                <w:sz w:val="22"/>
                <w:szCs w:val="22"/>
                <w:lang w:bidi="ar"/>
              </w:rPr>
              <w:t>绥宁县市场</w:t>
            </w:r>
            <w:bookmarkStart w:id="0" w:name="_GoBack"/>
            <w:bookmarkEnd w:id="0"/>
            <w:r w:rsidR="002C1CFD">
              <w:rPr>
                <w:rFonts w:ascii="仿宋" w:eastAsia="仿宋" w:hAnsi="仿宋" w:cs="仿宋" w:hint="eastAsia"/>
                <w:color w:val="000000" w:themeColor="text1"/>
                <w:kern w:val="0"/>
                <w:sz w:val="22"/>
                <w:szCs w:val="22"/>
                <w:lang w:bidi="ar"/>
              </w:rPr>
              <w:t>监督管理局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黑体" w:eastAsia="黑体" w:hAnsi="宋体" w:cs="黑体"/>
                <w:color w:val="000000" w:themeColor="text1"/>
                <w:sz w:val="22"/>
                <w:szCs w:val="22"/>
              </w:rPr>
            </w:pPr>
            <w:r>
              <w:rPr>
                <w:rFonts w:ascii="仿宋" w:eastAsia="仿宋" w:hAnsi="仿宋" w:cs="仿宋" w:hint="eastAsia"/>
                <w:color w:val="000000" w:themeColor="text1"/>
                <w:kern w:val="0"/>
                <w:sz w:val="22"/>
                <w:szCs w:val="22"/>
                <w:lang w:bidi="ar"/>
              </w:rPr>
              <w:t>小餐饮经营许可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绥宁县市场监督</w:t>
            </w:r>
          </w:p>
          <w:p w:rsidR="00C34897" w:rsidRDefault="002C1CFD">
            <w:pPr>
              <w:widowControl/>
              <w:jc w:val="center"/>
              <w:textAlignment w:val="center"/>
              <w:rPr>
                <w:rFonts w:ascii="黑体" w:eastAsia="黑体" w:hAnsi="宋体" w:cs="黑体"/>
                <w:color w:val="000000" w:themeColor="text1"/>
                <w:sz w:val="22"/>
                <w:szCs w:val="22"/>
              </w:rPr>
            </w:pPr>
            <w:r>
              <w:rPr>
                <w:rFonts w:ascii="仿宋" w:eastAsia="仿宋" w:hAnsi="仿宋" w:cs="仿宋" w:hint="eastAsia"/>
                <w:color w:val="000000" w:themeColor="text1"/>
                <w:kern w:val="0"/>
                <w:sz w:val="22"/>
                <w:szCs w:val="22"/>
                <w:lang w:bidi="ar"/>
              </w:rPr>
              <w:t>管理局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left"/>
              <w:textAlignment w:val="center"/>
              <w:rPr>
                <w:rFonts w:ascii="黑体" w:eastAsia="黑体" w:hAnsi="宋体" w:cs="黑体"/>
                <w:color w:val="000000" w:themeColor="text1"/>
                <w:sz w:val="22"/>
                <w:szCs w:val="22"/>
              </w:rPr>
            </w:pPr>
            <w:r>
              <w:rPr>
                <w:rFonts w:ascii="仿宋" w:eastAsia="仿宋" w:hAnsi="仿宋" w:cs="仿宋" w:hint="eastAsia"/>
                <w:color w:val="000000" w:themeColor="text1"/>
                <w:kern w:val="0"/>
                <w:sz w:val="22"/>
                <w:szCs w:val="22"/>
                <w:lang w:bidi="ar"/>
              </w:rPr>
              <w:t>《湖南省食品生产加工小作坊小餐饮和食品摊贩管理条例》</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黑体" w:eastAsia="黑体" w:hAnsi="宋体" w:cs="黑体"/>
                <w:color w:val="000000" w:themeColor="text1"/>
                <w:sz w:val="22"/>
                <w:szCs w:val="22"/>
              </w:rPr>
            </w:pPr>
          </w:p>
        </w:tc>
      </w:tr>
      <w:tr w:rsidR="00C34897">
        <w:trPr>
          <w:trHeight w:val="90"/>
        </w:trPr>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textAlignment w:val="center"/>
              <w:rPr>
                <w:rFonts w:eastAsia="宋体"/>
                <w:color w:val="000000" w:themeColor="text1"/>
                <w:kern w:val="0"/>
                <w:sz w:val="24"/>
              </w:rPr>
            </w:pPr>
            <w:r>
              <w:rPr>
                <w:rFonts w:eastAsia="宋体" w:hint="eastAsia"/>
                <w:color w:val="000000" w:themeColor="text1"/>
                <w:kern w:val="0"/>
                <w:sz w:val="24"/>
              </w:rPr>
              <w:t>6</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绥宁县发展和改革局</w:t>
            </w:r>
          </w:p>
        </w:tc>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center"/>
              <w:textAlignment w:val="center"/>
              <w:rPr>
                <w:rFonts w:ascii="仿宋" w:eastAsia="仿宋" w:hAnsi="仿宋" w:cs="仿宋"/>
                <w:color w:val="000000" w:themeColor="text1"/>
                <w:sz w:val="22"/>
                <w:szCs w:val="22"/>
              </w:rPr>
            </w:pPr>
            <w:r>
              <w:rPr>
                <w:rFonts w:ascii="仿宋_GB2312" w:eastAsia="仿宋_GB2312" w:hAnsi="宋体" w:cs="仿宋_GB2312" w:hint="eastAsia"/>
                <w:color w:val="000000" w:themeColor="text1"/>
                <w:kern w:val="0"/>
                <w:sz w:val="24"/>
              </w:rPr>
              <w:t>权限内单独修建人防工程许可</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widowControl/>
              <w:jc w:val="center"/>
              <w:textAlignment w:val="center"/>
              <w:rPr>
                <w:rFonts w:ascii="仿宋" w:eastAsia="仿宋" w:hAnsi="仿宋" w:cs="仿宋"/>
                <w:color w:val="000000" w:themeColor="text1"/>
                <w:kern w:val="0"/>
                <w:sz w:val="22"/>
                <w:szCs w:val="22"/>
                <w:lang w:bidi="ar"/>
              </w:rPr>
            </w:pPr>
            <w:r>
              <w:rPr>
                <w:rFonts w:ascii="仿宋" w:eastAsia="仿宋" w:hAnsi="仿宋" w:cs="仿宋" w:hint="eastAsia"/>
                <w:color w:val="000000" w:themeColor="text1"/>
                <w:kern w:val="0"/>
                <w:sz w:val="22"/>
                <w:szCs w:val="22"/>
                <w:lang w:bidi="ar"/>
              </w:rPr>
              <w:t>绥宁县发展和</w:t>
            </w:r>
          </w:p>
          <w:p w:rsidR="00C34897" w:rsidRDefault="002C1CFD">
            <w:pPr>
              <w:widowControl/>
              <w:jc w:val="center"/>
              <w:textAlignment w:val="center"/>
              <w:rPr>
                <w:rFonts w:ascii="仿宋" w:eastAsia="仿宋" w:hAnsi="仿宋" w:cs="仿宋"/>
                <w:color w:val="000000" w:themeColor="text1"/>
                <w:sz w:val="22"/>
                <w:szCs w:val="22"/>
              </w:rPr>
            </w:pPr>
            <w:r>
              <w:rPr>
                <w:rFonts w:ascii="仿宋" w:eastAsia="仿宋" w:hAnsi="仿宋" w:cs="仿宋" w:hint="eastAsia"/>
                <w:color w:val="000000" w:themeColor="text1"/>
                <w:kern w:val="0"/>
                <w:sz w:val="22"/>
                <w:szCs w:val="22"/>
                <w:lang w:bidi="ar"/>
              </w:rPr>
              <w:t>改革局</w:t>
            </w:r>
          </w:p>
        </w:tc>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2C1CFD">
            <w:pPr>
              <w:jc w:val="left"/>
              <w:textAlignment w:val="center"/>
              <w:rPr>
                <w:rFonts w:ascii="仿宋_GB2312" w:eastAsia="仿宋_GB2312" w:hAnsi="宋体" w:cs="仿宋_GB2312"/>
                <w:color w:val="000000" w:themeColor="text1"/>
                <w:kern w:val="0"/>
                <w:sz w:val="24"/>
              </w:rPr>
            </w:pPr>
            <w:r>
              <w:rPr>
                <w:rFonts w:ascii="仿宋_GB2312" w:eastAsia="仿宋_GB2312" w:hAnsi="宋体" w:cs="仿宋_GB2312" w:hint="eastAsia"/>
                <w:color w:val="000000" w:themeColor="text1"/>
                <w:kern w:val="0"/>
                <w:sz w:val="24"/>
              </w:rPr>
              <w:t>《湖南省实施〈中华人民共和国人民防空法〉办法》</w:t>
            </w:r>
          </w:p>
          <w:p w:rsidR="00C34897" w:rsidRDefault="002C1CFD">
            <w:pPr>
              <w:jc w:val="left"/>
              <w:textAlignment w:val="center"/>
              <w:rPr>
                <w:rFonts w:ascii="仿宋" w:eastAsia="仿宋" w:hAnsi="仿宋" w:cs="仿宋"/>
                <w:color w:val="000000" w:themeColor="text1"/>
                <w:sz w:val="22"/>
                <w:szCs w:val="22"/>
              </w:rPr>
            </w:pPr>
            <w:r>
              <w:rPr>
                <w:rFonts w:ascii="仿宋_GB2312" w:eastAsia="仿宋_GB2312" w:hAnsi="宋体" w:cs="仿宋_GB2312" w:hint="eastAsia"/>
                <w:color w:val="000000" w:themeColor="text1"/>
                <w:kern w:val="0"/>
                <w:sz w:val="24"/>
              </w:rPr>
              <w:t>《湖南省人民防空工程建设与维护管理规定》（省政府令第</w:t>
            </w:r>
            <w:r>
              <w:rPr>
                <w:rFonts w:ascii="仿宋_GB2312" w:eastAsia="仿宋_GB2312" w:hAnsi="宋体" w:cs="仿宋_GB2312" w:hint="eastAsia"/>
                <w:color w:val="000000" w:themeColor="text1"/>
                <w:kern w:val="0"/>
                <w:sz w:val="24"/>
              </w:rPr>
              <w:t>297</w:t>
            </w:r>
            <w:r>
              <w:rPr>
                <w:rFonts w:ascii="仿宋_GB2312" w:eastAsia="仿宋_GB2312" w:hAnsi="宋体" w:cs="仿宋_GB2312" w:hint="eastAsia"/>
                <w:color w:val="000000" w:themeColor="text1"/>
                <w:kern w:val="0"/>
                <w:sz w:val="24"/>
              </w:rPr>
              <w:t>号）</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897" w:rsidRDefault="00C34897">
            <w:pPr>
              <w:jc w:val="center"/>
              <w:rPr>
                <w:rFonts w:ascii="Arial" w:hAnsi="Arial" w:cs="Arial"/>
                <w:color w:val="000000" w:themeColor="text1"/>
                <w:sz w:val="22"/>
                <w:szCs w:val="22"/>
              </w:rPr>
            </w:pPr>
          </w:p>
        </w:tc>
      </w:tr>
    </w:tbl>
    <w:p w:rsidR="00C34897" w:rsidRDefault="00C34897">
      <w:pPr>
        <w:rPr>
          <w:rFonts w:ascii="仿宋" w:eastAsia="仿宋" w:hAnsi="仿宋" w:cs="仿宋"/>
          <w:sz w:val="32"/>
          <w:szCs w:val="32"/>
        </w:rPr>
        <w:sectPr w:rsidR="00C34897">
          <w:pgSz w:w="16838" w:h="11906" w:orient="landscape"/>
          <w:pgMar w:top="1531" w:right="1440" w:bottom="1417" w:left="1440" w:header="851" w:footer="992" w:gutter="0"/>
          <w:cols w:space="425"/>
          <w:docGrid w:type="lines" w:linePitch="312"/>
        </w:sectPr>
      </w:pPr>
    </w:p>
    <w:p w:rsidR="00C34897" w:rsidRDefault="00C34897">
      <w:pPr>
        <w:pStyle w:val="a0"/>
        <w:spacing w:after="0"/>
      </w:pPr>
    </w:p>
    <w:sectPr w:rsidR="00C34897">
      <w:footerReference w:type="default" r:id="rId9"/>
      <w:pgSz w:w="11906" w:h="16838"/>
      <w:pgMar w:top="1440" w:right="1417"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FD" w:rsidRDefault="002C1CFD">
      <w:r>
        <w:separator/>
      </w:r>
    </w:p>
  </w:endnote>
  <w:endnote w:type="continuationSeparator" w:id="0">
    <w:p w:rsidR="002C1CFD" w:rsidRDefault="002C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2C1CF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82625" cy="3651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2625" cy="365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4897" w:rsidRDefault="002C1CFD">
                          <w:pPr>
                            <w:pStyle w:val="a4"/>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1719">
                            <w:rPr>
                              <w:rFonts w:ascii="宋体" w:eastAsia="宋体" w:hAnsi="宋体" w:cs="宋体"/>
                              <w:noProof/>
                              <w:sz w:val="28"/>
                              <w:szCs w:val="28"/>
                            </w:rPr>
                            <w:t>27</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5pt;margin-top:0;width:53.75pt;height:28.7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" filled="f" stroked="f" strokeweight=".5pt">
              <v:textbox inset="0,0,0,0">
                <w:txbxContent>
                  <w:p w:rsidR="00C34897" w:rsidRDefault="002C1CFD">
                    <w:pPr>
                      <w:pStyle w:val="a4"/>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1719">
                      <w:rPr>
                        <w:rFonts w:ascii="宋体" w:eastAsia="宋体" w:hAnsi="宋体" w:cs="宋体"/>
                        <w:noProof/>
                        <w:sz w:val="28"/>
                        <w:szCs w:val="28"/>
                      </w:rPr>
                      <w:t>27</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97" w:rsidRDefault="00C348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FD" w:rsidRDefault="002C1CFD">
      <w:r>
        <w:separator/>
      </w:r>
    </w:p>
  </w:footnote>
  <w:footnote w:type="continuationSeparator" w:id="0">
    <w:p w:rsidR="002C1CFD" w:rsidRDefault="002C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E8D78"/>
    <w:multiLevelType w:val="singleLevel"/>
    <w:tmpl w:val="A05E8D78"/>
    <w:lvl w:ilvl="0">
      <w:start w:val="1"/>
      <w:numFmt w:val="decimal"/>
      <w:lvlText w:val="%1"/>
      <w:lvlJc w:val="left"/>
      <w:pPr>
        <w:tabs>
          <w:tab w:val="left" w:pos="420"/>
        </w:tabs>
        <w:ind w:left="63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TM3OGZiODM0YmY2NzlmYzY1OTBiOTM3NjU2ODAifQ=="/>
  </w:docVars>
  <w:rsids>
    <w:rsidRoot w:val="37675739"/>
    <w:rsid w:val="002C1CFD"/>
    <w:rsid w:val="00781719"/>
    <w:rsid w:val="00C34897"/>
    <w:rsid w:val="016025FC"/>
    <w:rsid w:val="1ED57D2E"/>
    <w:rsid w:val="25FC7A92"/>
    <w:rsid w:val="29FD22B4"/>
    <w:rsid w:val="2D01712E"/>
    <w:rsid w:val="2D2D51D9"/>
    <w:rsid w:val="34ED0680"/>
    <w:rsid w:val="37675739"/>
    <w:rsid w:val="45F4597F"/>
    <w:rsid w:val="514F30C0"/>
    <w:rsid w:val="5B703A03"/>
    <w:rsid w:val="5C426131"/>
    <w:rsid w:val="70F57389"/>
    <w:rsid w:val="73D4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B29BB"/>
  <w15:docId w15:val="{4CCBEB54-5579-40D6-AB79-88C0FDF9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22">
    <w:name w:val="font122"/>
    <w:basedOn w:val="a1"/>
    <w:qFormat/>
    <w:rPr>
      <w:rFonts w:ascii="黑体" w:eastAsia="黑体" w:hAnsi="宋体" w:cs="黑体"/>
      <w:color w:val="000000"/>
      <w:sz w:val="30"/>
      <w:szCs w:val="30"/>
      <w:u w:val="none"/>
    </w:rPr>
  </w:style>
  <w:style w:type="character" w:customStyle="1" w:styleId="font111">
    <w:name w:val="font111"/>
    <w:basedOn w:val="a1"/>
    <w:qFormat/>
    <w:rPr>
      <w:rFonts w:ascii="仿宋" w:eastAsia="仿宋" w:hAnsi="仿宋" w:cs="仿宋" w:hint="eastAsia"/>
      <w:color w:val="000000"/>
      <w:sz w:val="22"/>
      <w:szCs w:val="22"/>
      <w:u w:val="none"/>
    </w:rPr>
  </w:style>
  <w:style w:type="character" w:customStyle="1" w:styleId="font131">
    <w:name w:val="font131"/>
    <w:basedOn w:val="a1"/>
    <w:qFormat/>
    <w:rPr>
      <w:rFonts w:ascii="Times New Roman" w:hAnsi="Times New Roman" w:cs="Times New Roman" w:hint="default"/>
      <w:color w:val="000000"/>
      <w:sz w:val="22"/>
      <w:szCs w:val="22"/>
      <w:u w:val="none"/>
    </w:rPr>
  </w:style>
  <w:style w:type="character" w:customStyle="1" w:styleId="font101">
    <w:name w:val="font101"/>
    <w:basedOn w:val="a1"/>
    <w:qFormat/>
    <w:rPr>
      <w:rFonts w:ascii="仿宋" w:eastAsia="仿宋" w:hAnsi="仿宋" w:cs="仿宋" w:hint="eastAsia"/>
      <w:color w:val="000000"/>
      <w:sz w:val="22"/>
      <w:szCs w:val="22"/>
      <w:u w:val="none"/>
    </w:rPr>
  </w:style>
  <w:style w:type="character" w:customStyle="1" w:styleId="font161">
    <w:name w:val="font161"/>
    <w:basedOn w:val="a1"/>
    <w:qFormat/>
    <w:rPr>
      <w:rFonts w:ascii="Times New Roman" w:hAnsi="Times New Roman" w:cs="Times New Roman" w:hint="default"/>
      <w:color w:val="000000"/>
      <w:sz w:val="22"/>
      <w:szCs w:val="22"/>
      <w:u w:val="none"/>
    </w:rPr>
  </w:style>
  <w:style w:type="character" w:customStyle="1" w:styleId="font171">
    <w:name w:val="font171"/>
    <w:basedOn w:val="a1"/>
    <w:qFormat/>
    <w:rPr>
      <w:rFonts w:ascii="仿宋" w:eastAsia="仿宋" w:hAnsi="仿宋" w:cs="仿宋"/>
      <w:color w:val="000000"/>
      <w:sz w:val="22"/>
      <w:szCs w:val="22"/>
      <w:u w:val="none"/>
    </w:rPr>
  </w:style>
  <w:style w:type="character" w:customStyle="1" w:styleId="font151">
    <w:name w:val="font151"/>
    <w:basedOn w:val="a1"/>
    <w:qFormat/>
    <w:rPr>
      <w:rFonts w:ascii="Times New Roman" w:hAnsi="Times New Roman" w:cs="Times New Roman" w:hint="default"/>
      <w:color w:val="000000"/>
      <w:sz w:val="30"/>
      <w:szCs w:val="30"/>
      <w:u w:val="none"/>
    </w:rPr>
  </w:style>
  <w:style w:type="paragraph" w:customStyle="1" w:styleId="Style1">
    <w:name w:val="_Style 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2873</Words>
  <Characters>16382</Characters>
  <Application>Microsoft Office Word</Application>
  <DocSecurity>0</DocSecurity>
  <Lines>136</Lines>
  <Paragraphs>38</Paragraphs>
  <ScaleCrop>false</ScaleCrop>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雪花飘逸</dc:creator>
  <cp:lastModifiedBy>Administrator</cp:lastModifiedBy>
  <cp:revision>3</cp:revision>
  <cp:lastPrinted>2023-08-31T08:14:00Z</cp:lastPrinted>
  <dcterms:created xsi:type="dcterms:W3CDTF">2023-08-30T08:20:00Z</dcterms:created>
  <dcterms:modified xsi:type="dcterms:W3CDTF">2024-04-10T03:15:00Z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D67F3AFF68FE485C9BEDC045BE5246DE_13</vt:lpwstr>
  </property>
</Properties>
</file>