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sz w:val="44"/>
          <w:szCs w:val="44"/>
          <w:lang w:val="en-US" w:eastAsia="zh-CN"/>
        </w:rPr>
        <w:t>长铺子苗族侗族乡</w:t>
      </w:r>
      <w:r>
        <w:rPr>
          <w:rFonts w:hint="eastAsia" w:ascii="方正小标宋简体" w:hAnsi="方正小标宋简体" w:eastAsia="方正小标宋简体" w:cs="方正小标宋简体"/>
          <w:b w:val="0"/>
          <w:bCs/>
          <w:sz w:val="44"/>
          <w:szCs w:val="44"/>
          <w:lang w:val="en-US" w:eastAsia="zh-CN"/>
        </w:rPr>
        <w:t>2022</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度</w:t>
      </w:r>
      <w:r>
        <w:rPr>
          <w:rFonts w:hint="eastAsia" w:ascii="方正小标宋简体" w:hAnsi="方正小标宋简体" w:eastAsia="方正小标宋简体" w:cs="方正小标宋简体"/>
          <w:b w:val="0"/>
          <w:bCs/>
          <w:sz w:val="44"/>
          <w:szCs w:val="44"/>
        </w:rPr>
        <w:t>工作总结</w:t>
      </w:r>
      <w:r>
        <w:rPr>
          <w:rFonts w:hint="eastAsia" w:ascii="方正小标宋简体" w:hAnsi="方正小标宋简体" w:eastAsia="方正小标宋简体" w:cs="方正小标宋简体"/>
          <w:b w:val="0"/>
          <w:bCs/>
          <w:sz w:val="44"/>
          <w:szCs w:val="44"/>
          <w:lang w:eastAsia="zh-CN"/>
        </w:rPr>
        <w:t>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2023年度工作计划</w:t>
      </w:r>
    </w:p>
    <w:p>
      <w:pPr>
        <w:pStyle w:val="12"/>
        <w:keepNext w:val="0"/>
        <w:keepLines w:val="0"/>
        <w:pageBreakBefore w:val="0"/>
        <w:kinsoku/>
        <w:wordWrap/>
        <w:overflowPunct/>
        <w:topLinePunct w:val="0"/>
        <w:autoSpaceDE/>
        <w:autoSpaceDN/>
        <w:bidi w:val="0"/>
        <w:spacing w:after="0" w:afterLines="0" w:line="560" w:lineRule="exact"/>
        <w:textAlignment w:val="auto"/>
        <w:rPr>
          <w:rFonts w:hint="default"/>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120" w:firstLine="640" w:firstLineChars="200"/>
        <w:jc w:val="both"/>
        <w:textAlignment w:val="auto"/>
        <w:rPr>
          <w:rFonts w:hint="eastAsia" w:ascii="仿宋" w:hAnsi="仿宋" w:eastAsia="仿宋" w:cs="仿宋"/>
          <w:b w:val="0"/>
          <w:bCs w:val="0"/>
          <w:color w:val="auto"/>
          <w:kern w:val="2"/>
          <w:sz w:val="32"/>
          <w:szCs w:val="32"/>
          <w:shd w:val="clear" w:color="auto" w:fill="auto"/>
          <w:lang w:val="en-US" w:eastAsia="zh-CN" w:bidi="ar-SA"/>
        </w:rPr>
      </w:pPr>
      <w:r>
        <w:rPr>
          <w:rFonts w:hint="eastAsia" w:ascii="仿宋" w:hAnsi="仿宋" w:eastAsia="仿宋" w:cs="仿宋"/>
          <w:b w:val="0"/>
          <w:bCs w:val="0"/>
          <w:color w:val="auto"/>
          <w:kern w:val="2"/>
          <w:sz w:val="32"/>
          <w:szCs w:val="32"/>
          <w:shd w:val="clear" w:color="auto" w:fill="auto"/>
          <w:lang w:val="en-US" w:eastAsia="zh-CN" w:bidi="ar-SA"/>
        </w:rPr>
        <w:t>2022年，长铺子苗族侗族乡党委、政府在县委、县政府的正确领导下，落实落细党的建设、乡村振兴、安全生产、疫情防控、人居环境、信访维稳等各项工作，着力保障和改善民生，全力维护全乡和谐稳定，现将全年工作开展情况总结如下：</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b w:val="0"/>
          <w:bCs w:val="0"/>
          <w:color w:val="auto"/>
          <w:kern w:val="2"/>
          <w:sz w:val="32"/>
          <w:szCs w:val="32"/>
          <w:shd w:val="clear" w:color="auto" w:fill="auto"/>
          <w:lang w:val="en-US" w:eastAsia="zh-CN" w:bidi="ar-SA"/>
        </w:rPr>
      </w:pPr>
      <w:r>
        <w:rPr>
          <w:rFonts w:hint="eastAsia" w:ascii="黑体" w:hAnsi="黑体" w:eastAsia="黑体" w:cs="黑体"/>
          <w:b w:val="0"/>
          <w:bCs w:val="0"/>
          <w:i w:val="0"/>
          <w:caps w:val="0"/>
          <w:color w:val="000000"/>
          <w:spacing w:val="0"/>
          <w:sz w:val="32"/>
          <w:szCs w:val="32"/>
          <w:shd w:val="clear" w:color="auto" w:fill="FFFFFF"/>
          <w:lang w:val="en-US" w:eastAsia="zh-CN"/>
        </w:rPr>
        <w:t>一、2022</w:t>
      </w:r>
      <w:r>
        <w:rPr>
          <w:rFonts w:hint="eastAsia" w:ascii="黑体" w:hAnsi="黑体" w:eastAsia="黑体" w:cs="黑体"/>
          <w:b w:val="0"/>
          <w:bCs w:val="0"/>
          <w:i w:val="0"/>
          <w:caps w:val="0"/>
          <w:color w:val="000000"/>
          <w:spacing w:val="0"/>
          <w:sz w:val="32"/>
          <w:szCs w:val="32"/>
          <w:shd w:val="clear" w:color="auto" w:fill="FFFFFF"/>
        </w:rPr>
        <w:t>年工作</w:t>
      </w:r>
      <w:r>
        <w:rPr>
          <w:rFonts w:hint="eastAsia" w:ascii="黑体" w:hAnsi="黑体" w:eastAsia="黑体" w:cs="黑体"/>
          <w:b w:val="0"/>
          <w:bCs w:val="0"/>
          <w:i w:val="0"/>
          <w:caps w:val="0"/>
          <w:color w:val="000000"/>
          <w:spacing w:val="0"/>
          <w:sz w:val="32"/>
          <w:szCs w:val="32"/>
          <w:shd w:val="clear" w:color="auto" w:fill="FFFFFF"/>
          <w:lang w:eastAsia="zh-CN"/>
        </w:rPr>
        <w:t>落实</w:t>
      </w:r>
      <w:r>
        <w:rPr>
          <w:rFonts w:hint="eastAsia" w:ascii="黑体" w:hAnsi="黑体" w:eastAsia="黑体" w:cs="黑体"/>
          <w:b w:val="0"/>
          <w:bCs w:val="0"/>
          <w:i w:val="0"/>
          <w:caps w:val="0"/>
          <w:color w:val="000000"/>
          <w:spacing w:val="0"/>
          <w:sz w:val="32"/>
          <w:szCs w:val="32"/>
          <w:shd w:val="clear" w:color="auto" w:fill="FFFFFF"/>
        </w:rPr>
        <w:t>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120" w:firstLine="640" w:firstLineChars="200"/>
        <w:jc w:val="both"/>
        <w:textAlignment w:val="auto"/>
        <w:rPr>
          <w:rFonts w:hint="eastAsia" w:ascii="黑体" w:hAnsi="黑体" w:eastAsia="黑体" w:cs="黑体"/>
          <w:b w:val="0"/>
          <w:bCs w:val="0"/>
          <w:color w:val="auto"/>
          <w:kern w:val="2"/>
          <w:sz w:val="32"/>
          <w:szCs w:val="32"/>
          <w:shd w:val="clear" w:color="auto" w:fill="auto"/>
          <w:lang w:val="en-US" w:eastAsia="zh-CN" w:bidi="ar-SA"/>
        </w:rPr>
      </w:pPr>
      <w:r>
        <w:rPr>
          <w:rFonts w:hint="eastAsia" w:ascii="黑体" w:hAnsi="黑体" w:eastAsia="黑体" w:cs="黑体"/>
          <w:b w:val="0"/>
          <w:bCs w:val="0"/>
          <w:color w:val="auto"/>
          <w:kern w:val="2"/>
          <w:sz w:val="32"/>
          <w:szCs w:val="32"/>
          <w:shd w:val="clear" w:color="auto" w:fill="auto"/>
          <w:lang w:val="en-US" w:eastAsia="zh-CN" w:bidi="ar-SA"/>
        </w:rPr>
        <w:t>（一）慎终如始，疫情防控常抓不懈</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严格按照县疫情防控指挥部要求，制定了切实可行的疫情防控常态化工作方案，对辖区各村和</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实行网格化管理，压实工作责任，确保乡村两级管控到位。加强疫情防控应急处置工作，制定了疫情防控应急预案，全乡共设立49个全员核酸检测采样点，在城东社区组织了全员核酸检测应急演练2次，并多次在大寨、袁家团、城东社区组织全员核酸检测，为全乡疫情防控应急处置工作打下了良好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加强疫情防控工作宣传力度，利用村村响、巡逻车、横幅、标语及告全乡人民的一封信，提醒全乡人民群众提高疫情防控自我防范意识。</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加大对高风险地区返乡人员进行自主摸排管控，到目前全乡共摸排外来返乡人员8112人，其中红码人员178人，黄码人员765人，</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11月底</w:t>
      </w:r>
      <w:r>
        <w:rPr>
          <w:rFonts w:hint="eastAsia" w:ascii="仿宋_GB2312" w:hAnsi="仿宋_GB2312" w:eastAsia="仿宋_GB2312" w:cs="仿宋_GB2312"/>
          <w:sz w:val="32"/>
          <w:szCs w:val="32"/>
        </w:rPr>
        <w:t>，还有53人未解除管控。</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做好上级推送人员的流调工作，</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1月底，</w:t>
      </w:r>
      <w:r>
        <w:rPr>
          <w:rFonts w:hint="eastAsia" w:ascii="仿宋_GB2312" w:hAnsi="仿宋_GB2312" w:eastAsia="仿宋_GB2312" w:cs="仿宋_GB2312"/>
          <w:sz w:val="32"/>
          <w:szCs w:val="32"/>
        </w:rPr>
        <w:t>共完成上级推送流调人员1220人，其中高风险地区30人，境外人员10人。</w:t>
      </w:r>
      <w:r>
        <w:rPr>
          <w:rFonts w:hint="eastAsia" w:ascii="仿宋_GB2312" w:hAnsi="仿宋_GB2312" w:eastAsia="仿宋_GB2312" w:cs="仿宋_GB2312"/>
          <w:b/>
          <w:bCs/>
          <w:sz w:val="32"/>
          <w:szCs w:val="32"/>
          <w:lang w:eastAsia="zh-CN"/>
        </w:rPr>
        <w:t>五是</w:t>
      </w:r>
      <w:r>
        <w:rPr>
          <w:rFonts w:hint="eastAsia" w:ascii="仿宋_GB2312" w:hAnsi="仿宋_GB2312" w:eastAsia="仿宋_GB2312" w:cs="仿宋_GB2312"/>
          <w:sz w:val="32"/>
          <w:szCs w:val="32"/>
        </w:rPr>
        <w:t>做好防聚集宣传，倡导红事缓办或不办，丧事简办的原则，制定了辖区内学校开学工作方案，抓实抓牢学校的疫情防控工作。</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rPr>
        <w:t>扎实开展新冠疫苗接种工作，及时通知提醒到期未接种人员按期接种新冠疫苗</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11月底，</w:t>
      </w:r>
      <w:r>
        <w:rPr>
          <w:rFonts w:hint="eastAsia" w:ascii="仿宋_GB2312" w:hAnsi="仿宋_GB2312" w:eastAsia="仿宋_GB2312" w:cs="仿宋_GB2312"/>
          <w:sz w:val="32"/>
          <w:szCs w:val="32"/>
          <w:lang w:eastAsia="zh-CN"/>
        </w:rPr>
        <w:t>完</w:t>
      </w:r>
      <w:r>
        <w:rPr>
          <w:rFonts w:hint="eastAsia" w:ascii="仿宋_GB2312" w:hAnsi="仿宋_GB2312" w:eastAsia="仿宋_GB2312" w:cs="仿宋_GB2312"/>
          <w:sz w:val="32"/>
          <w:szCs w:val="32"/>
        </w:rPr>
        <w:t>成全程接种达到98.5%，全县排名前列。</w:t>
      </w:r>
      <w:r>
        <w:rPr>
          <w:rFonts w:hint="eastAsia" w:ascii="仿宋_GB2312" w:hAnsi="仿宋_GB2312" w:eastAsia="仿宋_GB2312" w:cs="仿宋_GB2312"/>
          <w:b/>
          <w:bCs/>
          <w:sz w:val="32"/>
          <w:szCs w:val="32"/>
          <w:lang w:eastAsia="zh-CN"/>
        </w:rPr>
        <w:t>七是</w:t>
      </w:r>
      <w:r>
        <w:rPr>
          <w:rFonts w:hint="eastAsia" w:ascii="仿宋_GB2312" w:hAnsi="仿宋_GB2312" w:eastAsia="仿宋_GB2312" w:cs="仿宋_GB2312"/>
          <w:sz w:val="32"/>
          <w:szCs w:val="32"/>
        </w:rPr>
        <w:t>加强枫香高速路口疫情防控健康服务站的值班值守工作，实行24小时三班</w:t>
      </w:r>
      <w:r>
        <w:rPr>
          <w:rFonts w:hint="eastAsia" w:ascii="仿宋_GB2312" w:hAnsi="仿宋_GB2312" w:eastAsia="仿宋_GB2312" w:cs="仿宋_GB2312"/>
          <w:sz w:val="32"/>
          <w:szCs w:val="32"/>
          <w:lang w:eastAsia="zh-CN"/>
        </w:rPr>
        <w:t>倒</w:t>
      </w:r>
      <w:r>
        <w:rPr>
          <w:rFonts w:hint="eastAsia" w:ascii="仿宋_GB2312" w:hAnsi="仿宋_GB2312" w:eastAsia="仿宋_GB2312" w:cs="仿宋_GB2312"/>
          <w:sz w:val="32"/>
          <w:szCs w:val="32"/>
        </w:rPr>
        <w:t>值班制度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切实做到早发现、早隔离、早处置，为我乡疫情防控常态化工作打下了坚实基础。</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6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（二）夯实基础，党的建设纵深推进</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kern w:val="2"/>
          <w:sz w:val="32"/>
          <w:szCs w:val="32"/>
          <w:lang w:val="en-US" w:eastAsia="zh-CN" w:bidi="ar-SA"/>
        </w:rPr>
        <w:t>1.持续强化党员队伍建设，全面提升党员整体素质。</w:t>
      </w:r>
      <w:r>
        <w:rPr>
          <w:rFonts w:hint="eastAsia" w:ascii="仿宋" w:hAnsi="仿宋" w:eastAsia="仿宋" w:cs="仿宋"/>
          <w:b/>
          <w:bCs/>
          <w:sz w:val="32"/>
          <w:szCs w:val="32"/>
          <w:lang w:val="en-US" w:eastAsia="zh-CN"/>
        </w:rPr>
        <w:t>一是做好发展党员工作。</w:t>
      </w:r>
      <w:r>
        <w:rPr>
          <w:rFonts w:hint="eastAsia" w:ascii="仿宋" w:hAnsi="仿宋" w:eastAsia="仿宋" w:cs="仿宋"/>
          <w:b w:val="0"/>
          <w:bCs w:val="0"/>
          <w:sz w:val="32"/>
          <w:szCs w:val="32"/>
          <w:lang w:val="en-US" w:eastAsia="zh-CN"/>
        </w:rPr>
        <w:t>今年全乡上报参加县委党校集训并取得《结业证》12人（因疫情影响，下半年未有集训），新吸收预备党员12名，新转正党员27人。</w:t>
      </w:r>
      <w:r>
        <w:rPr>
          <w:rFonts w:hint="eastAsia" w:ascii="仿宋" w:hAnsi="仿宋" w:eastAsia="仿宋" w:cs="仿宋"/>
          <w:b w:val="0"/>
          <w:bCs w:val="0"/>
          <w:color w:val="000000"/>
          <w:sz w:val="32"/>
          <w:szCs w:val="32"/>
          <w:lang w:val="en-US" w:eastAsia="zh-CN"/>
        </w:rPr>
        <w:t>此次35岁以下的为9人，大专以上学历7人。调整优化了党员队伍结构，增强了农村基层党组织的凝聚力和战斗力。</w:t>
      </w:r>
      <w:r>
        <w:rPr>
          <w:rFonts w:hint="eastAsia" w:ascii="仿宋" w:hAnsi="仿宋" w:eastAsia="仿宋" w:cs="仿宋"/>
          <w:b/>
          <w:bCs/>
          <w:sz w:val="32"/>
          <w:szCs w:val="32"/>
          <w:lang w:val="en-US" w:eastAsia="zh-CN"/>
        </w:rPr>
        <w:t>二是做好全乡党员的教育管理。</w:t>
      </w:r>
      <w:r>
        <w:rPr>
          <w:rFonts w:hint="eastAsia" w:ascii="仿宋" w:hAnsi="仿宋" w:eastAsia="仿宋" w:cs="仿宋"/>
          <w:sz w:val="32"/>
          <w:szCs w:val="32"/>
          <w:lang w:val="en-US" w:eastAsia="zh-CN"/>
        </w:rPr>
        <w:t>各村（社区）党支部认真落实“三会一课”、组织生活会、民主评议党员等制度，确保组织生活正常化，规范化；按照县委组织要求，对流动党员管理严格按照“八个一”制度要求，努力对全乡391名流动党员在“管得住、管得好、管得活”上下功夫，激发流动党员“离乡不忘本，流动不忘根，外出不忘党”的深切情感，加强对党组织的认同感。</w:t>
      </w:r>
      <w:r>
        <w:rPr>
          <w:rFonts w:hint="eastAsia" w:ascii="仿宋" w:hAnsi="仿宋" w:eastAsia="仿宋" w:cs="仿宋"/>
          <w:b/>
          <w:bCs/>
          <w:sz w:val="32"/>
          <w:szCs w:val="32"/>
          <w:lang w:val="en-US" w:eastAsia="zh-CN"/>
        </w:rPr>
        <w:t>三是开好党员冬春训大会。</w:t>
      </w:r>
      <w:r>
        <w:rPr>
          <w:rFonts w:hint="eastAsia" w:ascii="仿宋" w:hAnsi="仿宋" w:eastAsia="仿宋" w:cs="仿宋"/>
          <w:sz w:val="32"/>
          <w:szCs w:val="32"/>
          <w:lang w:val="en-US" w:eastAsia="zh-CN"/>
        </w:rPr>
        <w:t xml:space="preserve">2月21日至22日，长铺子苗族侗族乡2021—2022年农村党员冬春训集中培训在长铺、党坪2个片区同时举行，2月27日至28日，枫木团片开始集中培训，全乡1000余名农村党员“集体充电”、“补脑健身”。  </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3" w:firstLineChars="20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2.持续提高基层党建质量，推进基层党建工作全面过硬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kern w:val="2"/>
          <w:sz w:val="32"/>
          <w:szCs w:val="32"/>
          <w:lang w:val="en-US" w:eastAsia="zh-CN" w:bidi="ar-SA"/>
        </w:rPr>
        <w:t>一是选优配强党务专干。</w:t>
      </w:r>
      <w:r>
        <w:rPr>
          <w:rFonts w:hint="eastAsia" w:ascii="仿宋" w:hAnsi="仿宋" w:eastAsia="仿宋" w:cs="仿宋"/>
          <w:sz w:val="32"/>
          <w:szCs w:val="32"/>
          <w:lang w:val="en-US" w:eastAsia="zh-CN"/>
        </w:rPr>
        <w:t>长铺子乡</w:t>
      </w:r>
      <w:r>
        <w:rPr>
          <w:rFonts w:hint="eastAsia" w:ascii="仿宋" w:hAnsi="仿宋" w:eastAsia="仿宋" w:cs="仿宋"/>
          <w:sz w:val="32"/>
          <w:szCs w:val="32"/>
        </w:rPr>
        <w:t>党委通过严格选拔标准、明确工作职责、强化考核管理等措施，选优配强</w:t>
      </w:r>
      <w:r>
        <w:rPr>
          <w:rFonts w:hint="eastAsia" w:ascii="仿宋" w:hAnsi="仿宋" w:eastAsia="仿宋" w:cs="仿宋"/>
          <w:sz w:val="32"/>
          <w:szCs w:val="32"/>
          <w:lang w:val="en-US" w:eastAsia="zh-CN"/>
        </w:rPr>
        <w:t>30</w:t>
      </w:r>
      <w:r>
        <w:rPr>
          <w:rFonts w:hint="eastAsia" w:ascii="仿宋" w:hAnsi="仿宋" w:eastAsia="仿宋" w:cs="仿宋"/>
          <w:sz w:val="32"/>
          <w:szCs w:val="32"/>
        </w:rPr>
        <w:t>名村（社区）党务专干，着力建设一支政治素质高、业务能力强、工作相对稳定的基层党务干部队伍，不断提升基层党建工作水平。</w:t>
      </w:r>
      <w:r>
        <w:rPr>
          <w:rFonts w:hint="eastAsia" w:ascii="仿宋" w:hAnsi="仿宋" w:eastAsia="仿宋" w:cs="仿宋"/>
          <w:b/>
          <w:bCs/>
          <w:kern w:val="2"/>
          <w:sz w:val="32"/>
          <w:szCs w:val="32"/>
          <w:lang w:val="en-US" w:eastAsia="zh-CN" w:bidi="ar-SA"/>
        </w:rPr>
        <w:t>二是做好一门式服务提质改造工作。</w:t>
      </w:r>
      <w:r>
        <w:rPr>
          <w:rFonts w:hint="eastAsia" w:ascii="仿宋" w:hAnsi="仿宋" w:eastAsia="仿宋" w:cs="仿宋"/>
          <w:kern w:val="2"/>
          <w:sz w:val="32"/>
          <w:szCs w:val="32"/>
          <w:lang w:val="en-US" w:eastAsia="zh-CN" w:bidi="ar-SA"/>
        </w:rPr>
        <w:t>对全乡30个村（社区）进行整体安排实现，按照“办公面积最小化、服务面积最大化，能质提全提质”的原则，对照规范标准，迅速对12个村进行提质改造工作。目前，12个村已全部设置到位，为前来办事的群众享受到了更加贴心舒适的办事环境。</w:t>
      </w:r>
      <w:r>
        <w:rPr>
          <w:rFonts w:hint="eastAsia" w:ascii="仿宋" w:hAnsi="仿宋" w:eastAsia="仿宋" w:cs="仿宋"/>
          <w:b/>
          <w:bCs/>
          <w:kern w:val="2"/>
          <w:sz w:val="32"/>
          <w:szCs w:val="32"/>
          <w:lang w:val="en-US" w:eastAsia="zh-CN" w:bidi="ar-SA"/>
        </w:rPr>
        <w:t>三是开展基层党组织整建提质专项行动。</w:t>
      </w:r>
      <w:r>
        <w:rPr>
          <w:rFonts w:hint="eastAsia" w:ascii="仿宋" w:hAnsi="仿宋" w:eastAsia="仿宋" w:cs="仿宋"/>
          <w:sz w:val="32"/>
          <w:szCs w:val="32"/>
          <w:lang w:val="en-US" w:eastAsia="zh-CN"/>
        </w:rPr>
        <w:t>前期全乡累计摸排班子情况问题33个，乱象问题线索216条，重点人群271人，重点村1个，软弱涣散村1个。全乡30个村（社区）于11月中旬完成自查自评报告，完成问题整顿。软弱涣散村于11月27日完成验收。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3.坚持党建引领，持续推动党建与业务深度融合</w:t>
      </w:r>
    </w:p>
    <w:p>
      <w:pPr>
        <w:pStyle w:val="1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一是充分发挥党建+作用。</w:t>
      </w:r>
      <w:r>
        <w:rPr>
          <w:rFonts w:hint="eastAsia" w:ascii="仿宋" w:hAnsi="仿宋" w:eastAsia="仿宋" w:cs="仿宋"/>
          <w:sz w:val="32"/>
          <w:szCs w:val="32"/>
          <w:lang w:val="en-US" w:eastAsia="zh-CN"/>
        </w:rPr>
        <w:t>在重点项目征地拆迁、乡村振兴、疫情防控及疫苗接种、医保收缴、防汛抗旱、森林防火等中心工作中，充分发挥党支部战斗堡垒和带头先锋模范作用。如在景冲安置地项目征地拆迁中，抽调11名党员，组建尖刀队，集中突击3个星期，推动项目在今年1月20日顺利开工。</w:t>
      </w:r>
      <w:r>
        <w:rPr>
          <w:rFonts w:hint="eastAsia" w:ascii="仿宋" w:hAnsi="仿宋" w:eastAsia="仿宋" w:cs="仿宋"/>
          <w:b/>
          <w:bCs/>
          <w:sz w:val="32"/>
          <w:szCs w:val="32"/>
          <w:lang w:val="en-US" w:eastAsia="zh-CN"/>
        </w:rPr>
        <w:t>二是党建引领壮大村级集体经济。</w:t>
      </w:r>
      <w:r>
        <w:rPr>
          <w:rFonts w:hint="eastAsia" w:ascii="仿宋" w:hAnsi="仿宋" w:eastAsia="仿宋" w:cs="仿宋"/>
          <w:sz w:val="32"/>
          <w:szCs w:val="32"/>
          <w:lang w:val="en-US" w:eastAsia="zh-CN"/>
        </w:rPr>
        <w:t>坚持因地制宜和科学布局，以生态优先绿色发展为导向，打好“乡村”品牌，建设好美丽屋场、发展好特色农产品、特色农家餐饮等特色产业。</w:t>
      </w:r>
      <w:r>
        <w:rPr>
          <w:rFonts w:hint="eastAsia" w:ascii="仿宋" w:hAnsi="仿宋" w:eastAsia="仿宋" w:cs="仿宋"/>
          <w:sz w:val="32"/>
          <w:szCs w:val="40"/>
          <w:lang w:val="en-US" w:eastAsia="zh-CN"/>
        </w:rPr>
        <w:t>佘家村</w:t>
      </w:r>
      <w:r>
        <w:rPr>
          <w:rFonts w:hint="eastAsia" w:ascii="仿宋" w:hAnsi="仿宋" w:eastAsia="仿宋" w:cs="仿宋"/>
          <w:b w:val="0"/>
          <w:bCs w:val="0"/>
          <w:sz w:val="32"/>
          <w:szCs w:val="32"/>
          <w:lang w:val="en-US" w:eastAsia="zh-CN"/>
        </w:rPr>
        <w:t>入股佘曹安种养扶贫专业合作社,村集体占股30%，管护11500亩野生猕猴桃基地，培植540亩红心猕猴桃基地；</w:t>
      </w:r>
      <w:r>
        <w:rPr>
          <w:rFonts w:hint="eastAsia" w:ascii="仿宋" w:hAnsi="仿宋" w:eastAsia="仿宋" w:cs="仿宋"/>
          <w:sz w:val="32"/>
          <w:szCs w:val="40"/>
          <w:lang w:val="en-US" w:eastAsia="zh-CN"/>
        </w:rPr>
        <w:t>寨坡村40万元入股水蜜桃种地基地每年分红3.2万元，其他10万元入股寨坡村水果基地，每年分红8000元；道</w:t>
      </w:r>
      <w:r>
        <w:rPr>
          <w:rFonts w:hint="eastAsia" w:ascii="仿宋" w:hAnsi="仿宋" w:eastAsia="仿宋" w:cs="仿宋"/>
          <w:b w:val="0"/>
          <w:bCs w:val="0"/>
          <w:sz w:val="32"/>
          <w:szCs w:val="32"/>
          <w:lang w:val="en-US" w:eastAsia="zh-CN"/>
        </w:rPr>
        <w:t>口村已通过公司加合作社加基地加农户的模式发展村集体产业罗汉果基地150亩，并且带动村民发展了90来亩，每年能为村民增加工资性收入100余万，增加土地流转资金15万，切实解决了村民就近务工的问题。</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4.先行先试，扎实推进清廉长铺子乡建设。</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扎实开展“带着板凳进村”活动</w:t>
      </w:r>
      <w:r>
        <w:rPr>
          <w:rFonts w:hint="eastAsia" w:ascii="仿宋_GB2312" w:hAnsi="仿宋_GB2312" w:eastAsia="仿宋_GB2312" w:cs="仿宋_GB2312"/>
          <w:color w:val="000000"/>
          <w:sz w:val="32"/>
          <w:szCs w:val="32"/>
          <w:lang w:val="en-US" w:eastAsia="zh-CN"/>
        </w:rPr>
        <w:t>14次</w:t>
      </w:r>
      <w:r>
        <w:rPr>
          <w:rFonts w:hint="eastAsia" w:ascii="仿宋_GB2312" w:hAnsi="仿宋_GB2312" w:eastAsia="仿宋_GB2312" w:cs="仿宋_GB2312"/>
          <w:color w:val="000000"/>
          <w:sz w:val="32"/>
          <w:szCs w:val="32"/>
          <w:lang w:eastAsia="zh-CN"/>
        </w:rPr>
        <w:t>，领导班子带头接访</w:t>
      </w:r>
      <w:r>
        <w:rPr>
          <w:rFonts w:hint="eastAsia" w:ascii="仿宋_GB2312" w:hAnsi="仿宋_GB2312" w:eastAsia="仿宋_GB2312" w:cs="仿宋_GB2312"/>
          <w:color w:val="000000"/>
          <w:sz w:val="32"/>
          <w:szCs w:val="32"/>
          <w:lang w:val="en-US" w:eastAsia="zh-CN"/>
        </w:rPr>
        <w:t>12次，干部下沉37人次，接访群众152人，息访息事15件，政策解答7件，化解矛盾3件。</w:t>
      </w:r>
      <w:r>
        <w:rPr>
          <w:rFonts w:hint="eastAsia" w:ascii="仿宋_GB2312" w:hAnsi="仿宋_GB2312" w:eastAsia="仿宋_GB2312" w:cs="仿宋_GB2312"/>
          <w:b/>
          <w:bCs/>
          <w:color w:val="000000"/>
          <w:sz w:val="32"/>
          <w:szCs w:val="32"/>
          <w:lang w:eastAsia="zh-CN"/>
        </w:rPr>
        <w:t>二</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color w:val="000000"/>
          <w:sz w:val="32"/>
          <w:szCs w:val="32"/>
          <w:lang w:eastAsia="zh-CN"/>
        </w:rPr>
        <w:t>“先行一步，先试一步”，采取村委推荐和乡党委政府选派的方式，全覆盖聘任</w:t>
      </w:r>
      <w:r>
        <w:rPr>
          <w:rFonts w:hint="eastAsia" w:ascii="仿宋_GB2312" w:hAnsi="仿宋_GB2312" w:eastAsia="仿宋_GB2312" w:cs="仿宋_GB2312"/>
          <w:color w:val="000000"/>
          <w:sz w:val="32"/>
          <w:szCs w:val="32"/>
          <w:lang w:val="en-US" w:eastAsia="zh-CN"/>
        </w:rPr>
        <w:t>60名村级廉情观察员，</w:t>
      </w:r>
      <w:r>
        <w:rPr>
          <w:rFonts w:hint="eastAsia" w:ascii="仿宋_GB2312" w:hAnsi="仿宋_GB2312" w:eastAsia="仿宋_GB2312" w:cs="仿宋_GB2312"/>
          <w:b w:val="0"/>
          <w:bCs w:val="0"/>
          <w:kern w:val="2"/>
          <w:sz w:val="32"/>
          <w:szCs w:val="32"/>
          <w:lang w:val="en-US" w:eastAsia="zh-CN" w:bidi="ar-SA"/>
        </w:rPr>
        <w:t>下发《长铺子苗族侗族乡村级小微权力清单》，建章立制，规范运行，把权力关进制度笼子，确保村干部“按清单办事、依规矩用权”。</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突出阵地建设，宣扬清廉文化。深挖具有本地特色的以清朗社会风气为题材的清廉文化资源，全力打造佘家村廉情工作室，形成示范带动效应。</w:t>
      </w:r>
    </w:p>
    <w:p>
      <w:pPr>
        <w:pStyle w:val="1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（三）保障民生，群众幸福指数提升</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黑体" w:hAnsi="黑体" w:eastAsia="仿宋_GB2312" w:cs="黑体"/>
          <w:b w:val="0"/>
          <w:bCs w:val="0"/>
          <w:kern w:val="2"/>
          <w:sz w:val="32"/>
          <w:szCs w:val="32"/>
          <w:lang w:val="en-US" w:eastAsia="zh-CN" w:bidi="ar-SA"/>
        </w:rPr>
      </w:pPr>
      <w:r>
        <w:rPr>
          <w:rFonts w:hint="eastAsia" w:ascii="楷体" w:hAnsi="楷体" w:eastAsia="楷体" w:cs="楷体"/>
          <w:b/>
          <w:bCs/>
          <w:color w:val="343434"/>
          <w:sz w:val="32"/>
          <w:szCs w:val="32"/>
          <w:shd w:val="clear" w:color="auto" w:fill="FFFFFF"/>
        </w:rPr>
        <w:t>1.科教文卫工作稳步推进。</w:t>
      </w:r>
      <w:r>
        <w:rPr>
          <w:rFonts w:hint="eastAsia" w:ascii="仿宋" w:hAnsi="仿宋" w:eastAsia="仿宋" w:cs="仿宋"/>
          <w:b/>
          <w:bCs/>
          <w:color w:val="343434"/>
          <w:sz w:val="32"/>
          <w:szCs w:val="32"/>
          <w:shd w:val="clear" w:color="auto" w:fill="FFFFFF"/>
          <w:lang w:eastAsia="zh-CN"/>
        </w:rPr>
        <w:t>一是</w:t>
      </w:r>
      <w:r>
        <w:rPr>
          <w:rFonts w:hint="eastAsia" w:ascii="仿宋_GB2312" w:hAnsi="仿宋_GB2312" w:eastAsia="仿宋_GB2312" w:cs="仿宋_GB2312"/>
          <w:sz w:val="32"/>
          <w:szCs w:val="32"/>
        </w:rPr>
        <w:t>加强文化阵地建设，目前全乡29个村文体广场得到全面升级，农家书屋正常开放，为广大人民群众业余文化生活和健身娱乐提供有力保障。</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长效做好“村村响”广播工作，及时将党和国家的方针政策宣传到千家万户，防汛前期，组织技术人员检修，排除故障，确保汛期“村村响”预警信号畅通。</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eastAsia="zh-CN"/>
        </w:rPr>
        <w:t>持续</w:t>
      </w:r>
      <w:r>
        <w:rPr>
          <w:rFonts w:hint="eastAsia" w:ascii="仿宋_GB2312" w:hAnsi="仿宋_GB2312" w:eastAsia="仿宋_GB2312" w:cs="仿宋_GB2312"/>
          <w:b w:val="0"/>
          <w:bCs w:val="0"/>
          <w:sz w:val="32"/>
          <w:szCs w:val="32"/>
        </w:rPr>
        <w:t>推进爱心助学工程</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sz w:val="32"/>
          <w:szCs w:val="32"/>
        </w:rPr>
        <w:t>各村考上一二本、初升高全县前一百名、小升初考上县实验中学的优秀学子的摸底工作，9月初隆重举行长铺子乡第三届爱心助学颁奖仪式，表彰优秀老师29名，优秀学生136名，共发放奖学金16万余元，</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组织评选了“十佳园丁”和“十佳青年教师”。为推进我乡教育事业发展作出积极贡献</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宋体" w:eastAsia="仿宋_GB2312"/>
          <w:sz w:val="32"/>
          <w:szCs w:val="32"/>
          <w:lang w:val="en-US" w:eastAsia="zh-CN"/>
        </w:rPr>
      </w:pPr>
      <w:r>
        <w:rPr>
          <w:rFonts w:hint="eastAsia" w:ascii="楷体" w:hAnsi="楷体" w:eastAsia="楷体" w:cs="楷体"/>
          <w:b/>
          <w:bCs/>
          <w:color w:val="343434"/>
          <w:sz w:val="32"/>
          <w:szCs w:val="32"/>
          <w:shd w:val="clear" w:color="auto" w:fill="FFFFFF"/>
          <w:lang w:val="en-US" w:eastAsia="zh-CN"/>
        </w:rPr>
        <w:t>2.全面落实民政政策。</w:t>
      </w:r>
      <w:r>
        <w:rPr>
          <w:rFonts w:hint="eastAsia" w:ascii="仿宋_GB2312" w:hAnsi="仿宋" w:eastAsia="仿宋_GB2312"/>
          <w:sz w:val="32"/>
          <w:szCs w:val="32"/>
        </w:rPr>
        <w:t>我乡现共有城乡低保669户，1190人，其中农村低保653户1169人，城市低保16户21人。全年新增城乡低保35户54人，取消城乡低保46户64人，动态更新28户51人</w:t>
      </w:r>
      <w:r>
        <w:rPr>
          <w:rFonts w:hint="eastAsia" w:ascii="仿宋_GB2312" w:hAnsi="仿宋" w:eastAsia="仿宋_GB2312"/>
          <w:sz w:val="32"/>
          <w:szCs w:val="32"/>
          <w:lang w:eastAsia="zh-CN"/>
        </w:rPr>
        <w:t>；</w:t>
      </w:r>
      <w:r>
        <w:rPr>
          <w:rFonts w:hint="eastAsia" w:ascii="仿宋_GB2312" w:hAnsi="黑体" w:eastAsia="仿宋_GB2312"/>
          <w:sz w:val="32"/>
          <w:szCs w:val="32"/>
          <w:highlight w:val="none"/>
          <w:lang w:eastAsia="zh-CN"/>
        </w:rPr>
        <w:t>全乡残疾人共</w:t>
      </w:r>
      <w:r>
        <w:rPr>
          <w:rFonts w:hint="eastAsia" w:ascii="仿宋_GB2312" w:hAnsi="黑体" w:eastAsia="仿宋_GB2312"/>
          <w:sz w:val="32"/>
          <w:szCs w:val="32"/>
          <w:highlight w:val="none"/>
          <w:lang w:val="en-US" w:eastAsia="zh-CN"/>
        </w:rPr>
        <w:t>1544人，其中一、二级重残人员560人，</w:t>
      </w:r>
      <w:r>
        <w:rPr>
          <w:rFonts w:hint="eastAsia" w:ascii="仿宋_GB2312" w:hAnsi="黑体" w:eastAsia="仿宋_GB2312"/>
          <w:sz w:val="32"/>
          <w:szCs w:val="32"/>
          <w:highlight w:val="none"/>
        </w:rPr>
        <w:t>享受两项补贴的对象共</w:t>
      </w:r>
      <w:r>
        <w:rPr>
          <w:rFonts w:hint="eastAsia" w:ascii="仿宋_GB2312" w:hAnsi="黑体" w:eastAsia="仿宋_GB2312"/>
          <w:sz w:val="32"/>
          <w:szCs w:val="32"/>
          <w:highlight w:val="none"/>
          <w:lang w:val="en-US" w:eastAsia="zh-CN"/>
        </w:rPr>
        <w:t>687</w:t>
      </w:r>
      <w:r>
        <w:rPr>
          <w:rFonts w:hint="eastAsia" w:ascii="仿宋_GB2312" w:hAnsi="黑体" w:eastAsia="仿宋_GB2312"/>
          <w:sz w:val="32"/>
          <w:szCs w:val="32"/>
          <w:highlight w:val="none"/>
        </w:rPr>
        <w:t>人，</w:t>
      </w:r>
      <w:r>
        <w:rPr>
          <w:rFonts w:hint="eastAsia" w:ascii="仿宋_GB2312" w:hAnsi="黑体" w:eastAsia="仿宋_GB2312"/>
          <w:sz w:val="32"/>
          <w:szCs w:val="32"/>
          <w:highlight w:val="none"/>
          <w:lang w:eastAsia="zh-CN"/>
        </w:rPr>
        <w:t>发放金额</w:t>
      </w:r>
      <w:r>
        <w:rPr>
          <w:rFonts w:hint="eastAsia" w:ascii="仿宋_GB2312" w:hAnsi="黑体" w:eastAsia="仿宋_GB2312"/>
          <w:sz w:val="32"/>
          <w:szCs w:val="32"/>
          <w:highlight w:val="none"/>
          <w:lang w:val="en-US" w:eastAsia="zh-CN"/>
        </w:rPr>
        <w:t>77250元；</w:t>
      </w:r>
      <w:r>
        <w:rPr>
          <w:rFonts w:hint="eastAsia" w:ascii="仿宋_GB2312" w:hAnsi="黑体" w:eastAsia="仿宋_GB2312"/>
          <w:sz w:val="32"/>
          <w:szCs w:val="32"/>
          <w:highlight w:val="none"/>
          <w:lang w:eastAsia="zh-CN"/>
        </w:rPr>
        <w:t>特困供养对象</w:t>
      </w:r>
      <w:r>
        <w:rPr>
          <w:rFonts w:hint="eastAsia" w:ascii="仿宋_GB2312" w:hAnsi="黑体" w:eastAsia="仿宋_GB2312"/>
          <w:sz w:val="32"/>
          <w:szCs w:val="32"/>
          <w:highlight w:val="none"/>
          <w:lang w:val="en-US" w:eastAsia="zh-CN"/>
        </w:rPr>
        <w:t>114</w:t>
      </w:r>
      <w:r>
        <w:rPr>
          <w:rFonts w:hint="eastAsia" w:ascii="仿宋_GB2312" w:hAnsi="黑体" w:eastAsia="仿宋_GB2312"/>
          <w:sz w:val="32"/>
          <w:szCs w:val="32"/>
          <w:highlight w:val="none"/>
        </w:rPr>
        <w:t>人，</w:t>
      </w:r>
      <w:r>
        <w:rPr>
          <w:rFonts w:hint="eastAsia" w:ascii="仿宋_GB2312" w:hAnsi="黑体" w:eastAsia="仿宋_GB2312"/>
          <w:sz w:val="32"/>
          <w:szCs w:val="32"/>
          <w:highlight w:val="none"/>
          <w:lang w:eastAsia="zh-CN"/>
        </w:rPr>
        <w:t>其中集中供养</w:t>
      </w:r>
      <w:r>
        <w:rPr>
          <w:rFonts w:hint="eastAsia" w:ascii="仿宋_GB2312" w:hAnsi="黑体" w:eastAsia="仿宋_GB2312"/>
          <w:sz w:val="32"/>
          <w:szCs w:val="32"/>
          <w:highlight w:val="none"/>
          <w:lang w:val="en-US" w:eastAsia="zh-CN"/>
        </w:rPr>
        <w:t>35</w:t>
      </w:r>
      <w:r>
        <w:rPr>
          <w:rFonts w:hint="eastAsia" w:ascii="仿宋_GB2312" w:hAnsi="黑体" w:eastAsia="仿宋_GB2312"/>
          <w:sz w:val="32"/>
          <w:szCs w:val="32"/>
          <w:highlight w:val="none"/>
          <w:lang w:eastAsia="zh-CN"/>
        </w:rPr>
        <w:t>人，分散供养</w:t>
      </w:r>
      <w:r>
        <w:rPr>
          <w:rFonts w:hint="eastAsia" w:ascii="仿宋_GB2312" w:hAnsi="黑体" w:eastAsia="仿宋_GB2312"/>
          <w:sz w:val="32"/>
          <w:szCs w:val="32"/>
          <w:highlight w:val="none"/>
          <w:lang w:val="en-US" w:eastAsia="zh-CN"/>
        </w:rPr>
        <w:t>79人；新增特困供养对象1人，死亡注销6人；</w:t>
      </w:r>
      <w:r>
        <w:rPr>
          <w:rFonts w:hint="eastAsia" w:ascii="仿宋_GB2312" w:hAnsi="黑体" w:eastAsia="仿宋_GB2312"/>
          <w:sz w:val="32"/>
          <w:szCs w:val="32"/>
        </w:rPr>
        <w:t>全年发放救助资金56.5万多元，救助612人次</w:t>
      </w:r>
      <w:r>
        <w:rPr>
          <w:rFonts w:hint="eastAsia" w:ascii="仿宋_GB2312" w:hAnsi="黑体" w:eastAsia="仿宋_GB2312"/>
          <w:sz w:val="32"/>
          <w:szCs w:val="32"/>
          <w:lang w:eastAsia="zh-CN"/>
        </w:rPr>
        <w:t>；</w:t>
      </w:r>
      <w:r>
        <w:rPr>
          <w:rFonts w:hint="eastAsia" w:ascii="仿宋_GB2312" w:hAnsi="黑体" w:eastAsia="仿宋_GB2312"/>
          <w:sz w:val="32"/>
          <w:szCs w:val="32"/>
          <w:highlight w:val="none"/>
          <w:lang w:eastAsia="zh-CN"/>
        </w:rPr>
        <w:t>对全乡的</w:t>
      </w:r>
      <w:r>
        <w:rPr>
          <w:rFonts w:hint="eastAsia" w:ascii="仿宋_GB2312" w:hAnsi="黑体" w:eastAsia="仿宋_GB2312"/>
          <w:sz w:val="32"/>
          <w:szCs w:val="32"/>
          <w:highlight w:val="none"/>
          <w:lang w:val="en-US" w:eastAsia="zh-CN"/>
        </w:rPr>
        <w:t xml:space="preserve">                                                                                                                                                                                                                                                                                                                                                                                                                                                                                                                                                                                                                                                                                                                            420名</w:t>
      </w:r>
      <w:r>
        <w:rPr>
          <w:rFonts w:hint="eastAsia" w:ascii="仿宋_GB2312" w:hAnsi="黑体" w:eastAsia="仿宋_GB2312"/>
          <w:sz w:val="32"/>
          <w:szCs w:val="32"/>
          <w:highlight w:val="none"/>
          <w:lang w:eastAsia="zh-CN"/>
        </w:rPr>
        <w:t>留守儿童进行了登记，建立了台账，定时走访并录入三留守系统。目前我乡共有</w:t>
      </w:r>
      <w:r>
        <w:rPr>
          <w:rFonts w:hint="eastAsia" w:ascii="仿宋_GB2312" w:hAnsi="黑体" w:eastAsia="仿宋_GB2312"/>
          <w:sz w:val="32"/>
          <w:szCs w:val="32"/>
          <w:highlight w:val="none"/>
          <w:lang w:val="en-US" w:eastAsia="zh-CN"/>
        </w:rPr>
        <w:t>100岁老人3人，90岁以上老人81人，事实无人抚养孤儿9人。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bCs/>
          <w:color w:val="343434"/>
          <w:kern w:val="2"/>
          <w:sz w:val="32"/>
          <w:szCs w:val="32"/>
          <w:shd w:val="clear" w:color="auto" w:fill="FFFFFF"/>
          <w:lang w:val="en-US" w:eastAsia="zh-CN" w:bidi="ar"/>
        </w:rPr>
        <w:t>3.全面落实卫生计生政策</w:t>
      </w:r>
      <w:r>
        <w:rPr>
          <w:rFonts w:hint="eastAsia" w:ascii="仿宋" w:hAnsi="仿宋" w:eastAsia="仿宋" w:cs="仿宋"/>
          <w:b/>
          <w:bCs/>
          <w:color w:val="343434"/>
          <w:kern w:val="2"/>
          <w:sz w:val="32"/>
          <w:szCs w:val="32"/>
          <w:shd w:val="clear" w:color="auto" w:fill="FFFFFF"/>
          <w:lang w:val="en-US" w:eastAsia="zh-CN" w:bidi="ar"/>
        </w:rPr>
        <w:t>。</w:t>
      </w:r>
      <w:r>
        <w:rPr>
          <w:rFonts w:hint="eastAsia" w:ascii="仿宋_GB2312" w:hAnsi="宋体" w:eastAsia="仿宋_GB2312"/>
          <w:b/>
          <w:bCs/>
          <w:sz w:val="32"/>
          <w:szCs w:val="32"/>
          <w:lang w:eastAsia="zh-CN"/>
        </w:rPr>
        <w:t>一是</w:t>
      </w:r>
      <w:r>
        <w:rPr>
          <w:rFonts w:hint="eastAsia" w:ascii="仿宋_GB2312" w:hAnsi="宋体" w:eastAsia="仿宋_GB2312"/>
          <w:sz w:val="32"/>
          <w:szCs w:val="32"/>
        </w:rPr>
        <w:t>数据更新方面。全员人口信息系统新婚、怀孕、出生、措施、死亡等数据异动</w:t>
      </w:r>
      <w:r>
        <w:rPr>
          <w:rFonts w:hint="eastAsia" w:ascii="仿宋_GB2312" w:hAnsi="宋体" w:eastAsia="仿宋_GB2312"/>
          <w:sz w:val="32"/>
          <w:szCs w:val="32"/>
          <w:lang w:val="en-US" w:eastAsia="zh-CN"/>
        </w:rPr>
        <w:t>5</w:t>
      </w:r>
      <w:r>
        <w:rPr>
          <w:rFonts w:hint="eastAsia" w:ascii="仿宋_GB2312" w:hAnsi="宋体" w:eastAsia="仿宋_GB2312"/>
          <w:sz w:val="32"/>
          <w:szCs w:val="32"/>
        </w:rPr>
        <w:t>24条</w:t>
      </w:r>
      <w:r>
        <w:rPr>
          <w:rFonts w:hint="eastAsia" w:ascii="仿宋_GB2312" w:hAnsi="宋体" w:eastAsia="仿宋_GB2312"/>
          <w:sz w:val="32"/>
          <w:szCs w:val="32"/>
          <w:lang w:eastAsia="zh-CN"/>
        </w:rPr>
        <w:t>。</w:t>
      </w:r>
      <w:r>
        <w:rPr>
          <w:rFonts w:hint="eastAsia" w:ascii="仿宋_GB2312" w:hAnsi="宋体" w:eastAsia="仿宋_GB2312"/>
          <w:b/>
          <w:bCs/>
          <w:sz w:val="32"/>
          <w:szCs w:val="32"/>
          <w:lang w:eastAsia="zh-CN"/>
        </w:rPr>
        <w:t>二是</w:t>
      </w:r>
      <w:r>
        <w:rPr>
          <w:rFonts w:hint="eastAsia" w:ascii="仿宋_GB2312" w:hAnsi="宋体" w:eastAsia="仿宋_GB2312"/>
          <w:sz w:val="32"/>
          <w:szCs w:val="32"/>
        </w:rPr>
        <w:t>信息匹配方面。与县民政局结婚信息匹配共</w:t>
      </w:r>
      <w:r>
        <w:rPr>
          <w:rFonts w:hint="eastAsia" w:ascii="仿宋_GB2312" w:hAnsi="宋体" w:eastAsia="仿宋_GB2312"/>
          <w:sz w:val="32"/>
          <w:szCs w:val="32"/>
          <w:lang w:val="en-US" w:eastAsia="zh-CN"/>
        </w:rPr>
        <w:t>107</w:t>
      </w:r>
      <w:r>
        <w:rPr>
          <w:rFonts w:hint="eastAsia" w:ascii="仿宋_GB2312" w:hAnsi="宋体" w:eastAsia="仿宋_GB2312"/>
          <w:sz w:val="32"/>
          <w:szCs w:val="32"/>
        </w:rPr>
        <w:t>条；与各大医院信息匹配共</w:t>
      </w:r>
      <w:r>
        <w:rPr>
          <w:rFonts w:hint="eastAsia" w:ascii="仿宋_GB2312" w:hAnsi="宋体" w:eastAsia="仿宋_GB2312"/>
          <w:sz w:val="32"/>
          <w:szCs w:val="32"/>
          <w:lang w:val="en-US" w:eastAsia="zh-CN"/>
        </w:rPr>
        <w:t>185</w:t>
      </w:r>
      <w:r>
        <w:rPr>
          <w:rFonts w:hint="eastAsia" w:ascii="仿宋_GB2312" w:hAnsi="宋体" w:eastAsia="仿宋_GB2312"/>
          <w:sz w:val="32"/>
          <w:szCs w:val="32"/>
        </w:rPr>
        <w:t>条；与乡派出所信息匹配共</w:t>
      </w:r>
      <w:r>
        <w:rPr>
          <w:rFonts w:hint="eastAsia" w:ascii="仿宋_GB2312" w:hAnsi="宋体" w:eastAsia="仿宋_GB2312"/>
          <w:sz w:val="32"/>
          <w:szCs w:val="32"/>
          <w:lang w:val="en-US" w:eastAsia="zh-CN"/>
        </w:rPr>
        <w:t>3</w:t>
      </w:r>
      <w:r>
        <w:rPr>
          <w:rFonts w:hint="eastAsia" w:ascii="仿宋_GB2312" w:hAnsi="宋体" w:eastAsia="仿宋_GB2312"/>
          <w:sz w:val="32"/>
          <w:szCs w:val="32"/>
        </w:rPr>
        <w:t>26条；与外省、外县市信息匹配共</w:t>
      </w:r>
      <w:r>
        <w:rPr>
          <w:rFonts w:hint="eastAsia" w:ascii="仿宋_GB2312" w:hAnsi="宋体" w:eastAsia="仿宋_GB2312"/>
          <w:sz w:val="32"/>
          <w:szCs w:val="32"/>
          <w:lang w:val="en-US" w:eastAsia="zh-CN"/>
        </w:rPr>
        <w:t>1</w:t>
      </w:r>
      <w:r>
        <w:rPr>
          <w:rFonts w:hint="eastAsia" w:ascii="仿宋_GB2312" w:hAnsi="宋体" w:eastAsia="仿宋_GB2312"/>
          <w:sz w:val="32"/>
          <w:szCs w:val="32"/>
        </w:rPr>
        <w:t>38条。</w:t>
      </w:r>
      <w:r>
        <w:rPr>
          <w:rFonts w:hint="eastAsia" w:ascii="仿宋_GB2312" w:hAnsi="宋体" w:eastAsia="仿宋_GB2312"/>
          <w:b/>
          <w:bCs/>
          <w:sz w:val="32"/>
          <w:szCs w:val="32"/>
          <w:lang w:eastAsia="zh-CN"/>
        </w:rPr>
        <w:t>三是</w:t>
      </w:r>
      <w:r>
        <w:rPr>
          <w:rFonts w:hint="eastAsia" w:ascii="仿宋_GB2312" w:hAnsi="宋体" w:eastAsia="仿宋_GB2312"/>
          <w:sz w:val="32"/>
          <w:szCs w:val="32"/>
        </w:rPr>
        <w:t>办理生育证及流动人口婚育证明方面。办理一孩、二孩、三孩生育证</w:t>
      </w:r>
      <w:r>
        <w:rPr>
          <w:rFonts w:hint="eastAsia" w:ascii="仿宋_GB2312" w:hAnsi="宋体" w:eastAsia="仿宋_GB2312"/>
          <w:sz w:val="32"/>
          <w:szCs w:val="32"/>
          <w:lang w:val="en-US" w:eastAsia="zh-CN"/>
        </w:rPr>
        <w:t>198</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rPr>
        <w:t>办理流动人口婚育证明</w:t>
      </w:r>
      <w:r>
        <w:rPr>
          <w:rFonts w:hint="eastAsia" w:ascii="仿宋_GB2312" w:hAnsi="宋体" w:eastAsia="仿宋_GB2312"/>
          <w:sz w:val="32"/>
          <w:szCs w:val="32"/>
          <w:lang w:val="en-US" w:eastAsia="zh-CN"/>
        </w:rPr>
        <w:t>4</w:t>
      </w:r>
      <w:r>
        <w:rPr>
          <w:rFonts w:hint="eastAsia" w:ascii="仿宋_GB2312" w:hAnsi="宋体" w:eastAsia="仿宋_GB2312"/>
          <w:sz w:val="32"/>
          <w:szCs w:val="32"/>
        </w:rPr>
        <w:t>5人。</w:t>
      </w:r>
      <w:r>
        <w:rPr>
          <w:rFonts w:hint="eastAsia" w:ascii="仿宋_GB2312" w:hAnsi="宋体" w:eastAsia="仿宋_GB2312"/>
          <w:b/>
          <w:bCs/>
          <w:sz w:val="32"/>
          <w:szCs w:val="32"/>
          <w:lang w:eastAsia="zh-CN"/>
        </w:rPr>
        <w:t>四是</w:t>
      </w:r>
      <w:r>
        <w:rPr>
          <w:rFonts w:hint="eastAsia" w:ascii="仿宋_GB2312" w:hAnsi="仿宋_GB2312" w:eastAsia="仿宋_GB2312" w:cs="仿宋_GB2312"/>
          <w:sz w:val="32"/>
          <w:szCs w:val="32"/>
        </w:rPr>
        <w:t>加强计生特扶和奖扶人员走访核实慰问工作，共慰问计生特困户15户，确保计生关怀政策落实到位。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rPr>
      </w:pPr>
      <w:r>
        <w:rPr>
          <w:rFonts w:hint="eastAsia" w:ascii="楷体" w:hAnsi="楷体" w:eastAsia="楷体" w:cs="楷体"/>
          <w:b/>
          <w:bCs/>
          <w:color w:val="343434"/>
          <w:kern w:val="2"/>
          <w:sz w:val="32"/>
          <w:szCs w:val="32"/>
          <w:shd w:val="clear" w:color="auto" w:fill="FFFFFF"/>
          <w:lang w:val="en-US" w:eastAsia="zh-CN" w:bidi="ar"/>
        </w:rPr>
        <w:t>4.扎实开展城乡居民基本医疗保险、就业等工作</w:t>
      </w:r>
      <w:r>
        <w:rPr>
          <w:rFonts w:hint="eastAsia" w:ascii="仿宋" w:hAnsi="仿宋" w:eastAsia="仿宋" w:cs="仿宋"/>
          <w:b/>
          <w:bCs/>
          <w:color w:val="343434"/>
          <w:kern w:val="2"/>
          <w:sz w:val="32"/>
          <w:szCs w:val="32"/>
          <w:shd w:val="clear" w:color="auto" w:fill="FFFFFF"/>
          <w:lang w:val="en-US" w:eastAsia="zh-CN" w:bidi="ar"/>
        </w:rPr>
        <w:t>。</w:t>
      </w:r>
      <w:r>
        <w:rPr>
          <w:rFonts w:hint="eastAsia" w:ascii="仿宋_GB2312" w:hAnsi="宋体" w:eastAsia="仿宋_GB2312"/>
          <w:sz w:val="32"/>
          <w:szCs w:val="32"/>
        </w:rPr>
        <w:t>截至12月</w:t>
      </w:r>
      <w:r>
        <w:rPr>
          <w:rFonts w:ascii="仿宋_GB2312" w:hAnsi="宋体" w:eastAsia="仿宋_GB2312"/>
          <w:sz w:val="32"/>
          <w:szCs w:val="32"/>
        </w:rPr>
        <w:t>5</w:t>
      </w:r>
      <w:r>
        <w:rPr>
          <w:rFonts w:hint="eastAsia" w:ascii="仿宋_GB2312" w:hAnsi="宋体" w:eastAsia="仿宋_GB2312"/>
          <w:sz w:val="32"/>
          <w:szCs w:val="32"/>
        </w:rPr>
        <w:t>日，</w:t>
      </w:r>
      <w:r>
        <w:rPr>
          <w:rFonts w:hint="eastAsia" w:ascii="仿宋_GB2312" w:hAnsi="宋体" w:eastAsia="仿宋_GB2312"/>
          <w:sz w:val="32"/>
          <w:szCs w:val="32"/>
          <w:lang w:eastAsia="zh-CN"/>
        </w:rPr>
        <w:t>养老保险收缴</w:t>
      </w:r>
      <w:r>
        <w:rPr>
          <w:rFonts w:hint="eastAsia" w:ascii="仿宋_GB2312" w:hAnsi="宋体" w:eastAsia="仿宋_GB2312"/>
          <w:sz w:val="32"/>
          <w:szCs w:val="32"/>
        </w:rPr>
        <w:t>全年完成个人征缴272.19万元，人数6339人</w:t>
      </w:r>
      <w:r>
        <w:rPr>
          <w:rFonts w:hint="eastAsia" w:ascii="仿宋_GB2312" w:hAnsi="宋体" w:eastAsia="仿宋_GB2312"/>
          <w:sz w:val="32"/>
          <w:szCs w:val="32"/>
          <w:lang w:eastAsia="zh-CN"/>
        </w:rPr>
        <w:t>；</w:t>
      </w:r>
      <w:r>
        <w:rPr>
          <w:rFonts w:hint="eastAsia" w:ascii="仿宋_GB2312" w:hAnsi="宋体" w:eastAsia="仿宋_GB2312"/>
          <w:sz w:val="32"/>
          <w:szCs w:val="32"/>
        </w:rPr>
        <w:t>完成202</w:t>
      </w:r>
      <w:r>
        <w:rPr>
          <w:rFonts w:ascii="仿宋_GB2312" w:hAnsi="宋体" w:eastAsia="仿宋_GB2312"/>
          <w:sz w:val="32"/>
          <w:szCs w:val="32"/>
        </w:rPr>
        <w:t>3</w:t>
      </w:r>
      <w:r>
        <w:rPr>
          <w:rFonts w:hint="eastAsia" w:ascii="仿宋_GB2312" w:hAnsi="宋体" w:eastAsia="仿宋_GB2312"/>
          <w:sz w:val="32"/>
          <w:szCs w:val="32"/>
        </w:rPr>
        <w:t>年医保收缴</w:t>
      </w:r>
      <w:r>
        <w:rPr>
          <w:rFonts w:ascii="仿宋_GB2312" w:hAnsi="宋体" w:eastAsia="仿宋_GB2312"/>
          <w:sz w:val="32"/>
          <w:szCs w:val="32"/>
        </w:rPr>
        <w:t>19825</w:t>
      </w:r>
      <w:r>
        <w:rPr>
          <w:rFonts w:hint="eastAsia" w:ascii="仿宋_GB2312" w:hAnsi="宋体" w:eastAsia="仿宋_GB2312"/>
          <w:sz w:val="32"/>
          <w:szCs w:val="32"/>
        </w:rPr>
        <w:t>人（不包括全额资助人员），完成参保率6</w:t>
      </w:r>
      <w:r>
        <w:rPr>
          <w:rFonts w:ascii="仿宋_GB2312" w:hAnsi="宋体" w:eastAsia="仿宋_GB2312"/>
          <w:sz w:val="32"/>
          <w:szCs w:val="32"/>
        </w:rPr>
        <w:t>3.79</w:t>
      </w:r>
      <w:r>
        <w:rPr>
          <w:rFonts w:hint="eastAsia" w:ascii="仿宋_GB2312" w:hAnsi="宋体" w:eastAsia="仿宋_GB2312"/>
          <w:sz w:val="32"/>
          <w:szCs w:val="32"/>
        </w:rPr>
        <w:t>%</w:t>
      </w:r>
      <w:r>
        <w:rPr>
          <w:rFonts w:hint="eastAsia" w:ascii="仿宋_GB2312" w:hAnsi="宋体" w:eastAsia="仿宋_GB2312"/>
          <w:sz w:val="32"/>
          <w:szCs w:val="32"/>
          <w:lang w:eastAsia="zh-CN"/>
        </w:rPr>
        <w:t>；今年</w:t>
      </w:r>
      <w:r>
        <w:rPr>
          <w:rFonts w:hint="eastAsia" w:ascii="仿宋_GB2312" w:hAnsi="宋体" w:eastAsia="仿宋_GB2312"/>
          <w:sz w:val="32"/>
          <w:szCs w:val="32"/>
          <w:lang w:val="en-US" w:eastAsia="zh-CN"/>
        </w:rPr>
        <w:t>新增两家就业扶贫车间，全乡共</w:t>
      </w:r>
      <w:r>
        <w:rPr>
          <w:rFonts w:hint="eastAsia" w:ascii="仿宋" w:hAnsi="仿宋" w:eastAsia="仿宋" w:cs="仿宋"/>
          <w:sz w:val="32"/>
          <w:szCs w:val="32"/>
        </w:rPr>
        <w:t>4家帮扶车间</w:t>
      </w:r>
      <w:r>
        <w:rPr>
          <w:rFonts w:hint="eastAsia" w:ascii="仿宋" w:hAnsi="仿宋" w:eastAsia="仿宋" w:cs="仿宋"/>
          <w:sz w:val="32"/>
          <w:szCs w:val="32"/>
          <w:lang w:eastAsia="zh-CN"/>
        </w:rPr>
        <w:t>，</w:t>
      </w:r>
      <w:r>
        <w:rPr>
          <w:rFonts w:hint="eastAsia" w:ascii="仿宋" w:hAnsi="仿宋" w:eastAsia="仿宋" w:cs="仿宋"/>
          <w:sz w:val="32"/>
          <w:szCs w:val="32"/>
        </w:rPr>
        <w:t>解决就业人数</w:t>
      </w:r>
      <w:r>
        <w:rPr>
          <w:rFonts w:ascii="仿宋" w:hAnsi="仿宋" w:eastAsia="仿宋" w:cs="仿宋"/>
          <w:sz w:val="32"/>
          <w:szCs w:val="32"/>
        </w:rPr>
        <w:t>106</w:t>
      </w:r>
      <w:r>
        <w:rPr>
          <w:rFonts w:hint="eastAsia" w:ascii="仿宋" w:hAnsi="仿宋" w:eastAsia="仿宋" w:cs="仿宋"/>
          <w:sz w:val="32"/>
          <w:szCs w:val="32"/>
        </w:rPr>
        <w:t>人，其中脱贫人口</w:t>
      </w:r>
      <w:r>
        <w:rPr>
          <w:rFonts w:ascii="仿宋" w:hAnsi="仿宋" w:eastAsia="仿宋" w:cs="仿宋"/>
          <w:sz w:val="32"/>
          <w:szCs w:val="32"/>
        </w:rPr>
        <w:t>30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完成城镇新增就业人员20</w:t>
      </w:r>
      <w:r>
        <w:rPr>
          <w:rFonts w:ascii="仿宋" w:hAnsi="仿宋" w:eastAsia="仿宋" w:cs="仿宋"/>
          <w:sz w:val="32"/>
          <w:szCs w:val="32"/>
        </w:rPr>
        <w:t>6</w:t>
      </w:r>
      <w:r>
        <w:rPr>
          <w:rFonts w:hint="eastAsia" w:ascii="仿宋" w:hAnsi="仿宋" w:eastAsia="仿宋" w:cs="仿宋"/>
          <w:sz w:val="32"/>
          <w:szCs w:val="32"/>
        </w:rPr>
        <w:t>人，超量完成</w:t>
      </w:r>
      <w:r>
        <w:rPr>
          <w:rFonts w:ascii="仿宋" w:hAnsi="仿宋" w:eastAsia="仿宋" w:cs="仿宋"/>
          <w:sz w:val="32"/>
          <w:szCs w:val="32"/>
        </w:rPr>
        <w:t>6</w:t>
      </w:r>
      <w:r>
        <w:rPr>
          <w:rFonts w:hint="eastAsia" w:ascii="仿宋" w:hAnsi="仿宋" w:eastAsia="仿宋" w:cs="仿宋"/>
          <w:sz w:val="32"/>
          <w:szCs w:val="32"/>
        </w:rPr>
        <w:t>人</w:t>
      </w:r>
      <w:r>
        <w:rPr>
          <w:rFonts w:hint="eastAsia" w:ascii="仿宋_GB2312" w:hAnsi="宋体" w:eastAsia="仿宋_GB2312"/>
          <w:sz w:val="32"/>
          <w:szCs w:val="32"/>
          <w:lang w:eastAsia="zh-CN"/>
        </w:rPr>
        <w:t>；</w:t>
      </w:r>
      <w:r>
        <w:rPr>
          <w:rFonts w:hint="eastAsia" w:ascii="仿宋" w:hAnsi="仿宋" w:eastAsia="仿宋" w:cs="仿宋"/>
          <w:sz w:val="32"/>
          <w:szCs w:val="32"/>
        </w:rPr>
        <w:t>组织并推荐有就业意向的贫困劳动力188人次，组织农民工集中出行务工77人次</w:t>
      </w:r>
      <w:r>
        <w:rPr>
          <w:rFonts w:hint="eastAsia" w:ascii="仿宋" w:hAnsi="仿宋" w:eastAsia="仿宋" w:cs="仿宋"/>
          <w:sz w:val="32"/>
          <w:szCs w:val="32"/>
          <w:lang w:eastAsia="zh-CN"/>
        </w:rPr>
        <w:t>；</w:t>
      </w:r>
      <w:r>
        <w:rPr>
          <w:rFonts w:hint="eastAsia" w:ascii="仿宋" w:hAnsi="仿宋" w:eastAsia="仿宋" w:cs="仿宋"/>
          <w:sz w:val="32"/>
          <w:szCs w:val="32"/>
        </w:rPr>
        <w:t>开展脱贫劳动力（含监测户）311就业跟踪服务累计2</w:t>
      </w:r>
      <w:r>
        <w:rPr>
          <w:rFonts w:ascii="仿宋" w:hAnsi="仿宋" w:eastAsia="仿宋" w:cs="仿宋"/>
          <w:sz w:val="32"/>
          <w:szCs w:val="32"/>
        </w:rPr>
        <w:t>57</w:t>
      </w:r>
      <w:r>
        <w:rPr>
          <w:rFonts w:hint="eastAsia" w:ascii="仿宋" w:hAnsi="仿宋" w:eastAsia="仿宋" w:cs="仿宋"/>
          <w:sz w:val="32"/>
          <w:szCs w:val="32"/>
        </w:rPr>
        <w:t>人次，完成有就业意愿脱贫劳动力动态清零工作</w:t>
      </w:r>
      <w:r>
        <w:rPr>
          <w:rFonts w:hint="eastAsia" w:ascii="仿宋" w:hAnsi="仿宋" w:eastAsia="仿宋" w:cs="仿宋"/>
          <w:sz w:val="32"/>
          <w:szCs w:val="32"/>
          <w:lang w:eastAsia="zh-CN"/>
        </w:rPr>
        <w:t>；</w:t>
      </w:r>
      <w:r>
        <w:rPr>
          <w:rFonts w:hint="eastAsia" w:ascii="仿宋_GB2312" w:hAnsi="宋体" w:eastAsia="仿宋_GB2312"/>
          <w:sz w:val="32"/>
          <w:szCs w:val="32"/>
        </w:rPr>
        <w:t>做好脱贫户、监测户就业困难人员就业帮扶工作，全年安置公益性岗位共2</w:t>
      </w:r>
      <w:r>
        <w:rPr>
          <w:rFonts w:ascii="仿宋_GB2312" w:hAnsi="宋体" w:eastAsia="仿宋_GB2312"/>
          <w:sz w:val="32"/>
          <w:szCs w:val="32"/>
        </w:rPr>
        <w:t>75</w:t>
      </w:r>
      <w:r>
        <w:rPr>
          <w:rFonts w:hint="eastAsia" w:ascii="仿宋_GB2312" w:hAnsi="宋体" w:eastAsia="仿宋_GB2312"/>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color w:val="343434"/>
          <w:kern w:val="2"/>
          <w:sz w:val="32"/>
          <w:szCs w:val="32"/>
          <w:shd w:val="clear" w:color="auto" w:fill="FFFFFF"/>
          <w:lang w:val="en-US" w:eastAsia="zh-CN" w:bidi="ar"/>
        </w:rPr>
        <w:t>5.</w:t>
      </w:r>
      <w:r>
        <w:rPr>
          <w:rFonts w:hint="eastAsia" w:ascii="楷体" w:hAnsi="楷体" w:eastAsia="楷体" w:cs="楷体"/>
          <w:b/>
          <w:bCs/>
          <w:color w:val="343434"/>
          <w:sz w:val="32"/>
          <w:szCs w:val="32"/>
          <w:shd w:val="clear" w:color="auto" w:fill="FFFFFF"/>
        </w:rPr>
        <w:t>高效完成土地管理工作。</w:t>
      </w:r>
      <w:r>
        <w:rPr>
          <w:rFonts w:hint="eastAsia" w:ascii="仿宋_GB2312" w:hAnsi="宋体" w:eastAsia="仿宋_GB2312"/>
          <w:b/>
          <w:bCs/>
          <w:sz w:val="32"/>
          <w:szCs w:val="32"/>
          <w:lang w:val="en-US" w:eastAsia="zh-CN"/>
        </w:rPr>
        <w:t>一是</w:t>
      </w:r>
      <w:r>
        <w:rPr>
          <w:rFonts w:hint="eastAsia" w:ascii="仿宋_GB2312" w:hAnsi="宋体" w:eastAsia="仿宋_GB2312"/>
          <w:sz w:val="32"/>
          <w:szCs w:val="32"/>
          <w:lang w:val="en-US" w:eastAsia="zh-CN"/>
        </w:rPr>
        <w:t>积极推进农村宅基地房地一体确权登记颁证工作。2022年度农村宅基地审批共计 66宗，共计7830平方米。其中耕地2147平方米，其它土地5683平方米。</w:t>
      </w:r>
      <w:r>
        <w:rPr>
          <w:rFonts w:hint="eastAsia" w:ascii="仿宋_GB2312" w:hAnsi="宋体" w:eastAsia="仿宋_GB2312"/>
          <w:b/>
          <w:bCs/>
          <w:sz w:val="32"/>
          <w:szCs w:val="32"/>
          <w:lang w:eastAsia="zh-CN"/>
        </w:rPr>
        <w:t>二</w:t>
      </w:r>
      <w:r>
        <w:rPr>
          <w:rFonts w:hint="eastAsia" w:ascii="仿宋_GB2312" w:hAnsi="宋体" w:eastAsia="仿宋_GB2312"/>
          <w:b/>
          <w:bCs/>
          <w:sz w:val="32"/>
          <w:szCs w:val="32"/>
        </w:rPr>
        <w:t>是</w:t>
      </w:r>
      <w:r>
        <w:rPr>
          <w:rFonts w:hint="eastAsia" w:ascii="仿宋" w:hAnsi="仿宋" w:eastAsia="仿宋" w:cs="仿宋"/>
          <w:b w:val="0"/>
          <w:bCs w:val="0"/>
          <w:sz w:val="32"/>
          <w:szCs w:val="32"/>
          <w:lang w:val="en-US" w:eastAsia="zh-CN"/>
        </w:rPr>
        <w:t>高度重视违法建筑巡查工作。全年总计巡查217天，下达停工通知书52份，限期整改通知书9份</w:t>
      </w:r>
      <w:r>
        <w:rPr>
          <w:rFonts w:hint="eastAsia" w:ascii="仿宋_GB2312" w:hAnsi="宋体" w:eastAsia="仿宋_GB2312"/>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rPr>
      </w:pPr>
      <w:r>
        <w:rPr>
          <w:rFonts w:hint="eastAsia" w:ascii="楷体" w:hAnsi="楷体" w:eastAsia="楷体" w:cs="楷体"/>
          <w:b/>
          <w:bCs/>
          <w:color w:val="343434"/>
          <w:kern w:val="0"/>
          <w:sz w:val="32"/>
          <w:szCs w:val="32"/>
          <w:shd w:val="clear" w:color="auto" w:fill="FFFFFF"/>
          <w:lang w:val="en-US" w:eastAsia="zh-CN" w:bidi="ar-SA"/>
        </w:rPr>
        <w:t>6.扎实做好农业工作。</w:t>
      </w:r>
      <w:r>
        <w:rPr>
          <w:rFonts w:hint="eastAsia" w:ascii="仿宋" w:hAnsi="仿宋" w:eastAsia="仿宋" w:cs="仿宋"/>
          <w:b/>
          <w:bCs/>
          <w:color w:val="343434"/>
          <w:kern w:val="0"/>
          <w:sz w:val="32"/>
          <w:szCs w:val="32"/>
          <w:shd w:val="clear" w:color="auto" w:fill="FFFFFF"/>
          <w:lang w:val="en-US" w:eastAsia="zh-CN" w:bidi="ar-SA"/>
        </w:rPr>
        <w:t>一是</w:t>
      </w:r>
      <w:r>
        <w:rPr>
          <w:rFonts w:hint="eastAsia" w:ascii="仿宋_GB2312" w:hAnsi="宋体" w:eastAsia="仿宋_GB2312"/>
          <w:sz w:val="32"/>
          <w:szCs w:val="32"/>
          <w:lang w:val="en-US" w:eastAsia="zh-CN"/>
        </w:rPr>
        <w:t>稳定粮食播种面积。</w:t>
      </w:r>
      <w:r>
        <w:rPr>
          <w:rFonts w:hint="eastAsia" w:ascii="仿宋" w:hAnsi="仿宋" w:eastAsia="仿宋"/>
          <w:sz w:val="32"/>
          <w:szCs w:val="32"/>
        </w:rPr>
        <w:t>全乡完成粮食种植</w:t>
      </w:r>
      <w:r>
        <w:rPr>
          <w:rFonts w:hint="eastAsia" w:ascii="仿宋" w:hAnsi="仿宋" w:eastAsia="仿宋" w:cs="Times New Roman"/>
          <w:sz w:val="32"/>
          <w:szCs w:val="32"/>
        </w:rPr>
        <w:t>面积33115.817</w:t>
      </w:r>
      <w:r>
        <w:rPr>
          <w:rFonts w:hint="eastAsia" w:ascii="仿宋" w:hAnsi="仿宋" w:eastAsia="仿宋"/>
          <w:sz w:val="32"/>
          <w:szCs w:val="32"/>
        </w:rPr>
        <w:t>亩，其中水稻种植</w:t>
      </w:r>
      <w:r>
        <w:rPr>
          <w:rFonts w:hint="eastAsia" w:ascii="仿宋" w:hAnsi="仿宋" w:eastAsia="仿宋" w:cs="Times New Roman"/>
          <w:sz w:val="32"/>
          <w:szCs w:val="32"/>
        </w:rPr>
        <w:t>面积</w:t>
      </w:r>
      <w:r>
        <w:rPr>
          <w:rFonts w:ascii="仿宋" w:hAnsi="仿宋" w:eastAsia="仿宋" w:cs="Times New Roman"/>
          <w:sz w:val="32"/>
          <w:szCs w:val="32"/>
        </w:rPr>
        <w:t>26611</w:t>
      </w:r>
      <w:r>
        <w:rPr>
          <w:rFonts w:hint="eastAsia" w:ascii="仿宋" w:hAnsi="仿宋" w:eastAsia="仿宋" w:cs="Times New Roman"/>
          <w:sz w:val="32"/>
          <w:szCs w:val="32"/>
        </w:rPr>
        <w:t>亩,玉米种植面积1908.54亩，大豆种植面积1726.027亩，薯类种植面积2248亩，大豆玉米复合种植面积</w:t>
      </w:r>
      <w:r>
        <w:rPr>
          <w:rFonts w:hint="eastAsia" w:ascii="仿宋" w:hAnsi="仿宋" w:eastAsia="仿宋"/>
          <w:sz w:val="32"/>
          <w:szCs w:val="32"/>
        </w:rPr>
        <w:t>323.25亩</w:t>
      </w:r>
      <w:r>
        <w:rPr>
          <w:rFonts w:hint="eastAsia" w:ascii="仿宋" w:hAnsi="仿宋" w:eastAsia="仿宋" w:cs="Times New Roman"/>
          <w:sz w:val="32"/>
          <w:szCs w:val="32"/>
        </w:rPr>
        <w:t>，其它299亩。</w:t>
      </w:r>
      <w:r>
        <w:rPr>
          <w:rFonts w:hint="eastAsia" w:ascii="仿宋" w:hAnsi="仿宋" w:eastAsia="仿宋" w:cs="Times New Roman"/>
          <w:sz w:val="32"/>
          <w:szCs w:val="32"/>
          <w:lang w:eastAsia="zh-CN"/>
        </w:rPr>
        <w:t>二</w:t>
      </w:r>
      <w:r>
        <w:rPr>
          <w:rFonts w:hint="eastAsia" w:ascii="仿宋_GB2312" w:hAnsi="宋体" w:eastAsia="仿宋_GB2312"/>
          <w:b/>
          <w:bCs/>
          <w:sz w:val="32"/>
          <w:szCs w:val="32"/>
          <w:lang w:val="en-US" w:eastAsia="zh-CN"/>
        </w:rPr>
        <w:t>是</w:t>
      </w:r>
      <w:r>
        <w:rPr>
          <w:rFonts w:hint="eastAsia" w:ascii="仿宋_GB2312" w:hAnsi="宋体" w:eastAsia="仿宋_GB2312"/>
          <w:sz w:val="32"/>
          <w:szCs w:val="32"/>
          <w:lang w:val="en-US" w:eastAsia="zh-CN"/>
        </w:rPr>
        <w:t>认真开展田间示验示范片。</w:t>
      </w:r>
      <w:r>
        <w:rPr>
          <w:rFonts w:hint="eastAsia" w:ascii="仿宋" w:hAnsi="仿宋" w:eastAsia="仿宋"/>
          <w:sz w:val="32"/>
          <w:szCs w:val="32"/>
        </w:rPr>
        <w:t>在拓丘田村、哨溪口村完成大豆玉米带状复合种植示范片面积96亩，在</w:t>
      </w:r>
      <w:r>
        <w:rPr>
          <w:rFonts w:hint="eastAsia" w:ascii="仿宋" w:hAnsi="仿宋" w:eastAsia="仿宋" w:cs="Times New Roman"/>
          <w:sz w:val="32"/>
          <w:szCs w:val="32"/>
        </w:rPr>
        <w:t>田心村、李家村完成了1238.25</w:t>
      </w:r>
      <w:r>
        <w:rPr>
          <w:rFonts w:hint="eastAsia" w:ascii="仿宋" w:hAnsi="仿宋" w:eastAsia="仿宋"/>
          <w:sz w:val="32"/>
          <w:szCs w:val="32"/>
        </w:rPr>
        <w:t>亩</w:t>
      </w:r>
      <w:r>
        <w:rPr>
          <w:rFonts w:hint="eastAsia" w:ascii="仿宋" w:hAnsi="仿宋" w:eastAsia="仿宋" w:cs="Times New Roman"/>
          <w:sz w:val="32"/>
          <w:szCs w:val="32"/>
        </w:rPr>
        <w:t>、在道口</w:t>
      </w:r>
      <w:r>
        <w:rPr>
          <w:rFonts w:hint="eastAsia" w:ascii="仿宋" w:hAnsi="仿宋" w:eastAsia="仿宋" w:cs="Times New Roman"/>
          <w:sz w:val="32"/>
          <w:szCs w:val="32"/>
          <w:lang w:eastAsia="zh-CN"/>
        </w:rPr>
        <w:t>村</w:t>
      </w:r>
      <w:r>
        <w:rPr>
          <w:rFonts w:hint="eastAsia" w:ascii="仿宋" w:hAnsi="仿宋" w:eastAsia="仿宋" w:cs="Times New Roman"/>
          <w:sz w:val="32"/>
          <w:szCs w:val="32"/>
        </w:rPr>
        <w:t>完成了950.55亩两个千亩乡镇领导丰产示范片，</w:t>
      </w:r>
      <w:r>
        <w:rPr>
          <w:rFonts w:hint="eastAsia" w:ascii="仿宋" w:hAnsi="仿宋" w:eastAsia="仿宋"/>
          <w:sz w:val="32"/>
          <w:szCs w:val="32"/>
        </w:rPr>
        <w:t>平均亩产达1300斤，</w:t>
      </w:r>
      <w:r>
        <w:rPr>
          <w:rFonts w:hint="eastAsia" w:ascii="仿宋" w:hAnsi="仿宋" w:eastAsia="仿宋" w:cs="Times New Roman"/>
          <w:sz w:val="32"/>
          <w:szCs w:val="32"/>
        </w:rPr>
        <w:t>在29个村完成了3785.07亩百亩丰产示范片，</w:t>
      </w:r>
      <w:r>
        <w:rPr>
          <w:rFonts w:hint="eastAsia" w:ascii="仿宋" w:hAnsi="仿宋" w:eastAsia="仿宋"/>
          <w:sz w:val="32"/>
          <w:szCs w:val="32"/>
        </w:rPr>
        <w:t>还</w:t>
      </w:r>
      <w:r>
        <w:rPr>
          <w:rFonts w:hint="eastAsia" w:ascii="仿宋" w:hAnsi="仿宋" w:eastAsia="仿宋" w:cs="Times New Roman"/>
          <w:sz w:val="32"/>
          <w:szCs w:val="32"/>
        </w:rPr>
        <w:t>在道口村、田心村、大碑村完成了701.16亩优质稻高产示范片，并与湖南稻禾农业发展股份有限公司签订优质稻购销合同，充分发挥优质稻的品牌效益。</w:t>
      </w:r>
      <w:r>
        <w:rPr>
          <w:rFonts w:hint="eastAsia" w:ascii="仿宋" w:hAnsi="仿宋" w:eastAsia="仿宋" w:cs="仿宋"/>
          <w:b/>
          <w:bCs/>
          <w:sz w:val="32"/>
          <w:szCs w:val="32"/>
          <w:lang w:eastAsia="zh-CN"/>
        </w:rPr>
        <w:t>三是</w:t>
      </w:r>
      <w:r>
        <w:rPr>
          <w:rFonts w:hint="eastAsia" w:ascii="仿宋" w:hAnsi="仿宋" w:eastAsia="仿宋" w:cs="Times New Roman"/>
          <w:sz w:val="32"/>
          <w:szCs w:val="32"/>
          <w:lang w:eastAsia="zh-CN"/>
        </w:rPr>
        <w:t>扎实做好</w:t>
      </w:r>
      <w:r>
        <w:rPr>
          <w:rFonts w:hint="eastAsia" w:ascii="仿宋" w:hAnsi="仿宋" w:eastAsia="仿宋" w:cs="Times New Roman"/>
          <w:sz w:val="32"/>
          <w:szCs w:val="32"/>
        </w:rPr>
        <w:t>耕地抛荒整治工作</w:t>
      </w:r>
      <w:r>
        <w:rPr>
          <w:rFonts w:hint="eastAsia" w:ascii="仿宋" w:hAnsi="仿宋" w:eastAsia="仿宋" w:cs="Times New Roman"/>
          <w:sz w:val="32"/>
          <w:szCs w:val="32"/>
          <w:lang w:eastAsia="zh-CN"/>
        </w:rPr>
        <w:t>。</w:t>
      </w:r>
      <w:r>
        <w:rPr>
          <w:rFonts w:hint="eastAsia" w:ascii="仿宋" w:hAnsi="仿宋" w:eastAsia="仿宋"/>
          <w:sz w:val="32"/>
          <w:szCs w:val="32"/>
        </w:rPr>
        <w:t>全乡共有耕地抛荒面积927.29亩，2021年开垦治理了559.492亩，占抛荒面积60.3%。2022年完成了剩余的367.798亩，全面完成了我乡耕地抛荒治理任务，接受市、县领导评估检查，得到市、县领导的好评。</w:t>
      </w:r>
      <w:r>
        <w:rPr>
          <w:rFonts w:hint="eastAsia" w:ascii="仿宋" w:hAnsi="仿宋" w:eastAsia="仿宋" w:cs="仿宋"/>
          <w:b/>
          <w:bCs/>
          <w:sz w:val="32"/>
          <w:szCs w:val="32"/>
          <w:lang w:eastAsia="zh-CN"/>
        </w:rPr>
        <w:t>四是</w:t>
      </w:r>
      <w:r>
        <w:rPr>
          <w:rFonts w:hint="eastAsia" w:ascii="仿宋" w:hAnsi="仿宋" w:eastAsia="仿宋"/>
          <w:sz w:val="32"/>
          <w:szCs w:val="32"/>
          <w:lang w:eastAsia="zh-CN"/>
        </w:rPr>
        <w:t>继续</w:t>
      </w:r>
      <w:r>
        <w:rPr>
          <w:rFonts w:hint="eastAsia" w:ascii="仿宋" w:hAnsi="仿宋" w:eastAsia="仿宋"/>
          <w:sz w:val="32"/>
          <w:szCs w:val="32"/>
          <w:lang w:val="en-US" w:eastAsia="zh-CN"/>
        </w:rPr>
        <w:t>推进</w:t>
      </w:r>
      <w:r>
        <w:rPr>
          <w:rFonts w:hint="eastAsia" w:ascii="仿宋" w:hAnsi="仿宋" w:eastAsia="仿宋"/>
          <w:sz w:val="32"/>
          <w:szCs w:val="32"/>
        </w:rPr>
        <w:t>秋冬种</w:t>
      </w:r>
      <w:r>
        <w:rPr>
          <w:rFonts w:hint="eastAsia" w:ascii="仿宋" w:hAnsi="仿宋" w:eastAsia="仿宋"/>
          <w:sz w:val="32"/>
          <w:szCs w:val="32"/>
          <w:lang w:eastAsia="zh-CN"/>
        </w:rPr>
        <w:t>。</w:t>
      </w:r>
      <w:r>
        <w:rPr>
          <w:rFonts w:hint="eastAsia" w:ascii="仿宋" w:hAnsi="仿宋" w:eastAsia="仿宋" w:cs="仿宋"/>
          <w:sz w:val="32"/>
          <w:szCs w:val="32"/>
        </w:rPr>
        <w:t>9月9日召开全乡2022年秋冬种工作部署会议，制定工作方案，落实冬种任务，完成2935亩油菜种植摸底工作，在田心村落实400亩稻油水旱轮作示范片面积。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宋体" w:eastAsia="仿宋_GB2312"/>
          <w:sz w:val="32"/>
          <w:szCs w:val="32"/>
          <w:lang w:val="en-US" w:eastAsia="zh-CN"/>
        </w:rPr>
      </w:pPr>
      <w:r>
        <w:rPr>
          <w:rFonts w:hint="eastAsia" w:ascii="楷体" w:hAnsi="楷体" w:eastAsia="楷体" w:cs="楷体"/>
          <w:b/>
          <w:bCs/>
          <w:color w:val="343434"/>
          <w:kern w:val="0"/>
          <w:sz w:val="32"/>
          <w:szCs w:val="32"/>
          <w:shd w:val="clear" w:color="auto" w:fill="FFFFFF"/>
          <w:lang w:val="en-US" w:eastAsia="zh-CN" w:bidi="ar-SA"/>
        </w:rPr>
        <w:t>7.切实抓好林业、畜牧工作。</w:t>
      </w:r>
      <w:r>
        <w:rPr>
          <w:rFonts w:hint="eastAsia" w:ascii="仿宋_GB2312" w:hAnsi="宋体" w:eastAsia="仿宋_GB2312"/>
          <w:b/>
          <w:bCs/>
          <w:sz w:val="32"/>
          <w:szCs w:val="32"/>
          <w:lang w:val="en-US" w:eastAsia="zh-CN"/>
        </w:rPr>
        <w:t>一是</w:t>
      </w:r>
      <w:r>
        <w:rPr>
          <w:rFonts w:hint="eastAsia" w:ascii="仿宋" w:hAnsi="仿宋" w:eastAsia="仿宋" w:cs="仿宋"/>
          <w:spacing w:val="7"/>
          <w:sz w:val="32"/>
          <w:szCs w:val="32"/>
        </w:rPr>
        <w:t>完成了全乡商品材材积6000立方米、火烧材125立方米的伐区设计发放和验收，自用材材积300立方米发放。</w:t>
      </w:r>
      <w:r>
        <w:rPr>
          <w:rFonts w:hint="eastAsia" w:ascii="仿宋_GB2312" w:hAnsi="宋体" w:eastAsia="仿宋_GB2312"/>
          <w:b/>
          <w:bCs/>
          <w:sz w:val="32"/>
          <w:szCs w:val="32"/>
          <w:lang w:val="en-US" w:eastAsia="zh-CN"/>
        </w:rPr>
        <w:t>二是</w:t>
      </w:r>
      <w:r>
        <w:rPr>
          <w:rFonts w:hint="eastAsia" w:ascii="仿宋_GB2312" w:hAnsi="宋体" w:eastAsia="仿宋_GB2312"/>
          <w:sz w:val="32"/>
          <w:szCs w:val="32"/>
          <w:lang w:val="en-US" w:eastAsia="zh-CN"/>
        </w:rPr>
        <w:t>落实了乡村振兴项目竹林道150公里、楠竹低改6200亩、笋竹两用林2400亩的规划设计验收和技术指导。完成去冬今春全乡皆伐造林1100亩。</w:t>
      </w:r>
      <w:r>
        <w:rPr>
          <w:rFonts w:hint="eastAsia" w:ascii="仿宋_GB2312" w:hAnsi="宋体" w:eastAsia="仿宋_GB2312"/>
          <w:b/>
          <w:bCs/>
          <w:sz w:val="32"/>
          <w:szCs w:val="32"/>
          <w:lang w:val="en-US" w:eastAsia="zh-CN"/>
        </w:rPr>
        <w:t>三是</w:t>
      </w:r>
      <w:r>
        <w:rPr>
          <w:rFonts w:hint="eastAsia" w:ascii="仿宋_GB2312" w:hAnsi="宋体" w:eastAsia="仿宋_GB2312"/>
          <w:sz w:val="32"/>
          <w:szCs w:val="32"/>
          <w:lang w:val="en-US" w:eastAsia="zh-CN"/>
        </w:rPr>
        <w:t>高度重视非洲猪瘟、高致病性禽流感防控工作，</w:t>
      </w:r>
      <w:r>
        <w:rPr>
          <w:rFonts w:hint="eastAsia" w:ascii="仿宋" w:hAnsi="仿宋" w:eastAsia="仿宋" w:cs="仿宋"/>
          <w:sz w:val="32"/>
          <w:szCs w:val="32"/>
        </w:rPr>
        <w:t>全年共免疫注射牲猪13719头，耕牛1447头，羊6088只，家禽469246羽，免疫注射的密度达到了规定要求，免疫证的发放率达到了100%，挂耳标率达到100%，禽流感、猪牛羊口蹄疫、羊小反刍兽疫的注射达到100%</w:t>
      </w:r>
      <w:r>
        <w:rPr>
          <w:rFonts w:hint="eastAsia" w:ascii="仿宋" w:hAnsi="仿宋" w:eastAsia="仿宋" w:cs="仿宋"/>
          <w:sz w:val="32"/>
          <w:szCs w:val="32"/>
          <w:lang w:eastAsia="zh-CN"/>
        </w:rPr>
        <w:t>。</w:t>
      </w:r>
      <w:r>
        <w:rPr>
          <w:rFonts w:hint="eastAsia" w:ascii="仿宋_GB2312" w:hAnsi="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0"/>
          <w:szCs w:val="30"/>
        </w:rPr>
      </w:pPr>
      <w:r>
        <w:rPr>
          <w:rFonts w:hint="eastAsia" w:ascii="楷体" w:hAnsi="楷体" w:eastAsia="楷体" w:cs="楷体"/>
          <w:b/>
          <w:bCs/>
          <w:sz w:val="32"/>
          <w:szCs w:val="32"/>
          <w:lang w:val="en-US" w:eastAsia="zh-CN"/>
        </w:rPr>
        <w:t>7.深入推进河长制工作和水利。</w:t>
      </w:r>
      <w:r>
        <w:rPr>
          <w:rFonts w:hint="eastAsia" w:ascii="仿宋" w:hAnsi="仿宋" w:eastAsia="仿宋"/>
          <w:b/>
          <w:bCs/>
          <w:sz w:val="30"/>
          <w:szCs w:val="30"/>
          <w:lang w:eastAsia="zh-CN"/>
        </w:rPr>
        <w:t>一是</w:t>
      </w:r>
      <w:r>
        <w:rPr>
          <w:rFonts w:hint="eastAsia" w:ascii="仿宋" w:hAnsi="仿宋" w:eastAsia="仿宋"/>
          <w:sz w:val="30"/>
          <w:szCs w:val="30"/>
        </w:rPr>
        <w:t>积极处理省河长办交办的巫水河内弃渣填土占河道的交办件，强拆了市河长办交办的神滩木材加工厂、银德废品收购店侵占河道砌堤的违建河堤。</w:t>
      </w:r>
      <w:r>
        <w:rPr>
          <w:rFonts w:hint="eastAsia" w:ascii="仿宋" w:hAnsi="仿宋" w:eastAsia="仿宋"/>
          <w:sz w:val="30"/>
          <w:szCs w:val="30"/>
          <w:lang w:eastAsia="zh-CN"/>
        </w:rPr>
        <w:t>二</w:t>
      </w:r>
      <w:r>
        <w:rPr>
          <w:rFonts w:hint="eastAsia" w:ascii="仿宋" w:hAnsi="仿宋" w:eastAsia="仿宋"/>
          <w:b/>
          <w:bCs/>
          <w:sz w:val="30"/>
          <w:szCs w:val="30"/>
          <w:lang w:eastAsia="zh-CN"/>
        </w:rPr>
        <w:t>是</w:t>
      </w:r>
      <w:r>
        <w:rPr>
          <w:rFonts w:hint="eastAsia" w:ascii="仿宋" w:hAnsi="仿宋" w:eastAsia="仿宋"/>
          <w:sz w:val="30"/>
          <w:szCs w:val="30"/>
        </w:rPr>
        <w:t>在佘家村高标准</w:t>
      </w:r>
      <w:r>
        <w:rPr>
          <w:rFonts w:hint="eastAsia" w:ascii="仿宋" w:hAnsi="仿宋" w:eastAsia="仿宋" w:cs="宋体"/>
          <w:color w:val="000000" w:themeColor="text1"/>
          <w:kern w:val="0"/>
          <w:sz w:val="32"/>
          <w:szCs w:val="32"/>
          <w14:textFill>
            <w14:solidFill>
              <w14:schemeClr w14:val="tx1"/>
            </w14:solidFill>
          </w14:textFill>
        </w:rPr>
        <w:t>创建</w:t>
      </w:r>
      <w:r>
        <w:rPr>
          <w:rFonts w:hint="eastAsia" w:ascii="仿宋" w:hAnsi="仿宋" w:eastAsia="仿宋" w:cs="方正小标宋简体"/>
          <w:color w:val="000000" w:themeColor="text1"/>
          <w:kern w:val="0"/>
          <w:sz w:val="32"/>
          <w:szCs w:val="32"/>
          <w14:textFill>
            <w14:solidFill>
              <w14:schemeClr w14:val="tx1"/>
            </w14:solidFill>
          </w14:textFill>
        </w:rPr>
        <w:t>“一乡一亮点”</w:t>
      </w:r>
      <w:r>
        <w:rPr>
          <w:rFonts w:hint="eastAsia" w:ascii="仿宋" w:hAnsi="仿宋" w:eastAsia="仿宋" w:cs="黑体"/>
          <w:color w:val="000000" w:themeColor="text1"/>
          <w:kern w:val="0"/>
          <w:sz w:val="32"/>
          <w:szCs w:val="32"/>
          <w14:textFill>
            <w14:solidFill>
              <w14:schemeClr w14:val="tx1"/>
            </w14:solidFill>
          </w14:textFill>
        </w:rPr>
        <w:t>河湖</w:t>
      </w:r>
      <w:r>
        <w:rPr>
          <w:rFonts w:hint="eastAsia" w:ascii="仿宋" w:hAnsi="仿宋" w:eastAsia="仿宋" w:cs="宋体"/>
          <w:color w:val="000000" w:themeColor="text1"/>
          <w:kern w:val="0"/>
          <w:sz w:val="32"/>
          <w:szCs w:val="32"/>
          <w14:textFill>
            <w14:solidFill>
              <w14:schemeClr w14:val="tx1"/>
            </w14:solidFill>
          </w14:textFill>
        </w:rPr>
        <w:t>虾子溪河佘家村段：连心桥</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干冲口段。通过创建活动，河道清洁，水清河畅，老百姓的爱河护河的环保意识显著增强。</w:t>
      </w:r>
      <w:r>
        <w:rPr>
          <w:rFonts w:hint="eastAsia" w:ascii="仿宋" w:hAnsi="仿宋" w:eastAsia="仿宋" w:cs="宋体"/>
          <w:color w:val="000000" w:themeColor="text1"/>
          <w:kern w:val="0"/>
          <w:sz w:val="32"/>
          <w:szCs w:val="32"/>
          <w:lang w:eastAsia="zh-CN"/>
          <w14:textFill>
            <w14:solidFill>
              <w14:schemeClr w14:val="tx1"/>
            </w14:solidFill>
          </w14:textFill>
        </w:rPr>
        <w:t>三</w:t>
      </w:r>
      <w:r>
        <w:rPr>
          <w:rFonts w:hint="eastAsia" w:ascii="仿宋" w:hAnsi="仿宋" w:eastAsia="仿宋"/>
          <w:b/>
          <w:bCs/>
          <w:sz w:val="30"/>
          <w:szCs w:val="30"/>
          <w:lang w:eastAsia="zh-CN"/>
        </w:rPr>
        <w:t>是</w:t>
      </w:r>
      <w:r>
        <w:rPr>
          <w:rFonts w:hint="eastAsia" w:ascii="仿宋" w:hAnsi="仿宋" w:eastAsia="仿宋"/>
          <w:sz w:val="30"/>
          <w:szCs w:val="30"/>
        </w:rPr>
        <w:t>加强巡河督导，乡级河长不定期对辖区内河长制工作开展情况进行巡查督导，动员群众积极反映河道保洁中存在的问题。</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宋体" w:eastAsia="仿宋_GB2312"/>
          <w:sz w:val="32"/>
          <w:szCs w:val="32"/>
          <w:lang w:val="en-US" w:eastAsia="zh-CN"/>
        </w:rPr>
      </w:pPr>
      <w:r>
        <w:rPr>
          <w:rFonts w:hint="eastAsia" w:ascii="楷体" w:hAnsi="楷体" w:eastAsia="楷体" w:cs="楷体"/>
          <w:b/>
          <w:bCs/>
          <w:sz w:val="32"/>
          <w:szCs w:val="32"/>
          <w:lang w:val="en-US" w:eastAsia="zh-CN"/>
        </w:rPr>
        <w:t>8.超额完成武装征兵工作。</w:t>
      </w:r>
      <w:r>
        <w:rPr>
          <w:rFonts w:hint="eastAsia" w:ascii="仿宋_GB2312" w:hAnsi="宋体" w:eastAsia="仿宋_GB2312"/>
          <w:sz w:val="32"/>
          <w:szCs w:val="32"/>
          <w:lang w:val="en-US" w:eastAsia="zh-CN"/>
        </w:rPr>
        <w:t xml:space="preserve">我乡通过多方位的宣传，全乡参军热情较高，长铺子乡全年送兵14人，春季征兵4人，秋季征兵10人，持续为我国国防建设贡献力量，同时，重视军烈属、困难退役军人慰问抚恤工作，采取在“八一”建军节、春节召开座谈会、发放慰问资金、物品的方式对军烈属、困难退役军人进行慰问，全年慰问金总计52700元。  </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（四）加强管理，乡镇财政规范化建设</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b/>
          <w:sz w:val="32"/>
          <w:szCs w:val="32"/>
          <w:lang w:val="en-US" w:eastAsia="zh-CN"/>
        </w:rPr>
        <w:t>1.</w:t>
      </w:r>
      <w:r>
        <w:rPr>
          <w:rFonts w:hint="eastAsia" w:ascii="楷体" w:hAnsi="楷体" w:eastAsia="楷体" w:cs="楷体"/>
          <w:b/>
          <w:sz w:val="32"/>
          <w:szCs w:val="32"/>
        </w:rPr>
        <w:t>配合税收征管，按期完成本年度财政收入任务</w:t>
      </w:r>
      <w:r>
        <w:rPr>
          <w:rFonts w:hint="eastAsia" w:ascii="楷体" w:hAnsi="楷体" w:eastAsia="楷体" w:cs="楷体"/>
          <w:b/>
          <w:sz w:val="32"/>
          <w:szCs w:val="32"/>
          <w:lang w:eastAsia="zh-CN"/>
        </w:rPr>
        <w:t>。</w:t>
      </w:r>
      <w:r>
        <w:rPr>
          <w:rFonts w:hint="eastAsia" w:ascii="仿宋_GB2312" w:hAnsi="仿宋_GB2312" w:eastAsia="仿宋_GB2312" w:cs="仿宋_GB2312"/>
          <w:kern w:val="2"/>
          <w:sz w:val="32"/>
          <w:szCs w:val="32"/>
          <w:lang w:val="en-US" w:eastAsia="zh-CN" w:bidi="ar-SA"/>
        </w:rPr>
        <w:t xml:space="preserve">今年我乡财政任务为416.27万元，到12月20号累计完成416.27万元，完成100%，其中竹木税收完成15.27万元，其他税收完成371万元，综合非税收入完成30万元。 </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b/>
          <w:sz w:val="32"/>
          <w:szCs w:val="32"/>
          <w:lang w:val="en-US" w:eastAsia="zh-CN"/>
        </w:rPr>
        <w:t>2.</w:t>
      </w:r>
      <w:r>
        <w:rPr>
          <w:rFonts w:hint="eastAsia" w:ascii="楷体" w:hAnsi="楷体" w:eastAsia="楷体" w:cs="楷体"/>
          <w:b/>
          <w:sz w:val="32"/>
          <w:szCs w:val="32"/>
        </w:rPr>
        <w:t>努力做好各项涉农补贴发放工作</w:t>
      </w:r>
      <w:r>
        <w:rPr>
          <w:rFonts w:hint="eastAsia" w:ascii="楷体" w:hAnsi="楷体" w:eastAsia="楷体" w:cs="楷体"/>
          <w:b/>
          <w:sz w:val="32"/>
          <w:szCs w:val="32"/>
          <w:lang w:eastAsia="zh-CN"/>
        </w:rPr>
        <w:t>。</w:t>
      </w:r>
      <w:r>
        <w:rPr>
          <w:rFonts w:hint="eastAsia" w:ascii="仿宋_GB2312" w:hAnsi="仿宋_GB2312" w:eastAsia="仿宋_GB2312" w:cs="仿宋_GB2312"/>
          <w:kern w:val="2"/>
          <w:sz w:val="32"/>
          <w:szCs w:val="32"/>
          <w:lang w:val="en-US" w:eastAsia="zh-CN" w:bidi="ar-SA"/>
        </w:rPr>
        <w:t>严格按照上级文件精神及政策要求，不折不扣地把各项涉农补贴资金准确无误地发放到农户手中。</w:t>
      </w:r>
      <w:r>
        <w:rPr>
          <w:rFonts w:hint="eastAsia" w:ascii="仿宋_GB2312" w:hAnsi="仿宋_GB2312" w:eastAsia="仿宋_GB2312" w:cs="仿宋_GB2312"/>
          <w:sz w:val="32"/>
          <w:szCs w:val="32"/>
        </w:rPr>
        <w:t>本年度我乡通过“一卡通”发放的各种涉农补贴资金达</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项，总计2</w:t>
      </w:r>
      <w:r>
        <w:rPr>
          <w:rFonts w:ascii="仿宋_GB2312" w:hAnsi="仿宋_GB2312" w:eastAsia="仿宋_GB2312" w:cs="仿宋_GB2312"/>
          <w:sz w:val="32"/>
          <w:szCs w:val="32"/>
        </w:rPr>
        <w:t>395.5</w:t>
      </w:r>
      <w:r>
        <w:rPr>
          <w:rFonts w:hint="eastAsia" w:ascii="仿宋_GB2312" w:hAnsi="仿宋_GB2312" w:eastAsia="仿宋_GB2312" w:cs="仿宋_GB2312"/>
          <w:sz w:val="32"/>
          <w:szCs w:val="32"/>
        </w:rPr>
        <w:t>万元。其中：耕地保护补贴</w:t>
      </w:r>
      <w:r>
        <w:rPr>
          <w:rFonts w:ascii="仿宋_GB2312" w:hAnsi="仿宋_GB2312" w:eastAsia="仿宋_GB2312" w:cs="仿宋_GB2312"/>
          <w:sz w:val="32"/>
          <w:szCs w:val="32"/>
        </w:rPr>
        <w:t>261.4</w:t>
      </w:r>
      <w:r>
        <w:rPr>
          <w:rFonts w:hint="eastAsia" w:ascii="仿宋_GB2312" w:hAnsi="仿宋_GB2312" w:eastAsia="仿宋_GB2312" w:cs="仿宋_GB2312"/>
          <w:sz w:val="32"/>
          <w:szCs w:val="32"/>
        </w:rPr>
        <w:t>万元，生态公益林补贴</w:t>
      </w:r>
      <w:r>
        <w:rPr>
          <w:rFonts w:ascii="仿宋_GB2312" w:hAnsi="仿宋_GB2312" w:eastAsia="仿宋_GB2312" w:cs="仿宋_GB2312"/>
          <w:sz w:val="32"/>
          <w:szCs w:val="32"/>
        </w:rPr>
        <w:t>173.6</w:t>
      </w:r>
      <w:r>
        <w:rPr>
          <w:rFonts w:hint="eastAsia" w:ascii="仿宋_GB2312" w:hAnsi="仿宋_GB2312" w:eastAsia="仿宋_GB2312" w:cs="仿宋_GB2312"/>
          <w:sz w:val="32"/>
          <w:szCs w:val="32"/>
        </w:rPr>
        <w:t>万，稻谷价格补贴1</w:t>
      </w:r>
      <w:r>
        <w:rPr>
          <w:rFonts w:ascii="仿宋_GB2312" w:hAnsi="仿宋_GB2312" w:eastAsia="仿宋_GB2312" w:cs="仿宋_GB2312"/>
          <w:sz w:val="32"/>
          <w:szCs w:val="32"/>
        </w:rPr>
        <w:t>05.2</w:t>
      </w:r>
      <w:r>
        <w:rPr>
          <w:rFonts w:hint="eastAsia" w:ascii="仿宋_GB2312" w:hAnsi="仿宋_GB2312" w:eastAsia="仿宋_GB2312" w:cs="仿宋_GB2312"/>
          <w:sz w:val="32"/>
          <w:szCs w:val="32"/>
        </w:rPr>
        <w:t>万元，移民直接补贴资金2</w:t>
      </w:r>
      <w:r>
        <w:rPr>
          <w:rFonts w:ascii="仿宋_GB2312" w:hAnsi="仿宋_GB2312" w:eastAsia="仿宋_GB2312" w:cs="仿宋_GB2312"/>
          <w:sz w:val="32"/>
          <w:szCs w:val="32"/>
        </w:rPr>
        <w:t>82</w:t>
      </w:r>
      <w:r>
        <w:rPr>
          <w:rFonts w:hint="eastAsia" w:ascii="仿宋_GB2312" w:hAnsi="仿宋_GB2312" w:eastAsia="仿宋_GB2312" w:cs="仿宋_GB2312"/>
          <w:sz w:val="32"/>
          <w:szCs w:val="32"/>
        </w:rPr>
        <w:t>万元。</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b/>
          <w:sz w:val="32"/>
          <w:szCs w:val="32"/>
          <w:lang w:val="en-US" w:eastAsia="zh-CN"/>
        </w:rPr>
        <w:t>3.</w:t>
      </w:r>
      <w:r>
        <w:rPr>
          <w:rFonts w:hint="eastAsia" w:ascii="楷体" w:hAnsi="楷体" w:eastAsia="楷体" w:cs="楷体"/>
          <w:b/>
          <w:sz w:val="32"/>
          <w:szCs w:val="32"/>
        </w:rPr>
        <w:t>加强村级财务</w:t>
      </w:r>
      <w:r>
        <w:rPr>
          <w:rFonts w:hint="eastAsia" w:ascii="楷体" w:hAnsi="楷体" w:eastAsia="楷体" w:cs="楷体"/>
          <w:b/>
          <w:sz w:val="32"/>
          <w:szCs w:val="32"/>
          <w:lang w:eastAsia="zh-CN"/>
        </w:rPr>
        <w:t>资金</w:t>
      </w:r>
      <w:r>
        <w:rPr>
          <w:rFonts w:hint="eastAsia" w:ascii="楷体" w:hAnsi="楷体" w:eastAsia="楷体" w:cs="楷体"/>
          <w:b/>
          <w:sz w:val="32"/>
          <w:szCs w:val="32"/>
        </w:rPr>
        <w:t>管理</w:t>
      </w:r>
      <w:r>
        <w:rPr>
          <w:rFonts w:hint="eastAsia" w:ascii="楷体" w:hAnsi="楷体" w:eastAsia="楷体" w:cs="楷体"/>
          <w:b/>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 w:eastAsia="仿宋_GB2312" w:cs="仿宋_GB2312"/>
          <w:sz w:val="32"/>
          <w:szCs w:val="32"/>
        </w:rPr>
        <w:t>报账必须取得真实有效的原始凭证，对不合规定的原始凭证不得报销，对内容不全的原始凭证</w:t>
      </w:r>
      <w:r>
        <w:rPr>
          <w:rFonts w:hint="eastAsia" w:ascii="仿宋_GB2312" w:hAnsi="仿宋" w:eastAsia="仿宋_GB2312" w:cs="仿宋_GB2312"/>
          <w:sz w:val="32"/>
          <w:szCs w:val="32"/>
          <w:lang w:eastAsia="zh-CN"/>
        </w:rPr>
        <w:t>要求</w:t>
      </w:r>
      <w:r>
        <w:rPr>
          <w:rFonts w:hint="eastAsia" w:ascii="仿宋_GB2312" w:hAnsi="仿宋" w:eastAsia="仿宋_GB2312" w:cs="仿宋_GB2312"/>
          <w:sz w:val="32"/>
          <w:szCs w:val="32"/>
        </w:rPr>
        <w:t>补充完整后方可报账</w:t>
      </w:r>
      <w:r>
        <w:rPr>
          <w:rFonts w:hint="eastAsia" w:ascii="仿宋_GB2312" w:hAnsi="仿宋" w:eastAsia="仿宋_GB2312" w:cs="仿宋_GB2312"/>
          <w:sz w:val="32"/>
          <w:szCs w:val="32"/>
          <w:lang w:eastAsia="zh-CN"/>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村级基础设施建设项目资金报账要有</w:t>
      </w:r>
      <w:r>
        <w:rPr>
          <w:rFonts w:hint="eastAsia" w:ascii="仿宋_GB2312" w:hAnsi="仿宋_GB2312" w:eastAsia="仿宋_GB2312" w:cs="仿宋_GB2312"/>
          <w:sz w:val="32"/>
          <w:szCs w:val="32"/>
          <w:lang w:eastAsia="zh-CN"/>
        </w:rPr>
        <w:t>配</w:t>
      </w:r>
      <w:r>
        <w:rPr>
          <w:rFonts w:hint="eastAsia" w:ascii="仿宋_GB2312" w:hAnsi="仿宋_GB2312" w:eastAsia="仿宋_GB2312" w:cs="仿宋_GB2312"/>
          <w:sz w:val="32"/>
          <w:szCs w:val="32"/>
        </w:rPr>
        <w:t>套完备的资料，</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会议纪录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验收结算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公告公示照片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增值税发票等。</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将每季度过帐票据上传互联网，接受上级和群众监督。</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（五）巩固拓展，乡村振兴有效衔接</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1.防返贫监测和帮扶。</w:t>
      </w:r>
      <w:r>
        <w:rPr>
          <w:rFonts w:hint="eastAsia" w:ascii="仿宋" w:hAnsi="仿宋" w:eastAsia="仿宋" w:cs="仿宋"/>
          <w:sz w:val="32"/>
          <w:szCs w:val="32"/>
          <w:lang w:val="en-US" w:eastAsia="zh-CN"/>
        </w:rPr>
        <w:t xml:space="preserve">对照6900元/年基准线，围绕“五个必须纳入”和“十大类重点关注人群”，在5月份、6月份开展了第1次集中排查，分别新纳入监测户21户79人和23户83人，10月份开展了第2轮集中排查，新纳入监测户4户10人。对2021年收入低于1万且不增反降的115户347人，在8月份开展了入户核查。截止目前，全乡共有监测户172户517人，其中已消除风险户63户167人，其中脱贫不稳定户42户108人，边缘易致贫户21户59人；未消除风险户109户350人，其中脱贫不稳定户40户122人，边缘易致贫户9户30人，突发严重困难户60户198人。对一般脱贫户和监测户都安排了结对联系和帮扶责任人，对未消除风险的109户监测户均按“一户一策”要求，制定并落实了帮扶措施，大碑村代表县里在9月初接受了省里低收入人口摸排核查专项督导，取得了“零问题”反馈交办的良好效果。  </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楷体" w:hAnsi="楷体" w:eastAsia="楷体" w:cs="楷体"/>
          <w:b/>
          <w:bCs/>
          <w:sz w:val="32"/>
          <w:szCs w:val="32"/>
          <w:lang w:val="en-US" w:eastAsia="zh-CN"/>
        </w:rPr>
        <w:t>项目实施及衔接资金使用管理。</w:t>
      </w:r>
      <w:r>
        <w:rPr>
          <w:rFonts w:hint="eastAsia" w:ascii="仿宋" w:hAnsi="仿宋" w:eastAsia="仿宋" w:cs="仿宋"/>
          <w:sz w:val="32"/>
          <w:szCs w:val="32"/>
          <w:lang w:val="en-US" w:eastAsia="zh-CN"/>
        </w:rPr>
        <w:t>通过调研论证和积极争取，2022年全乡纳入县里整合资金项目87个，财政投资总额1389.19万元，项目入库、开工率、建成率、资金支付进度等均居全县前列。</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楷体" w:hAnsi="楷体" w:eastAsia="楷体" w:cs="楷体"/>
          <w:b/>
          <w:bCs/>
          <w:sz w:val="32"/>
          <w:szCs w:val="32"/>
          <w:lang w:val="en-US" w:eastAsia="zh-CN"/>
        </w:rPr>
        <w:t>优势特色产业提升专项行动。</w:t>
      </w:r>
      <w:r>
        <w:rPr>
          <w:rFonts w:hint="eastAsia" w:ascii="仿宋" w:hAnsi="仿宋" w:eastAsia="仿宋" w:cs="仿宋"/>
          <w:sz w:val="32"/>
          <w:szCs w:val="32"/>
          <w:lang w:val="en-US" w:eastAsia="zh-CN"/>
        </w:rPr>
        <w:t>巩固现有产业，发展新兴产业，久久为功，持续发力，致力打造“一村一品”，形成了钩藤、艾叶、罗汉果等中药材种植带、有机蔬菜和一批精品水果基地，切实担负起县城“果盘子”和“菜篮子”。尤其是杨梅（4100亩）、蓝莓（120亩）、草莓（80亩）、西梅（30亩）“四梅齐放”，猕猴桃（800亩）、油桃（100亩）、黄桃（400亩）“三桃盛开”，阳光玫瑰（50亩）、东山红提（30亩）“两提”争艳，道口——枫木团——印坪罗汉果种植带（430亩），道口村“支部+公司+基地+农户”发展罗汉果产业增收10万元，有关经验被市委组织部推广。</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楷体" w:hAnsi="楷体" w:eastAsia="楷体" w:cs="楷体"/>
          <w:b/>
          <w:bCs/>
          <w:sz w:val="32"/>
          <w:szCs w:val="32"/>
          <w:lang w:val="en-US" w:eastAsia="zh-CN"/>
        </w:rPr>
        <w:t>驻村帮扶。</w:t>
      </w:r>
      <w:r>
        <w:rPr>
          <w:rFonts w:hint="eastAsia" w:ascii="仿宋" w:hAnsi="仿宋" w:eastAsia="仿宋" w:cs="仿宋"/>
          <w:sz w:val="32"/>
          <w:szCs w:val="32"/>
          <w:lang w:val="en-US" w:eastAsia="zh-CN"/>
        </w:rPr>
        <w:t>从严驻村工作队员日常管理，进一步完善工作队员任务清单、问题清单、责任清单，确保职责更加明确、纪律更加严明、工作更加高效。从严督查督办，严格开展驻村工作日常督查、重点督查、专项督查，倒逼驻村工作队员转作风、提素质、出实绩。今年以来，开展日常督查7次、专项督查2次，累计督查40个村次。严格落实“四个一”机制，明确结对联系人具体职责，“一对多”全覆盖结对联系已消除风险监测户和一般脱贫户。严格落实“五个一”机制，明确结对帮扶人具体职责，严格落实“一月一主题”，围绕政策、数据、弱项等方面，每月确定一个走访主题，制发走访工作提示，明确走访工作任务。</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（六）稳定发展，各项工作进展不断加快</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ascii="仿宋" w:hAnsi="仿宋" w:eastAsia="仿宋" w:cs="仿宋_GB2312"/>
          <w:sz w:val="32"/>
          <w:szCs w:val="32"/>
        </w:rPr>
      </w:pPr>
      <w:r>
        <w:rPr>
          <w:rFonts w:hint="eastAsia" w:ascii="楷体" w:hAnsi="楷体" w:eastAsia="楷体" w:cs="楷体"/>
          <w:b/>
          <w:bCs/>
          <w:color w:val="343434"/>
          <w:kern w:val="2"/>
          <w:sz w:val="32"/>
          <w:szCs w:val="32"/>
          <w:shd w:val="clear" w:color="auto" w:fill="FFFFFF"/>
          <w:lang w:val="en-US" w:eastAsia="zh-CN" w:bidi="ar"/>
        </w:rPr>
        <w:t>1.持续推进安全生产工作，确保全乡安全稳定。</w:t>
      </w:r>
      <w:r>
        <w:rPr>
          <w:rFonts w:hint="eastAsia" w:eastAsia="楷体" w:cs="仿宋_GB2312" w:asciiTheme="minorEastAsia" w:hAnsiTheme="minorEastAsia"/>
          <w:b/>
          <w:bCs/>
          <w:sz w:val="32"/>
          <w:szCs w:val="32"/>
          <w:lang w:eastAsia="zh-CN"/>
        </w:rPr>
        <w:t>一是</w:t>
      </w:r>
      <w:r>
        <w:rPr>
          <w:rFonts w:hint="eastAsia" w:ascii="仿宋" w:hAnsi="仿宋" w:eastAsia="仿宋" w:cs="仿宋_GB2312"/>
          <w:sz w:val="32"/>
          <w:szCs w:val="32"/>
        </w:rPr>
        <w:t>开展安全生产大检查以及“幸福敲门、安全到家”专项行动。全年精心部署开展了两轮安全生产大检查以及在全乡范围内开展1轮安全生产“幸福敲门、安全到家”活动，</w:t>
      </w:r>
      <w:r>
        <w:rPr>
          <w:rFonts w:hint="eastAsia" w:ascii="仿宋" w:hAnsi="仿宋" w:eastAsia="仿宋" w:cs="仿宋_GB2312"/>
          <w:bCs/>
          <w:sz w:val="32"/>
          <w:szCs w:val="32"/>
        </w:rPr>
        <w:t>走访率到达100%，发放安全知识手册、挂图等宣传资料2万多份，通过这两轮走访，极大的提高了全乡群众的安全防范意识，排查和整改了存在的安全隐患，保障了人民群众生命财产安全。</w:t>
      </w:r>
      <w:r>
        <w:rPr>
          <w:rFonts w:hint="eastAsia" w:ascii="仿宋" w:hAnsi="仿宋" w:eastAsia="仿宋" w:cs="仿宋_GB2312"/>
          <w:b/>
          <w:bCs w:val="0"/>
          <w:sz w:val="32"/>
          <w:szCs w:val="32"/>
          <w:lang w:eastAsia="zh-CN"/>
        </w:rPr>
        <w:t>二是</w:t>
      </w:r>
      <w:r>
        <w:rPr>
          <w:rFonts w:hint="eastAsia" w:ascii="仿宋" w:hAnsi="仿宋" w:eastAsia="仿宋" w:cs="仿宋_GB2312"/>
          <w:bCs/>
          <w:sz w:val="32"/>
          <w:szCs w:val="32"/>
        </w:rPr>
        <w:t>扎实开展安全生产领域“打非治违”三年行动。8月18日乡应急办、乡派出所、大寨村支两委对我乡大寨村沣城木业厂区内一处非法加工竹粉车间进行</w:t>
      </w:r>
      <w:r>
        <w:rPr>
          <w:rFonts w:hint="eastAsia" w:ascii="仿宋" w:hAnsi="仿宋" w:eastAsia="仿宋" w:cs="仿宋_GB2312"/>
          <w:sz w:val="32"/>
          <w:szCs w:val="32"/>
        </w:rPr>
        <w:t>了查封。9月20日组织乡综合执法大队、应急办对大寨村新辰豆制品厂进行了查封。全年对辖区生产经营单位开展检查共500余次，罚款7900元。</w:t>
      </w:r>
      <w:r>
        <w:rPr>
          <w:rFonts w:hint="eastAsia" w:ascii="仿宋" w:hAnsi="仿宋" w:eastAsia="仿宋" w:cs="仿宋_GB2312"/>
          <w:b/>
          <w:bCs/>
          <w:sz w:val="32"/>
          <w:szCs w:val="32"/>
          <w:lang w:eastAsia="zh-CN"/>
        </w:rPr>
        <w:t>三是</w:t>
      </w:r>
      <w:r>
        <w:rPr>
          <w:rFonts w:hint="eastAsia" w:ascii="仿宋" w:hAnsi="仿宋" w:eastAsia="仿宋" w:cs="仿宋_GB2312"/>
          <w:sz w:val="32"/>
          <w:szCs w:val="32"/>
        </w:rPr>
        <w:t>开展一系列专项行动，对全乡非煤矿山、工贸行业、能源行业、危险化学品和烟花爆竹行业、道路交通领域、教育领域、自建房领域、森林防火等17个重点行业领域安隐患进行排查治理，在辖区悬挂横幅、宣传标语等形式广泛动员宣传，各分管领导按照“三管三必须”的要求组织相关人员进行排查，对查出的隐患形成隐患清单，建立台账，全年共检查了152家单位，开展检查600余次，查出隐患260处，均已整改到位。有效防范化解安全风险隐患，遏制了各类安全事故发生。治</w:t>
      </w:r>
      <w:r>
        <w:rPr>
          <w:rFonts w:hint="eastAsia" w:ascii="仿宋" w:hAnsi="仿宋" w:eastAsia="仿宋" w:cs="仿宋_GB2312"/>
          <w:sz w:val="32"/>
          <w:szCs w:val="32"/>
          <w:lang w:eastAsia="zh-CN"/>
        </w:rPr>
        <w:t>理</w:t>
      </w:r>
      <w:r>
        <w:rPr>
          <w:rFonts w:hint="eastAsia" w:ascii="仿宋" w:hAnsi="仿宋" w:eastAsia="仿宋" w:cs="仿宋_GB2312"/>
          <w:sz w:val="32"/>
          <w:szCs w:val="32"/>
        </w:rPr>
        <w:t>了一批安全隐患，从源头上消除一批事故隐患。</w:t>
      </w:r>
      <w:r>
        <w:rPr>
          <w:rFonts w:hint="eastAsia" w:ascii="仿宋" w:hAnsi="仿宋" w:eastAsia="仿宋" w:cs="仿宋_GB2312"/>
          <w:b/>
          <w:bCs/>
          <w:sz w:val="32"/>
          <w:szCs w:val="32"/>
          <w:lang w:eastAsia="zh-CN"/>
        </w:rPr>
        <w:t>四是</w:t>
      </w:r>
      <w:r>
        <w:rPr>
          <w:rFonts w:hint="eastAsia" w:ascii="仿宋" w:hAnsi="仿宋" w:eastAsia="仿宋" w:cs="仿宋_GB2312"/>
          <w:sz w:val="32"/>
          <w:szCs w:val="32"/>
        </w:rPr>
        <w:t>成功应对了4轮低温雨雪冰冻灾害天气，1月27日、2月22日、23日、24日共召开了4次紧急调度会，部署并采取了有效的应对措施，特别是应对第四轮低温雨雪冰冻灾害天气时，乡村两级干部、辖区企业主动担当作为、迎难而上，全力进行道路交通、电力保畅，得到群众的好评。</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b/>
          <w:bCs/>
          <w:color w:val="343434"/>
          <w:kern w:val="2"/>
          <w:sz w:val="32"/>
          <w:szCs w:val="32"/>
          <w:shd w:val="clear" w:color="auto" w:fill="FFFFFF"/>
          <w:lang w:val="en-US" w:eastAsia="zh-CN" w:bidi="ar"/>
        </w:rPr>
        <w:t>2.坚持源头治理，社会治理不断创新。</w:t>
      </w:r>
      <w:r>
        <w:rPr>
          <w:rFonts w:hint="eastAsia" w:ascii="仿宋" w:hAnsi="仿宋" w:eastAsia="仿宋" w:cs="仿宋"/>
          <w:b/>
          <w:bCs/>
          <w:kern w:val="2"/>
          <w:sz w:val="32"/>
          <w:szCs w:val="32"/>
          <w:lang w:val="en-US" w:eastAsia="zh-CN" w:bidi="ar-SA"/>
        </w:rPr>
        <w:t>一是</w:t>
      </w:r>
      <w:r>
        <w:rPr>
          <w:rFonts w:hint="eastAsia" w:ascii="仿宋" w:hAnsi="仿宋" w:eastAsia="仿宋" w:cs="仿宋"/>
          <w:b w:val="0"/>
          <w:bCs w:val="0"/>
          <w:kern w:val="2"/>
          <w:sz w:val="32"/>
          <w:szCs w:val="32"/>
          <w:lang w:val="en-US" w:eastAsia="zh-CN" w:bidi="ar-SA"/>
        </w:rPr>
        <w:t>成功化解多起信访积（重）案件。</w:t>
      </w:r>
      <w:r>
        <w:rPr>
          <w:rFonts w:hint="eastAsia" w:ascii="仿宋" w:hAnsi="仿宋" w:eastAsia="仿宋" w:cs="仿宋"/>
          <w:kern w:val="2"/>
          <w:sz w:val="32"/>
          <w:szCs w:val="32"/>
          <w:lang w:val="en-US" w:eastAsia="zh-CN" w:bidi="ar-SA"/>
        </w:rPr>
        <w:t>今年以来，成功化解信访积案、重复访13件，其中市级领导包案2件，实现了“事要解决、息访罢诉、人员稳控”的三重目标，保持了赴省进京零信访的好态势。</w:t>
      </w:r>
      <w:r>
        <w:rPr>
          <w:rFonts w:hint="eastAsia" w:ascii="仿宋" w:hAnsi="仿宋" w:eastAsia="仿宋" w:cs="仿宋"/>
          <w:b/>
          <w:bCs/>
          <w:kern w:val="2"/>
          <w:sz w:val="32"/>
          <w:szCs w:val="32"/>
          <w:lang w:val="en-US" w:eastAsia="zh-CN" w:bidi="ar-SA"/>
        </w:rPr>
        <w:t>二是</w:t>
      </w:r>
      <w:r>
        <w:rPr>
          <w:rFonts w:hint="eastAsia" w:ascii="仿宋" w:hAnsi="仿宋" w:eastAsia="仿宋" w:cs="仿宋"/>
          <w:kern w:val="2"/>
          <w:sz w:val="32"/>
          <w:szCs w:val="32"/>
          <w:lang w:val="en-US" w:eastAsia="zh-CN" w:bidi="ar-SA"/>
        </w:rPr>
        <w:t>积极开展禁毒工作。及时督促相关人员完成尿检和毛发检测任务，做到不漏一次不漏一人；开展公职人员禁毒知识培训。邀请县禁毒办专家对乡村两级干部专题讲授禁毒知识，当场签订禁毒承诺书500余份，提升了乡村两级干部防毒拒毒意识；组织各村（社区）开展原植物踏查工作90次，毒品原植物种植“回头看”排查3次，废弃厂房开展制毒窝点巡查3次，踏查覆盖30个村（社区），发现和铲除种植毒品原植物情况3起。</w:t>
      </w:r>
      <w:r>
        <w:rPr>
          <w:rFonts w:hint="eastAsia" w:ascii="仿宋" w:hAnsi="仿宋" w:eastAsia="仿宋" w:cs="仿宋"/>
          <w:b/>
          <w:bCs/>
          <w:kern w:val="2"/>
          <w:sz w:val="32"/>
          <w:szCs w:val="32"/>
          <w:lang w:val="en-US" w:eastAsia="zh-CN" w:bidi="ar-SA"/>
        </w:rPr>
        <w:t>三是</w:t>
      </w:r>
      <w:r>
        <w:rPr>
          <w:rFonts w:hint="eastAsia" w:ascii="仿宋" w:hAnsi="仿宋" w:eastAsia="仿宋" w:cs="仿宋"/>
          <w:kern w:val="2"/>
          <w:sz w:val="32"/>
          <w:szCs w:val="32"/>
          <w:lang w:val="en-US" w:eastAsia="zh-CN" w:bidi="ar-SA"/>
        </w:rPr>
        <w:t>快速有效化解矛盾纠纷。面对矛盾纠纷，时刻保持清醒头脑，及时介入、依法调解、果断处置，乡村两级成功调处社会矛盾纠纷500余起，其中疑难复杂30起，防止民转刑案件20起，确保了社会大局稳定。</w:t>
      </w:r>
      <w:r>
        <w:rPr>
          <w:rFonts w:hint="eastAsia" w:ascii="仿宋" w:hAnsi="仿宋" w:eastAsia="仿宋" w:cs="仿宋"/>
          <w:b/>
          <w:bCs/>
          <w:kern w:val="2"/>
          <w:sz w:val="32"/>
          <w:szCs w:val="32"/>
          <w:lang w:val="en-US" w:eastAsia="zh-CN" w:bidi="ar-SA"/>
        </w:rPr>
        <w:t>四是</w:t>
      </w:r>
      <w:r>
        <w:rPr>
          <w:rFonts w:hint="eastAsia" w:ascii="仿宋" w:hAnsi="仿宋" w:eastAsia="仿宋" w:cs="仿宋"/>
          <w:kern w:val="2"/>
          <w:sz w:val="32"/>
          <w:szCs w:val="32"/>
          <w:lang w:val="en-US" w:eastAsia="zh-CN" w:bidi="ar-SA"/>
        </w:rPr>
        <w:t>多措并举开展打击电信网络诈骗工作。已成功劝返1名缅北涉诈人员；联合派出所等有关部门严厉打击“两卡”犯罪，打击典型案例4起，守护好百姓钱袋子。</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 w:hAnsi="仿宋" w:eastAsia="仿宋" w:cs="仿宋_GB2312"/>
          <w:sz w:val="32"/>
          <w:szCs w:val="32"/>
          <w:lang w:val="en-US" w:eastAsia="zh-CN"/>
        </w:rPr>
      </w:pPr>
      <w:r>
        <w:rPr>
          <w:rFonts w:hint="eastAsia" w:ascii="楷体" w:hAnsi="楷体" w:eastAsia="楷体" w:cs="楷体"/>
          <w:b/>
          <w:bCs/>
          <w:color w:val="343434"/>
          <w:kern w:val="2"/>
          <w:sz w:val="32"/>
          <w:szCs w:val="32"/>
          <w:shd w:val="clear" w:color="auto" w:fill="FFFFFF"/>
          <w:lang w:val="en-US" w:eastAsia="zh-CN" w:bidi="ar"/>
        </w:rPr>
        <w:t>3.项目建设持续推进。</w:t>
      </w:r>
      <w:r>
        <w:rPr>
          <w:rFonts w:hint="eastAsia" w:ascii="仿宋" w:hAnsi="仿宋" w:eastAsia="仿宋" w:cs="仿宋"/>
          <w:b/>
          <w:bCs/>
          <w:color w:val="343434"/>
          <w:kern w:val="2"/>
          <w:sz w:val="32"/>
          <w:szCs w:val="32"/>
          <w:shd w:val="clear" w:color="auto" w:fill="FFFFFF"/>
          <w:lang w:val="en-US" w:eastAsia="zh-CN" w:bidi="ar"/>
        </w:rPr>
        <w:t>一是</w:t>
      </w:r>
      <w:r>
        <w:rPr>
          <w:rFonts w:hint="eastAsia" w:ascii="仿宋" w:hAnsi="仿宋" w:eastAsia="仿宋" w:cs="仿宋_GB2312"/>
          <w:sz w:val="32"/>
          <w:szCs w:val="32"/>
          <w:lang w:val="en-US" w:eastAsia="zh-CN"/>
        </w:rPr>
        <w:t>枫香新城项目：公安局业务技术用房项目截止目前共完成征地24.135亩，完成房屋征迁协议签订共10户10栋，地面附着物补偿共计25户，补偿金额合计人民币648915元；枫香大道村民宅基地集中安置点项目截止目前完成征地33.14亩，完成房屋征迁协议签订共1栋1户，地面附着物补偿共计16户，补偿金额合计245521元；污水处理厂项目目前已打桩放线并完成征地16亩，其中迁坟5棺并已签订迁坟协议，所有补偿到位，污水管网工程正在施工中。</w:t>
      </w:r>
      <w:r>
        <w:rPr>
          <w:rFonts w:hint="eastAsia" w:ascii="仿宋" w:hAnsi="仿宋" w:eastAsia="仿宋" w:cs="仿宋_GB2312"/>
          <w:b/>
          <w:bCs/>
          <w:sz w:val="32"/>
          <w:szCs w:val="32"/>
          <w:lang w:val="en-US" w:eastAsia="zh-CN"/>
        </w:rPr>
        <w:t>二是</w:t>
      </w:r>
      <w:r>
        <w:rPr>
          <w:rFonts w:hint="eastAsia" w:ascii="仿宋" w:hAnsi="仿宋" w:eastAsia="仿宋" w:cs="仿宋_GB2312"/>
          <w:sz w:val="32"/>
          <w:szCs w:val="32"/>
          <w:lang w:val="en-US" w:eastAsia="zh-CN"/>
        </w:rPr>
        <w:t>袁家团安置地项目，已完成三轮老百姓意见征求稿，并积极联系工业园开发区、</w:t>
      </w:r>
      <w:bookmarkStart w:id="0" w:name="_GoBack"/>
      <w:bookmarkEnd w:id="0"/>
      <w:r>
        <w:rPr>
          <w:rFonts w:hint="eastAsia" w:ascii="仿宋" w:hAnsi="仿宋" w:eastAsia="仿宋" w:cs="仿宋_GB2312"/>
          <w:sz w:val="32"/>
          <w:szCs w:val="32"/>
          <w:lang w:val="en-US" w:eastAsia="zh-CN"/>
        </w:rPr>
        <w:t>自然资源局等相关部门领导积极协商并制定了切实可行的安置地分配方案。</w:t>
      </w:r>
      <w:r>
        <w:rPr>
          <w:rFonts w:hint="eastAsia" w:ascii="仿宋" w:hAnsi="仿宋" w:eastAsia="仿宋" w:cs="仿宋_GB2312"/>
          <w:b/>
          <w:bCs/>
          <w:sz w:val="32"/>
          <w:szCs w:val="32"/>
          <w:lang w:val="en-US" w:eastAsia="zh-CN"/>
        </w:rPr>
        <w:t>三是</w:t>
      </w:r>
      <w:r>
        <w:rPr>
          <w:rFonts w:hint="eastAsia" w:ascii="仿宋" w:hAnsi="仿宋" w:eastAsia="仿宋" w:cs="仿宋_GB2312"/>
          <w:sz w:val="32"/>
          <w:szCs w:val="32"/>
          <w:lang w:val="en-US" w:eastAsia="zh-CN"/>
        </w:rPr>
        <w:t>大寨村民兵训练基地完成征地22余亩，地面附属物登记补偿到位。</w:t>
      </w:r>
      <w:r>
        <w:rPr>
          <w:rFonts w:hint="eastAsia" w:ascii="仿宋" w:hAnsi="仿宋" w:eastAsia="仿宋" w:cs="仿宋_GB2312"/>
          <w:b/>
          <w:bCs/>
          <w:sz w:val="32"/>
          <w:szCs w:val="32"/>
          <w:lang w:val="en-US" w:eastAsia="zh-CN"/>
        </w:rPr>
        <w:t>四是</w:t>
      </w:r>
      <w:r>
        <w:rPr>
          <w:rFonts w:hint="eastAsia" w:ascii="仿宋" w:hAnsi="仿宋" w:eastAsia="仿宋" w:cs="仿宋_GB2312"/>
          <w:sz w:val="32"/>
          <w:szCs w:val="32"/>
          <w:lang w:val="en-US" w:eastAsia="zh-CN"/>
        </w:rPr>
        <w:t>溶岩村第三自来水厂，已征地65余亩，地面附属物登记补偿均已完成。</w:t>
      </w:r>
      <w:r>
        <w:rPr>
          <w:rFonts w:hint="eastAsia" w:ascii="仿宋" w:hAnsi="仿宋" w:eastAsia="仿宋" w:cs="仿宋_GB2312"/>
          <w:b/>
          <w:bCs/>
          <w:sz w:val="32"/>
          <w:szCs w:val="32"/>
          <w:lang w:val="en-US" w:eastAsia="zh-CN"/>
        </w:rPr>
        <w:t>五是</w:t>
      </w:r>
      <w:r>
        <w:rPr>
          <w:rFonts w:hint="eastAsia" w:ascii="仿宋" w:hAnsi="仿宋" w:eastAsia="仿宋" w:cs="仿宋_GB2312"/>
          <w:sz w:val="32"/>
          <w:szCs w:val="32"/>
          <w:lang w:val="en-US" w:eastAsia="zh-CN"/>
        </w:rPr>
        <w:t>长铺子乡政府大楼搬迁项目：旧楼主体已拆除，新楼已完成建设。</w:t>
      </w:r>
      <w:r>
        <w:rPr>
          <w:rFonts w:hint="eastAsia" w:ascii="仿宋" w:hAnsi="仿宋" w:eastAsia="仿宋" w:cs="仿宋_GB2312"/>
          <w:b/>
          <w:bCs/>
          <w:sz w:val="32"/>
          <w:szCs w:val="32"/>
          <w:lang w:val="en-US" w:eastAsia="zh-CN"/>
        </w:rPr>
        <w:t>六是</w:t>
      </w:r>
      <w:r>
        <w:rPr>
          <w:rFonts w:hint="eastAsia" w:ascii="仿宋" w:hAnsi="仿宋" w:eastAsia="仿宋" w:cs="仿宋_GB2312"/>
          <w:sz w:val="32"/>
          <w:szCs w:val="32"/>
          <w:lang w:val="en-US" w:eastAsia="zh-CN"/>
        </w:rPr>
        <w:t>经发博览城牛栏冲护坡加征地9.4亩，青苗附属物协议已签订，迁坟1棺已完成。七是溶岩村安康医院拟征地8亩，地面附属物登记完成。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楷体"/>
          <w:sz w:val="32"/>
          <w:szCs w:val="32"/>
          <w:lang w:eastAsia="zh-CN"/>
        </w:rPr>
      </w:pPr>
      <w:r>
        <w:rPr>
          <w:rFonts w:hint="eastAsia" w:ascii="楷体" w:hAnsi="楷体" w:eastAsia="楷体" w:cs="楷体"/>
          <w:b/>
          <w:bCs/>
          <w:sz w:val="32"/>
          <w:szCs w:val="32"/>
          <w:lang w:val="en-US" w:eastAsia="zh-CN"/>
        </w:rPr>
        <w:t>4.加强生态建设，人居环境持续改善。</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rPr>
        <w:t>常态化开展“星期一大扫除”活动。</w:t>
      </w:r>
      <w:r>
        <w:rPr>
          <w:rFonts w:hint="eastAsia" w:ascii="仿宋" w:hAnsi="仿宋" w:eastAsia="仿宋"/>
          <w:sz w:val="32"/>
          <w:szCs w:val="32"/>
        </w:rPr>
        <w:t>乡村两级成立总计1000人的志愿服务队，其中乡志愿服务队100人，各村（社区）根据实际情况成立一定数量的志愿服务队，采取包（驻）村干部包村，村干部包组、组长和党员包户的模式推进，每周一对责任区域卫生进行集中清扫，同时，号召各家各户对房前屋后及院落卫生进行清扫。坚持每周一评比。各村成立由组长、党员、村民代表组成的5－7人的“卫生整洁户”评选工作小组每周在全乡评选100户卫生整洁户给予一定的物质奖励并发放流动红旗。 坚持一季度一排名。每季度考核检查组分组对全乡30个村（社区）院落环境卫生、农户卫生、河道卫生、公共区域卫生等进行检查评比，对排名靠前的村授予流动红旗并给予一定的奖金奖励。提高广大村民的卫生意识，营造了良好的氛围，进一步提升</w:t>
      </w:r>
      <w:r>
        <w:rPr>
          <w:rFonts w:hint="eastAsia" w:ascii="仿宋" w:hAnsi="仿宋" w:eastAsia="仿宋"/>
          <w:sz w:val="32"/>
          <w:szCs w:val="32"/>
          <w:lang w:eastAsia="zh-CN"/>
        </w:rPr>
        <w:t>了</w:t>
      </w:r>
      <w:r>
        <w:rPr>
          <w:rFonts w:hint="eastAsia" w:ascii="仿宋" w:hAnsi="仿宋" w:eastAsia="仿宋"/>
          <w:sz w:val="32"/>
          <w:szCs w:val="32"/>
        </w:rPr>
        <w:t>我乡农村人居环境面貌</w:t>
      </w:r>
      <w:r>
        <w:rPr>
          <w:rFonts w:hint="eastAsia" w:ascii="仿宋" w:hAnsi="仿宋" w:eastAsia="仿宋"/>
          <w:sz w:val="32"/>
          <w:szCs w:val="32"/>
          <w:lang w:eastAsia="zh-CN"/>
        </w:rPr>
        <w:t>。</w:t>
      </w:r>
      <w:r>
        <w:rPr>
          <w:rFonts w:hint="eastAsia" w:ascii="仿宋" w:hAnsi="仿宋" w:eastAsia="仿宋"/>
          <w:b/>
          <w:bCs/>
          <w:sz w:val="32"/>
          <w:szCs w:val="32"/>
          <w:lang w:eastAsia="zh-CN"/>
        </w:rPr>
        <w:t>二是</w:t>
      </w:r>
      <w:r>
        <w:rPr>
          <w:rFonts w:hint="eastAsia" w:ascii="仿宋" w:hAnsi="仿宋" w:eastAsia="仿宋"/>
          <w:sz w:val="32"/>
          <w:szCs w:val="32"/>
        </w:rPr>
        <w:t>积极推进改厕工作。2022年我乡改厕任务225户，任务分解到村到户。县里首厕改造放在我乡佘家村进行。全乡全年已完成改厕225户。并对2013年-2021年问题厕所进行摸排，对摸排出的30余口问题厕所进行了集中整改。</w:t>
      </w:r>
      <w:r>
        <w:rPr>
          <w:rFonts w:hint="eastAsia" w:ascii="仿宋" w:hAnsi="仿宋" w:eastAsia="仿宋"/>
          <w:b/>
          <w:bCs/>
          <w:sz w:val="32"/>
          <w:szCs w:val="32"/>
          <w:lang w:eastAsia="zh-CN"/>
        </w:rPr>
        <w:t>三是</w:t>
      </w:r>
      <w:r>
        <w:rPr>
          <w:rFonts w:hint="eastAsia" w:ascii="仿宋" w:hAnsi="仿宋" w:eastAsia="仿宋"/>
          <w:sz w:val="32"/>
          <w:szCs w:val="32"/>
        </w:rPr>
        <w:t>加强日常保洁、垃圾分类及垃圾处理</w:t>
      </w:r>
      <w:r>
        <w:rPr>
          <w:rFonts w:hint="eastAsia" w:ascii="仿宋" w:hAnsi="仿宋" w:eastAsia="仿宋"/>
          <w:sz w:val="32"/>
          <w:szCs w:val="32"/>
          <w:lang w:eastAsia="zh-CN"/>
        </w:rPr>
        <w:t>。</w:t>
      </w:r>
      <w:r>
        <w:rPr>
          <w:rFonts w:hint="eastAsia" w:ascii="仿宋" w:hAnsi="仿宋" w:eastAsia="仿宋"/>
          <w:sz w:val="32"/>
          <w:szCs w:val="32"/>
        </w:rPr>
        <w:t>按可回收垃圾、易降解垃圾、建筑垃圾、不可回收垃圾四类，进行分类处理</w:t>
      </w:r>
      <w:r>
        <w:rPr>
          <w:rFonts w:hint="eastAsia" w:ascii="仿宋" w:hAnsi="仿宋" w:eastAsia="仿宋"/>
          <w:sz w:val="32"/>
          <w:szCs w:val="32"/>
          <w:lang w:eastAsia="zh-CN"/>
        </w:rPr>
        <w:t>，</w:t>
      </w:r>
      <w:r>
        <w:rPr>
          <w:rFonts w:hint="eastAsia" w:ascii="仿宋" w:hAnsi="仿宋" w:eastAsia="仿宋"/>
          <w:sz w:val="32"/>
          <w:szCs w:val="32"/>
        </w:rPr>
        <w:t>并建</w:t>
      </w:r>
      <w:r>
        <w:rPr>
          <w:rFonts w:hint="eastAsia" w:ascii="仿宋" w:hAnsi="仿宋" w:eastAsia="仿宋" w:cs="宋体"/>
          <w:color w:val="333333"/>
          <w:sz w:val="32"/>
          <w:szCs w:val="32"/>
          <w:shd w:val="clear" w:color="auto" w:fill="FFFFFF"/>
        </w:rPr>
        <w:t>设垃圾分类处理设施，上半年开展了两次非正规垃圾堆放点排查整治工作，各村基本建立起垃圾分类处理长效机制。</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、存在的问题与不足</w:t>
      </w:r>
      <w:r>
        <w:rPr>
          <w:rFonts w:hint="eastAsia" w:ascii="黑体" w:hAnsi="黑体" w:eastAsia="黑体" w:cs="黑体"/>
          <w:b w:val="0"/>
          <w:bCs w:val="0"/>
          <w:sz w:val="32"/>
          <w:szCs w:val="32"/>
          <w:lang w:eastAsia="zh-CN"/>
        </w:rPr>
        <w:t>：</w:t>
      </w:r>
      <w:r>
        <w:rPr>
          <w:rFonts w:hint="eastAsia" w:ascii="仿宋" w:hAnsi="仿宋" w:eastAsia="仿宋" w:cs="仿宋"/>
          <w:b/>
          <w:bCs/>
          <w:sz w:val="32"/>
          <w:szCs w:val="32"/>
        </w:rPr>
        <w:t>一是</w:t>
      </w:r>
      <w:r>
        <w:rPr>
          <w:rFonts w:hint="eastAsia" w:ascii="仿宋" w:hAnsi="仿宋" w:eastAsia="仿宋" w:cs="仿宋"/>
          <w:color w:val="333333"/>
          <w:spacing w:val="8"/>
          <w:sz w:val="32"/>
          <w:szCs w:val="32"/>
          <w:shd w:val="clear" w:color="auto" w:fill="FFFFFF"/>
        </w:rPr>
        <w:t>乡村振兴任重道远，</w:t>
      </w:r>
      <w:r>
        <w:rPr>
          <w:rFonts w:hint="eastAsia" w:ascii="仿宋" w:hAnsi="仿宋" w:eastAsia="仿宋" w:cs="仿宋"/>
          <w:sz w:val="32"/>
          <w:szCs w:val="32"/>
        </w:rPr>
        <w:t>产业发展受思想认识、相关业务及技术指导、现有条件</w:t>
      </w:r>
      <w:r>
        <w:rPr>
          <w:rFonts w:hint="eastAsia" w:ascii="仿宋" w:hAnsi="仿宋" w:eastAsia="仿宋" w:cs="仿宋"/>
          <w:sz w:val="32"/>
          <w:szCs w:val="32"/>
          <w:lang w:eastAsia="zh-CN"/>
        </w:rPr>
        <w:t>、产品销路</w:t>
      </w:r>
      <w:r>
        <w:rPr>
          <w:rFonts w:hint="eastAsia" w:ascii="仿宋" w:hAnsi="仿宋" w:eastAsia="仿宋" w:cs="仿宋"/>
          <w:sz w:val="32"/>
          <w:szCs w:val="32"/>
        </w:rPr>
        <w:t>等因素制约，产业发展难度大。</w:t>
      </w:r>
      <w:r>
        <w:rPr>
          <w:rFonts w:hint="eastAsia" w:ascii="仿宋" w:hAnsi="仿宋" w:eastAsia="仿宋" w:cs="仿宋"/>
          <w:b/>
          <w:bCs/>
          <w:sz w:val="32"/>
          <w:szCs w:val="32"/>
          <w:lang w:eastAsia="zh-CN"/>
        </w:rPr>
        <w:t>二是</w:t>
      </w:r>
      <w:r>
        <w:rPr>
          <w:rFonts w:hint="eastAsia" w:ascii="仿宋_GB2312" w:hAnsi="仿宋_GB2312" w:eastAsia="仿宋_GB2312" w:cs="仿宋_GB2312"/>
          <w:sz w:val="32"/>
          <w:szCs w:val="32"/>
          <w:lang w:eastAsia="zh-CN"/>
        </w:rPr>
        <w:t>社情复杂，</w:t>
      </w:r>
      <w:r>
        <w:rPr>
          <w:rFonts w:hint="eastAsia" w:ascii="仿宋_GB2312" w:eastAsia="仿宋_GB2312"/>
          <w:sz w:val="32"/>
          <w:szCs w:val="32"/>
        </w:rPr>
        <w:t>群众诉求过高，矛盾突出，</w:t>
      </w:r>
      <w:r>
        <w:rPr>
          <w:rFonts w:hint="eastAsia" w:ascii="仿宋_GB2312" w:hAnsi="仿宋_GB2312" w:eastAsia="仿宋_GB2312" w:cs="仿宋_GB2312"/>
          <w:sz w:val="32"/>
          <w:szCs w:val="32"/>
        </w:rPr>
        <w:t>项目建设推进</w:t>
      </w:r>
      <w:r>
        <w:rPr>
          <w:rFonts w:hint="eastAsia" w:ascii="仿宋_GB2312" w:hAnsi="仿宋_GB2312" w:eastAsia="仿宋_GB2312" w:cs="仿宋_GB2312"/>
          <w:sz w:val="32"/>
          <w:szCs w:val="32"/>
          <w:lang w:eastAsia="zh-CN"/>
        </w:rPr>
        <w:t>和矛盾</w:t>
      </w:r>
      <w:r>
        <w:rPr>
          <w:rFonts w:hint="eastAsia" w:ascii="仿宋_GB2312" w:eastAsia="仿宋_GB2312"/>
          <w:sz w:val="32"/>
          <w:szCs w:val="32"/>
          <w:lang w:eastAsia="zh-CN"/>
        </w:rPr>
        <w:t>协调</w:t>
      </w:r>
      <w:r>
        <w:rPr>
          <w:rFonts w:hint="eastAsia" w:ascii="仿宋_GB2312" w:eastAsia="仿宋_GB2312"/>
          <w:sz w:val="32"/>
          <w:szCs w:val="32"/>
        </w:rPr>
        <w:t>处理</w:t>
      </w:r>
      <w:r>
        <w:rPr>
          <w:rFonts w:hint="eastAsia" w:ascii="仿宋_GB2312" w:hAnsi="仿宋_GB2312" w:eastAsia="仿宋_GB2312" w:cs="仿宋_GB2312"/>
          <w:sz w:val="32"/>
          <w:szCs w:val="32"/>
          <w:lang w:eastAsia="zh-CN"/>
        </w:rPr>
        <w:t>压力</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eastAsia="仿宋_GB2312"/>
          <w:sz w:val="32"/>
          <w:szCs w:val="32"/>
        </w:rPr>
        <w:t>信访遗留问题较多，维稳压力大</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eastAsia="zh-CN"/>
        </w:rPr>
        <w:t>各项重点工作压力大，集体经济普遍薄弱，村级经费运转紧张。</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lang w:val="en-US" w:eastAsia="zh-CN"/>
        </w:rPr>
        <w:t>2023年</w:t>
      </w:r>
      <w:r>
        <w:rPr>
          <w:rFonts w:hint="eastAsia" w:ascii="黑体" w:hAnsi="黑体" w:eastAsia="黑体" w:cs="黑体"/>
          <w:b w:val="0"/>
          <w:bCs w:val="0"/>
          <w:sz w:val="32"/>
          <w:szCs w:val="32"/>
          <w:lang w:eastAsia="zh-CN"/>
        </w:rPr>
        <w:t>工作计划</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kern w:val="2"/>
          <w:sz w:val="32"/>
          <w:szCs w:val="32"/>
        </w:rPr>
      </w:pPr>
      <w:r>
        <w:rPr>
          <w:rFonts w:hint="eastAsia" w:ascii="楷体" w:hAnsi="楷体" w:eastAsia="楷体" w:cs="楷体"/>
          <w:b/>
          <w:bCs/>
          <w:kern w:val="2"/>
          <w:sz w:val="32"/>
          <w:szCs w:val="32"/>
          <w:lang w:eastAsia="zh-CN"/>
        </w:rPr>
        <w:t>（一）</w:t>
      </w:r>
      <w:r>
        <w:rPr>
          <w:rFonts w:hint="eastAsia" w:ascii="楷体" w:hAnsi="楷体" w:eastAsia="楷体" w:cs="楷体"/>
          <w:b/>
          <w:bCs/>
          <w:kern w:val="2"/>
          <w:sz w:val="32"/>
          <w:szCs w:val="32"/>
        </w:rPr>
        <w:t>全面加强党建引领，提升组织保障力</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kern w:val="2"/>
          <w:sz w:val="32"/>
          <w:szCs w:val="32"/>
          <w:lang w:val="en-US" w:eastAsia="zh-CN"/>
        </w:rPr>
        <w:t>1.</w:t>
      </w:r>
      <w:r>
        <w:rPr>
          <w:rFonts w:hint="eastAsia" w:ascii="仿宋" w:hAnsi="仿宋" w:eastAsia="仿宋" w:cs="仿宋"/>
          <w:b/>
          <w:bCs/>
          <w:sz w:val="32"/>
          <w:szCs w:val="32"/>
          <w:lang w:val="en-US" w:eastAsia="zh-CN"/>
        </w:rPr>
        <w:t>强化基层党建工作。</w:t>
      </w:r>
      <w:r>
        <w:rPr>
          <w:rFonts w:hint="eastAsia" w:ascii="仿宋" w:hAnsi="仿宋" w:eastAsia="仿宋" w:cs="仿宋"/>
          <w:sz w:val="32"/>
          <w:szCs w:val="32"/>
        </w:rPr>
        <w:t>提升基层党组织领导力，引领乡村振兴新航向。发挥基层党组织在实施乡村振兴战略过程中“主心骨”作用，把党的全面领导落实到乡村振兴的各个方面，打造基层党组织引领乡村振兴的强大引擎。牢固树立一切工作到支部的鲜明导向，把支部建设成为团结群众的核心、攻坚克难的堡垒。</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ascii="仿宋" w:hAnsi="仿宋" w:eastAsia="仿宋" w:cs="仿宋"/>
          <w:color w:val="333333"/>
          <w:spacing w:val="9"/>
          <w:kern w:val="0"/>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color w:val="333333"/>
          <w:spacing w:val="9"/>
          <w:kern w:val="0"/>
          <w:sz w:val="32"/>
          <w:szCs w:val="32"/>
        </w:rPr>
        <w:t>加强干部队伍建设。</w:t>
      </w:r>
      <w:r>
        <w:rPr>
          <w:rFonts w:ascii="仿宋" w:hAnsi="仿宋" w:eastAsia="仿宋" w:cs="仿宋"/>
          <w:color w:val="333333"/>
          <w:spacing w:val="9"/>
          <w:kern w:val="0"/>
          <w:sz w:val="32"/>
          <w:szCs w:val="32"/>
        </w:rPr>
        <w:t>完善</w:t>
      </w:r>
      <w:r>
        <w:rPr>
          <w:rFonts w:hint="eastAsia" w:ascii="仿宋" w:hAnsi="仿宋" w:eastAsia="仿宋" w:cs="仿宋"/>
          <w:color w:val="333333"/>
          <w:spacing w:val="9"/>
          <w:kern w:val="0"/>
          <w:sz w:val="32"/>
          <w:szCs w:val="32"/>
        </w:rPr>
        <w:t>乡</w:t>
      </w:r>
      <w:r>
        <w:rPr>
          <w:rFonts w:ascii="仿宋" w:hAnsi="仿宋" w:eastAsia="仿宋" w:cs="仿宋"/>
          <w:color w:val="333333"/>
          <w:spacing w:val="9"/>
          <w:kern w:val="0"/>
          <w:sz w:val="32"/>
          <w:szCs w:val="32"/>
        </w:rPr>
        <w:t>村两级量化管理考核机制，加强</w:t>
      </w:r>
      <w:r>
        <w:rPr>
          <w:rFonts w:hint="eastAsia" w:ascii="仿宋" w:hAnsi="仿宋" w:eastAsia="仿宋" w:cs="仿宋"/>
          <w:color w:val="333333"/>
          <w:spacing w:val="9"/>
          <w:kern w:val="0"/>
          <w:sz w:val="32"/>
          <w:szCs w:val="32"/>
        </w:rPr>
        <w:t>乡</w:t>
      </w:r>
      <w:r>
        <w:rPr>
          <w:rFonts w:ascii="仿宋" w:hAnsi="仿宋" w:eastAsia="仿宋" w:cs="仿宋"/>
          <w:color w:val="333333"/>
          <w:spacing w:val="9"/>
          <w:kern w:val="0"/>
          <w:sz w:val="32"/>
          <w:szCs w:val="32"/>
        </w:rPr>
        <w:t>村干部量化考核管理。严格</w:t>
      </w:r>
      <w:r>
        <w:rPr>
          <w:rFonts w:hint="eastAsia" w:ascii="仿宋" w:hAnsi="仿宋" w:eastAsia="仿宋" w:cs="仿宋"/>
          <w:color w:val="333333"/>
          <w:spacing w:val="9"/>
          <w:kern w:val="0"/>
          <w:sz w:val="32"/>
          <w:szCs w:val="32"/>
        </w:rPr>
        <w:t>乡</w:t>
      </w:r>
      <w:r>
        <w:rPr>
          <w:rFonts w:ascii="仿宋" w:hAnsi="仿宋" w:eastAsia="仿宋" w:cs="仿宋"/>
          <w:color w:val="333333"/>
          <w:spacing w:val="9"/>
          <w:kern w:val="0"/>
          <w:sz w:val="32"/>
          <w:szCs w:val="32"/>
        </w:rPr>
        <w:t>、村干部行为规范，按照</w:t>
      </w:r>
      <w:r>
        <w:rPr>
          <w:rFonts w:hint="eastAsia" w:ascii="仿宋" w:hAnsi="仿宋" w:eastAsia="仿宋" w:cs="仿宋"/>
          <w:color w:val="333333"/>
          <w:spacing w:val="9"/>
          <w:kern w:val="0"/>
          <w:sz w:val="32"/>
          <w:szCs w:val="32"/>
        </w:rPr>
        <w:t>乡</w:t>
      </w:r>
      <w:r>
        <w:rPr>
          <w:rFonts w:ascii="仿宋" w:hAnsi="仿宋" w:eastAsia="仿宋" w:cs="仿宋"/>
          <w:color w:val="333333"/>
          <w:spacing w:val="9"/>
          <w:kern w:val="0"/>
          <w:sz w:val="32"/>
          <w:szCs w:val="32"/>
        </w:rPr>
        <w:t>、村干部量化管理方案做好日常管理工作。进一步落实管理工作考核机制，加大工作督查力度，促进各项工作有序有效开展。</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 xml:space="preserve">（二）推进乡村振兴建设，筑牢发展根基      </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推进全面脱贫与乡村振兴的有效衔接，继续强化返贫监测预警和动态帮扶。夯实农业农村农民基础，加强农业农村基础设施建设。持续推进产业发展，发展壮大村级集体经济，大力发展村级特色产业。继续抓好人居环境卫生整治、环境保护等工作。</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i w:val="0"/>
          <w:caps w:val="0"/>
          <w:color w:val="auto"/>
          <w:spacing w:val="0"/>
          <w:sz w:val="32"/>
          <w:szCs w:val="32"/>
          <w:shd w:val="clear" w:color="auto" w:fill="FFFFFF"/>
          <w:lang w:eastAsia="zh-CN"/>
        </w:rPr>
      </w:pPr>
      <w:r>
        <w:rPr>
          <w:rFonts w:hint="eastAsia" w:ascii="楷体" w:hAnsi="楷体" w:eastAsia="楷体" w:cs="楷体"/>
          <w:b/>
          <w:bCs/>
          <w:i w:val="0"/>
          <w:caps w:val="0"/>
          <w:color w:val="auto"/>
          <w:spacing w:val="0"/>
          <w:sz w:val="32"/>
          <w:szCs w:val="32"/>
          <w:shd w:val="clear" w:color="auto" w:fill="FFFFFF"/>
          <w:lang w:eastAsia="zh-CN"/>
        </w:rPr>
        <w:t>（三）增进民生福祉，提升民生保障水平</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加大教育扶持力度，继续支持长铺子乡教育助学促进会工作，在全乡营造尊师重教良好氛围。加强对困难群众的关心关爱，进一步提升困难群众帮扶水平，做好危房改造、低保、大病医疗救助、两癌检查及优抚等工作，大力发展社会福利和慈善事业。加强武装工作，强化国防教育，完成征兵工作目标。加强防汛抗旱等应急救援及防灾减灾工作。</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 w:hAnsi="楷体" w:eastAsia="楷体" w:cs="楷体"/>
          <w:b/>
          <w:bCs/>
          <w:i w:val="0"/>
          <w:caps w:val="0"/>
          <w:color w:val="auto"/>
          <w:spacing w:val="0"/>
          <w:kern w:val="2"/>
          <w:sz w:val="32"/>
          <w:szCs w:val="32"/>
          <w:shd w:val="clear" w:color="auto" w:fill="FFFFFF"/>
          <w:lang w:val="en-US" w:eastAsia="zh-CN" w:bidi="ar-SA"/>
        </w:rPr>
      </w:pPr>
      <w:r>
        <w:rPr>
          <w:rFonts w:hint="eastAsia" w:ascii="楷体" w:hAnsi="楷体" w:eastAsia="楷体" w:cs="楷体"/>
          <w:b/>
          <w:bCs/>
          <w:i w:val="0"/>
          <w:caps w:val="0"/>
          <w:color w:val="auto"/>
          <w:spacing w:val="0"/>
          <w:kern w:val="2"/>
          <w:sz w:val="32"/>
          <w:szCs w:val="32"/>
          <w:shd w:val="clear" w:color="auto" w:fill="FFFFFF"/>
          <w:lang w:val="en-US" w:eastAsia="zh-CN" w:bidi="ar-SA"/>
        </w:rPr>
        <w:t>（四）筑牢群防群治防线，确保社会和谐稳定</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 w:hAnsi="仿宋" w:eastAsia="仿宋"/>
          <w:sz w:val="32"/>
          <w:szCs w:val="32"/>
        </w:rPr>
        <w:t>坚持安全第一、预防为主、综合治理的方针，定期开展安全生产检查，节假日必须开展检查。扎实整改到位，消除各种隐患，确保</w:t>
      </w:r>
      <w:r>
        <w:rPr>
          <w:rFonts w:hint="eastAsia" w:ascii="仿宋" w:hAnsi="仿宋" w:eastAsia="仿宋"/>
          <w:sz w:val="32"/>
          <w:szCs w:val="32"/>
          <w:lang w:eastAsia="zh-CN"/>
        </w:rPr>
        <w:t>实现生产</w:t>
      </w:r>
      <w:r>
        <w:rPr>
          <w:rFonts w:hint="eastAsia" w:ascii="仿宋" w:hAnsi="仿宋" w:eastAsia="仿宋"/>
          <w:sz w:val="32"/>
          <w:szCs w:val="32"/>
        </w:rPr>
        <w:t>安全</w:t>
      </w:r>
      <w:r>
        <w:rPr>
          <w:rFonts w:hint="eastAsia" w:ascii="仿宋" w:hAnsi="仿宋" w:eastAsia="仿宋"/>
          <w:sz w:val="32"/>
          <w:szCs w:val="32"/>
          <w:lang w:eastAsia="zh-CN"/>
        </w:rPr>
        <w:t>“</w:t>
      </w:r>
      <w:r>
        <w:rPr>
          <w:rFonts w:hint="eastAsia" w:ascii="仿宋" w:hAnsi="仿宋" w:eastAsia="仿宋"/>
          <w:sz w:val="32"/>
          <w:szCs w:val="32"/>
        </w:rPr>
        <w:t>零事故</w:t>
      </w:r>
      <w:r>
        <w:rPr>
          <w:rFonts w:hint="eastAsia" w:ascii="仿宋" w:hAnsi="仿宋" w:eastAsia="仿宋"/>
          <w:sz w:val="32"/>
          <w:szCs w:val="32"/>
          <w:lang w:eastAsia="zh-CN"/>
        </w:rPr>
        <w:t>”的目的</w:t>
      </w:r>
      <w:r>
        <w:rPr>
          <w:rFonts w:hint="eastAsia" w:ascii="仿宋" w:hAnsi="仿宋" w:eastAsia="仿宋"/>
          <w:sz w:val="32"/>
          <w:szCs w:val="32"/>
        </w:rPr>
        <w:t>。</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坚持</w:t>
      </w:r>
      <w:r>
        <w:rPr>
          <w:rFonts w:hint="eastAsia" w:ascii="仿宋" w:hAnsi="仿宋" w:eastAsia="仿宋"/>
          <w:sz w:val="32"/>
          <w:szCs w:val="32"/>
        </w:rPr>
        <w:t>广泛深入开展平安创建活动，重点抓好村组的平安建设工作。</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纵深推进“</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fldChar w:fldCharType="begin"/>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instrText xml:space="preserve"> HYPERLINK "http://www.wm114.cn/0o/57/index.html" </w:instrTex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fldChar w:fldCharType="separate"/>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扫黑除恶</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fldChar w:fldCharType="end"/>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”专项治理，增强人民群众的安全感。</w:t>
      </w:r>
      <w:r>
        <w:rPr>
          <w:rFonts w:hint="eastAsia" w:ascii="仿宋_GB2312" w:hAnsi="仿宋_GB2312" w:eastAsia="仿宋_GB2312" w:cs="仿宋_GB2312"/>
          <w:sz w:val="32"/>
          <w:szCs w:val="32"/>
          <w:lang w:eastAsia="zh-CN"/>
        </w:rPr>
        <w:t>继续做好信访维稳工作，</w:t>
      </w:r>
      <w:r>
        <w:rPr>
          <w:rFonts w:hint="eastAsia" w:ascii="仿宋" w:hAnsi="仿宋" w:eastAsia="仿宋"/>
          <w:sz w:val="32"/>
          <w:szCs w:val="32"/>
        </w:rPr>
        <w:t>集中力量妥善解决辖区内的突出问题和历史遗留问题，</w:t>
      </w:r>
      <w:r>
        <w:rPr>
          <w:rFonts w:hint="eastAsia" w:ascii="仿宋_GB2312" w:hAnsi="仿宋_GB2312" w:eastAsia="仿宋_GB2312" w:cs="仿宋_GB2312"/>
          <w:b w:val="0"/>
          <w:i w:val="0"/>
          <w:caps w:val="0"/>
          <w:color w:val="000000"/>
          <w:spacing w:val="0"/>
          <w:kern w:val="2"/>
          <w:sz w:val="32"/>
          <w:szCs w:val="32"/>
          <w:shd w:val="clear" w:color="auto" w:fill="FFFFFF"/>
          <w:lang w:val="en-US" w:eastAsia="zh-CN" w:bidi="ar-SA"/>
        </w:rPr>
        <w:t>及时解决群众合理合法诉求，把矛盾消灭在基层，</w:t>
      </w:r>
      <w:r>
        <w:rPr>
          <w:rFonts w:hint="eastAsia" w:ascii="仿宋_GB2312" w:hAnsi="仿宋_GB2312" w:eastAsia="仿宋_GB2312" w:cs="仿宋_GB2312"/>
          <w:sz w:val="32"/>
          <w:szCs w:val="32"/>
          <w:lang w:eastAsia="zh-CN"/>
        </w:rPr>
        <w:t>营造和谐稳定的社会环境。</w:t>
      </w:r>
    </w:p>
    <w:p>
      <w:pPr>
        <w:keepNext w:val="0"/>
        <w:keepLines w:val="0"/>
        <w:pageBreakBefore w:val="0"/>
        <w:widowControl w:val="0"/>
        <w:numPr>
          <w:ilvl w:val="0"/>
          <w:numId w:val="1"/>
        </w:numPr>
        <w:pBdr>
          <w:bottom w:val="single" w:color="FFFFFF" w:sz="4" w:space="30"/>
        </w:pBdr>
        <w:tabs>
          <w:tab w:val="left" w:pos="1440"/>
        </w:tabs>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eastAsia" w:ascii="楷体" w:hAnsi="楷体" w:eastAsia="楷体" w:cs="楷体"/>
          <w:b/>
          <w:bCs/>
          <w:i w:val="0"/>
          <w:caps w:val="0"/>
          <w:color w:val="auto"/>
          <w:spacing w:val="0"/>
          <w:kern w:val="2"/>
          <w:sz w:val="32"/>
          <w:szCs w:val="32"/>
          <w:shd w:val="clear" w:color="auto" w:fill="FFFFFF"/>
          <w:lang w:val="en-US" w:eastAsia="zh-CN" w:bidi="ar-SA"/>
        </w:rPr>
      </w:pPr>
      <w:r>
        <w:rPr>
          <w:rFonts w:hint="eastAsia" w:ascii="楷体" w:hAnsi="楷体" w:eastAsia="楷体" w:cs="楷体"/>
          <w:b/>
          <w:bCs/>
          <w:i w:val="0"/>
          <w:caps w:val="0"/>
          <w:color w:val="auto"/>
          <w:spacing w:val="0"/>
          <w:kern w:val="2"/>
          <w:sz w:val="32"/>
          <w:szCs w:val="32"/>
          <w:shd w:val="clear" w:color="auto" w:fill="FFFFFF"/>
          <w:lang w:val="en-US" w:eastAsia="zh-CN" w:bidi="ar-SA"/>
        </w:rPr>
        <w:t>抓牢抓细安全生产工作，确保社会和谐稳定</w:t>
      </w:r>
    </w:p>
    <w:p>
      <w:pPr>
        <w:keepNext w:val="0"/>
        <w:keepLines w:val="0"/>
        <w:pageBreakBefore w:val="0"/>
        <w:widowControl w:val="0"/>
        <w:numPr>
          <w:ilvl w:val="0"/>
          <w:numId w:val="0"/>
        </w:numPr>
        <w:pBdr>
          <w:bottom w:val="single" w:color="FFFFFF" w:sz="4" w:space="30"/>
        </w:pBdr>
        <w:tabs>
          <w:tab w:val="left" w:pos="1440"/>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lang w:val="en-US" w:eastAsia="zh-CN"/>
        </w:rPr>
      </w:pPr>
      <w:r>
        <w:rPr>
          <w:rFonts w:hint="eastAsia" w:ascii="仿宋" w:hAnsi="仿宋" w:eastAsia="仿宋"/>
          <w:sz w:val="32"/>
          <w:szCs w:val="32"/>
        </w:rPr>
        <w:t>坚持安全第一、预防为主、综合治理的方针，</w:t>
      </w:r>
      <w:r>
        <w:rPr>
          <w:rFonts w:hint="eastAsia" w:ascii="仿宋_GB2312" w:hAnsi="仿宋_GB2312" w:eastAsia="仿宋_GB2312" w:cs="仿宋_GB2312"/>
          <w:kern w:val="2"/>
          <w:sz w:val="32"/>
          <w:szCs w:val="32"/>
          <w:lang w:val="en-US" w:eastAsia="zh-CN" w:bidi="ar-SA"/>
        </w:rPr>
        <w:t>继续加大隐患排查力度，定期不定期组织进行安全生产大检查，</w:t>
      </w:r>
      <w:r>
        <w:rPr>
          <w:rFonts w:hint="eastAsia" w:ascii="仿宋" w:hAnsi="仿宋" w:eastAsia="仿宋" w:cs="仿宋_GB2312"/>
          <w:sz w:val="32"/>
          <w:szCs w:val="32"/>
        </w:rPr>
        <w:t>加大对非法违法生产经营单位的处罚力度，全力</w:t>
      </w:r>
      <w:r>
        <w:rPr>
          <w:rStyle w:val="16"/>
          <w:rFonts w:hint="eastAsia" w:ascii="仿宋" w:hAnsi="仿宋" w:eastAsia="仿宋" w:cs="仿宋_GB2312"/>
          <w:sz w:val="32"/>
          <w:szCs w:val="32"/>
        </w:rPr>
        <w:t>抓好岁末年初安全生产工作，继续巩固安全生产专项整治三项行动成果，</w:t>
      </w:r>
      <w:r>
        <w:rPr>
          <w:rFonts w:hint="eastAsia" w:ascii="仿宋_GB2312" w:hAnsi="仿宋_GB2312" w:eastAsia="仿宋_GB2312" w:cs="仿宋_GB2312"/>
          <w:kern w:val="2"/>
          <w:sz w:val="32"/>
          <w:szCs w:val="32"/>
          <w:lang w:val="en-US" w:eastAsia="zh-CN" w:bidi="ar-SA"/>
        </w:rPr>
        <w:t>对辖区内的学校周边环境、防溺水、建筑、商店、各区域消防安全等进行检查，</w:t>
      </w:r>
      <w:r>
        <w:rPr>
          <w:rFonts w:hint="eastAsia" w:ascii="仿宋" w:hAnsi="仿宋" w:eastAsia="仿宋"/>
          <w:sz w:val="32"/>
          <w:szCs w:val="32"/>
        </w:rPr>
        <w:t>扎实整改到位，消除各种隐患，确保</w:t>
      </w:r>
      <w:r>
        <w:rPr>
          <w:rFonts w:hint="eastAsia" w:ascii="仿宋" w:hAnsi="仿宋" w:eastAsia="仿宋"/>
          <w:sz w:val="32"/>
          <w:szCs w:val="32"/>
          <w:lang w:eastAsia="zh-CN"/>
        </w:rPr>
        <w:t>实现生产</w:t>
      </w:r>
      <w:r>
        <w:rPr>
          <w:rFonts w:hint="eastAsia" w:ascii="仿宋" w:hAnsi="仿宋" w:eastAsia="仿宋"/>
          <w:sz w:val="32"/>
          <w:szCs w:val="32"/>
        </w:rPr>
        <w:t>安全</w:t>
      </w:r>
      <w:r>
        <w:rPr>
          <w:rFonts w:hint="eastAsia" w:ascii="仿宋" w:hAnsi="仿宋" w:eastAsia="仿宋"/>
          <w:sz w:val="32"/>
          <w:szCs w:val="32"/>
          <w:lang w:eastAsia="zh-CN"/>
        </w:rPr>
        <w:t>“</w:t>
      </w:r>
      <w:r>
        <w:rPr>
          <w:rFonts w:hint="eastAsia" w:ascii="仿宋" w:hAnsi="仿宋" w:eastAsia="仿宋"/>
          <w:sz w:val="32"/>
          <w:szCs w:val="32"/>
        </w:rPr>
        <w:t>零事故</w:t>
      </w:r>
      <w:r>
        <w:rPr>
          <w:rFonts w:hint="eastAsia" w:ascii="仿宋" w:hAnsi="仿宋" w:eastAsia="仿宋"/>
          <w:sz w:val="32"/>
          <w:szCs w:val="32"/>
          <w:lang w:eastAsia="zh-CN"/>
        </w:rPr>
        <w:t>”的目的，</w:t>
      </w:r>
      <w:r>
        <w:rPr>
          <w:rFonts w:hint="eastAsia" w:ascii="仿宋_GB2312" w:hAnsi="仿宋_GB2312" w:eastAsia="仿宋_GB2312" w:cs="仿宋_GB2312"/>
          <w:kern w:val="2"/>
          <w:sz w:val="32"/>
          <w:szCs w:val="32"/>
          <w:lang w:val="en-US" w:eastAsia="zh-CN" w:bidi="ar-SA"/>
        </w:rPr>
        <w:t>确保全乡生活安全稳定。</w:t>
      </w:r>
    </w:p>
    <w:sectPr>
      <w:footerReference r:id="rId3" w:type="default"/>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650082"/>
    <w:multiLevelType w:val="singleLevel"/>
    <w:tmpl w:val="AC65008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ZTMyMjUyZmQ3MmMwMTZmY2M2YTY5OThhMjRiYjYifQ=="/>
  </w:docVars>
  <w:rsids>
    <w:rsidRoot w:val="00000000"/>
    <w:rsid w:val="010957FE"/>
    <w:rsid w:val="04BA7737"/>
    <w:rsid w:val="06C31374"/>
    <w:rsid w:val="094A1D97"/>
    <w:rsid w:val="0A9D3EAF"/>
    <w:rsid w:val="0D0F7C71"/>
    <w:rsid w:val="102B0774"/>
    <w:rsid w:val="13282426"/>
    <w:rsid w:val="14647AD2"/>
    <w:rsid w:val="159653CA"/>
    <w:rsid w:val="16C97396"/>
    <w:rsid w:val="181E1736"/>
    <w:rsid w:val="1A8F3956"/>
    <w:rsid w:val="1B834631"/>
    <w:rsid w:val="1BA25AC7"/>
    <w:rsid w:val="1BD90DCD"/>
    <w:rsid w:val="30375F4B"/>
    <w:rsid w:val="30D4766D"/>
    <w:rsid w:val="35077F41"/>
    <w:rsid w:val="39BA74EB"/>
    <w:rsid w:val="3AF22393"/>
    <w:rsid w:val="3D357EB1"/>
    <w:rsid w:val="3D4B1E3F"/>
    <w:rsid w:val="437D23EB"/>
    <w:rsid w:val="43DA7D5E"/>
    <w:rsid w:val="43FF0418"/>
    <w:rsid w:val="4C00045C"/>
    <w:rsid w:val="4FDE0863"/>
    <w:rsid w:val="502C29CD"/>
    <w:rsid w:val="50791102"/>
    <w:rsid w:val="50B26445"/>
    <w:rsid w:val="50F61C5F"/>
    <w:rsid w:val="516F024A"/>
    <w:rsid w:val="53A82B2E"/>
    <w:rsid w:val="55AC1792"/>
    <w:rsid w:val="55ED2BE0"/>
    <w:rsid w:val="567A74FD"/>
    <w:rsid w:val="5A573644"/>
    <w:rsid w:val="5A9A3A27"/>
    <w:rsid w:val="5C061890"/>
    <w:rsid w:val="5C8357DC"/>
    <w:rsid w:val="5CF217A3"/>
    <w:rsid w:val="5E9D79A8"/>
    <w:rsid w:val="5F534D5E"/>
    <w:rsid w:val="62A72D63"/>
    <w:rsid w:val="62CB4692"/>
    <w:rsid w:val="632E3FC2"/>
    <w:rsid w:val="648810EC"/>
    <w:rsid w:val="649A6B69"/>
    <w:rsid w:val="696D6317"/>
    <w:rsid w:val="700D7818"/>
    <w:rsid w:val="73B91F4A"/>
    <w:rsid w:val="77984DF8"/>
    <w:rsid w:val="7A3C0BD9"/>
    <w:rsid w:val="7B386668"/>
    <w:rsid w:val="7E5B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next w:val="1"/>
    <w:unhideWhenUsed/>
    <w:qFormat/>
    <w:uiPriority w:val="0"/>
    <w:pPr>
      <w:keepNext/>
      <w:keepLines/>
      <w:widowControl w:val="0"/>
      <w:spacing w:line="360" w:lineRule="auto"/>
      <w:jc w:val="both"/>
      <w:outlineLvl w:val="1"/>
    </w:pPr>
    <w:rPr>
      <w:rFonts w:ascii="Arial" w:hAnsi="Arial" w:eastAsia="宋体" w:cs="Times New Roman"/>
      <w:b/>
      <w:bCs/>
      <w:kern w:val="2"/>
      <w:sz w:val="24"/>
      <w:szCs w:val="32"/>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5">
    <w:name w:val="Body Text"/>
    <w:basedOn w:val="1"/>
    <w:next w:val="6"/>
    <w:unhideWhenUsed/>
    <w:qFormat/>
    <w:uiPriority w:val="99"/>
    <w:pPr>
      <w:spacing w:after="120"/>
    </w:pPr>
  </w:style>
  <w:style w:type="paragraph" w:styleId="6">
    <w:name w:val="toc 5"/>
    <w:basedOn w:val="1"/>
    <w:next w:val="1"/>
    <w:semiHidden/>
    <w:qFormat/>
    <w:uiPriority w:val="0"/>
    <w:pPr>
      <w:ind w:left="1680" w:leftChars="800"/>
    </w:pPr>
  </w:style>
  <w:style w:type="paragraph" w:styleId="7">
    <w:name w:val="Body Text Indent"/>
    <w:basedOn w:val="1"/>
    <w:qFormat/>
    <w:uiPriority w:val="0"/>
    <w:pPr>
      <w:spacing w:after="120" w:afterLines="0" w:afterAutospacing="0"/>
      <w:ind w:left="420" w:leftChars="200"/>
    </w:pPr>
  </w:style>
  <w:style w:type="paragraph" w:styleId="8">
    <w:name w:val="Body Text Indent 2"/>
    <w:basedOn w:val="1"/>
    <w:semiHidden/>
    <w:qFormat/>
    <w:uiPriority w:val="0"/>
    <w:pPr>
      <w:ind w:firstLine="640" w:firstLineChars="200"/>
    </w:pPr>
    <w:rPr>
      <w:rFonts w:ascii="黑体" w:hAnsi="Times New Roman" w:eastAsia="黑体"/>
      <w:sz w:val="32"/>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ind w:firstLine="420" w:firstLineChars="200"/>
    </w:pPr>
  </w:style>
  <w:style w:type="character" w:styleId="15">
    <w:name w:val="Strong"/>
    <w:basedOn w:val="14"/>
    <w:qFormat/>
    <w:uiPriority w:val="22"/>
    <w:rPr>
      <w:b/>
      <w:bCs/>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8965</Words>
  <Characters>9541</Characters>
  <Lines>0</Lines>
  <Paragraphs>0</Paragraphs>
  <TotalTime>48</TotalTime>
  <ScaleCrop>false</ScaleCrop>
  <LinksUpToDate>false</LinksUpToDate>
  <CharactersWithSpaces>10390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黄丹</cp:lastModifiedBy>
  <cp:lastPrinted>2022-12-16T06:51:00Z</cp:lastPrinted>
  <dcterms:modified xsi:type="dcterms:W3CDTF">2023-10-18T16:36:14Z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39FCD829D01D40A29BD82493EEA31191</vt:lpwstr>
  </property>
</Properties>
</file>