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218680"/>
            <wp:effectExtent l="0" t="0" r="3175" b="1270"/>
            <wp:docPr id="5" name="图片 5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无标题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218680"/>
            <wp:effectExtent l="0" t="0" r="3175" b="1270"/>
            <wp:docPr id="6" name="图片 6" descr="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218680"/>
            <wp:effectExtent l="0" t="0" r="3175" b="1270"/>
            <wp:docPr id="7" name="图片 7" descr="无标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无标题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218680"/>
            <wp:effectExtent l="0" t="0" r="3175" b="1270"/>
            <wp:docPr id="8" name="图片 8" descr="无标题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无标题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C4E87"/>
    <w:rsid w:val="0DB47652"/>
    <w:rsid w:val="17AC4E87"/>
    <w:rsid w:val="1FC71975"/>
    <w:rsid w:val="2A37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Times New Roman" w:hAnsi="Times New Roman" w:eastAsia="宋体" w:cs="宋体"/>
      <w:bCs/>
      <w:color w:val="000000" w:themeColor="text1"/>
      <w:kern w:val="2"/>
      <w:sz w:val="32"/>
      <w:szCs w:val="72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2021-06-23T09:17:00Z</dcterms:created>
  <dc:creator>养乐多</dc:creator>
  <cp:lastModifiedBy>养乐多</cp:lastModifiedBy>
  <dcterms:modified xsi:type="dcterms:W3CDTF">2021-06-23T09:18:50Z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