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hint="eastAsia" w:ascii="仿宋" w:hAnsi="仿宋" w:eastAsia="仿宋_GB2312"/>
          <w:sz w:val="30"/>
          <w:szCs w:val="30"/>
          <w:lang w:eastAsia="zh-CN"/>
        </w:rPr>
      </w:pPr>
      <w:r>
        <w:rPr>
          <w:rFonts w:hint="eastAsia" w:ascii="仿宋" w:hAnsi="仿宋"/>
          <w:sz w:val="30"/>
          <w:szCs w:val="30"/>
        </w:rPr>
        <w:t>附件</w:t>
      </w:r>
      <w:r>
        <w:rPr>
          <w:rFonts w:hint="eastAsia" w:ascii="仿宋" w:hAnsi="仿宋"/>
          <w:sz w:val="30"/>
          <w:szCs w:val="30"/>
          <w:lang w:val="en-US" w:eastAsia="zh-CN"/>
        </w:rPr>
        <w:t>1</w:t>
      </w:r>
    </w:p>
    <w:p>
      <w:pPr>
        <w:spacing w:line="66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绥宁县202</w:t>
      </w:r>
      <w:r>
        <w:rPr>
          <w:rFonts w:hint="eastAsia" w:ascii="方正小标宋_GBK" w:eastAsia="方正小标宋_GBK" w:cs="方正小标宋_GBK"/>
          <w:bCs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年公开招聘事业单位工作人员计划与岗位表</w:t>
      </w:r>
    </w:p>
    <w:p>
      <w:pPr>
        <w:spacing w:line="18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</w:p>
    <w:tbl>
      <w:tblPr>
        <w:tblStyle w:val="4"/>
        <w:tblW w:w="15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1140"/>
        <w:gridCol w:w="1090"/>
        <w:gridCol w:w="510"/>
        <w:gridCol w:w="594"/>
        <w:gridCol w:w="616"/>
        <w:gridCol w:w="430"/>
        <w:gridCol w:w="3430"/>
        <w:gridCol w:w="1160"/>
        <w:gridCol w:w="690"/>
        <w:gridCol w:w="1060"/>
        <w:gridCol w:w="1012"/>
        <w:gridCol w:w="1222"/>
        <w:gridCol w:w="739"/>
        <w:gridCol w:w="53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tblHeader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主管单位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编制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岗位所需条件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笔试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内容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面试方式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笔</w:t>
            </w:r>
            <w:r>
              <w:rPr>
                <w:rFonts w:hint="eastAsia" w:ascii="黑体" w:eastAsia="黑体" w:cs="黑体"/>
                <w:color w:val="000000"/>
                <w:sz w:val="24"/>
                <w:lang w:eastAsia="zh-CN" w:bidi="ar-SA"/>
              </w:rPr>
              <w:t>试</w:t>
            </w: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与面试占综合成绩比例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报名及考试咨询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报名及考试咨询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最低服务年限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对象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中共绥宁县委办公室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中共绥宁县委办公室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  <w:t>吴倩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17369325383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中共绥宁县委巡察工作领导小组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办公室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绥宁县巡察信息中心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4.中共党员（含预备党员），没有不宜从事巡察工作的情形。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  <w:t>龙燕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15907393938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县委组织部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绥宁县人才发展服务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2.中国语言文学类、哲学类、新闻传播学类；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黄金烨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0739-7611334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计算机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2.计算机类；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黄金烨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0739-7611334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县委宣传部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融媒体中心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编辑记者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2.本科专业：中国语言文学类、新闻传播学类、历史学类、哲学类、工商管理类；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3.研究生专业：中国语言文学类、新闻传播学类、哲学类；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陈小琳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15973926975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需要一线采访、值夜班，适宜男性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陈小琳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15973926975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绥宁县政府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绥宁县政府发展研究</w:t>
            </w:r>
          </w:p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钟甲香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13141963603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绥宁县金融服务中心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本科专业：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金融学、金融工程、金融数学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;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3.研究生专业：金融硕士、金融学（含保险学）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4本科及以上学历，学士及以上学位；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5.具有1年以上证监部门、地方金融工作部门、证券交易所、地方股权交易所、证券公司、会计师事务所、律师事务所从事企业上市相关工作经历；具有研究生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学历的金融硕士、金融学（含保险学）专业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不限工作经历。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钟甲香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13141963603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绥宁县政府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绥宁县机关事务服务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5.有初级以上会计职称。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杨昌志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17872858159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2.机械类；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杨昌志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17872858159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bidi="ar-SA"/>
              </w:rPr>
              <w:t>须参加夜间及节假日管理，工作强度大，</w:t>
            </w: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eastAsia="zh-CN" w:bidi="ar-SA"/>
              </w:rPr>
              <w:t>适宜</w:t>
            </w: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bidi="ar-SA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绥宁县发展和改革局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绥宁县重点建设项目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2.经济学类；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绥宁县招标投标服务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2.中国语言文学类、新闻传播学类、教育学类、计算机类、法学类；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绥宁县粮食和物资储备事务中心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质量检测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2.本科专业：食品科学与工程、食品安全与检测、食品质量与安全；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3.研究生专业：食品科学、食品工程硕士；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绥宁县社会救助事务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刘懿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15660285885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司法局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公证处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差额事业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公证员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2.法学类；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4.具备法律职业资格证书。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肖莉君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18075946126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绥宁县财政投资评审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信息化评审员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2.电子信息类、计算机类；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2.本科专业：电气类、土建类；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3.研究生专业：电气工程类、土建类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5.具备二级及以上造价工程师执业资格。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土建工程评审员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2.本科专业：土建类、水利类；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3.研究生专业：土建类、水利工程类；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5.具备二级及以上造价工程师执业资格。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绥宁县人力资源和社会保障局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绥宁县劳动人事争议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仲裁院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2.计算机类；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曹孝国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18007399292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曹孝国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18007399292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绥宁县投资促进事务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eastAsia="宋体" w:cs="宋体"/>
                <w:color w:val="000000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" w:eastAsia="zh-CN" w:bidi="ar-SA"/>
              </w:rPr>
              <w:t>李小成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15973944801</w:t>
            </w:r>
            <w:bookmarkStart w:id="0" w:name="_GoBack"/>
            <w:bookmarkEnd w:id="0"/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绥宁县文化旅游广电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绥宁县文物保护研究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专技人员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2.土建类；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文化馆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舞蹈专干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2.音乐学、舞蹈学、舞蹈编导、舞蹈表演；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绥宁县少年儿童业余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体校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1304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体育专干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2.体育学类；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绥宁县自然资源局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绥宁县不动产登记中心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测量测绘员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2.地理科学类、地理学类、测绘类；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彭艳华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13789147108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绥宁县交通运输局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绥宁县公路建设养护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公路养护及工程技术人员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2.本科专业：道路桥梁与渡河工程、土木、水利与交通工程；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3.研究生专业：桥梁与隧道工程；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13487622402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13487622402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绥宁县基建投资审计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工程审计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2.本科专业：工程审计、工程造价、土木工程、工程管理、土木、水利与交通工程；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3.研究生专业：工程管理硕士、项目管理硕士、土木工程硕士；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邓星翠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13607476613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绥宁县统计局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绥宁县社会经济调查队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2.经济学类、工商管理类；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杨远山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13874290936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绥宁县农业农村水利局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绥宁县洛口山水库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管理所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  <w:r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绥宁县农产品质量安全检测中心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食品安全员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2.本科专业：食品质量与安全、食品安全与检测；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3.研究生专业：食品工程硕士、食品加工与安全硕士；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  <w:r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绥宁县水土保持站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水利专技人员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2.水利类、水利工程类；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  <w:r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eastAsia="zh-CN" w:bidi="ar-SA"/>
              </w:rPr>
              <w:t>绥宁县行政审批服务局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绥宁县政务服务中心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沈纪宝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18390795815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绥宁县乡村振兴局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绥宁县乡村振兴事务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2.中国语言文学类、哲学类、新闻传播学类；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龙庆华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19967815886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龙庆华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19967815886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绥宁县工商业联合会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绥宁县民营企业服务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法律工作人员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2.法学类；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彭芝英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13135399823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彭芝英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13135399823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绥宁县卫生健康局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绥宁县基层医疗卫生单位财务集中核算中心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陶华平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18707391333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绥宁县乡镇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事业单位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财务经管员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林业专业技术人员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2.本科专业：林学类；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3.研究生专业：林业与园艺学类；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2.本科专业：植物生产类；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3.研究生专业：作物学类、植物保护与农业资源利用类；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2304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畜牧专业技术人员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2.本科专业：动物生产与动物医学类；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3.研究生专业：畜牧畜医学类；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绥宁县乡镇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事业单位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2305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2306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4.全县范围内的退役士兵。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2307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管理岗位1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4.全县范围内任职满1个任期经考核合格且仍在任的村干部。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2308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管理岗位2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4.全县范围内任职满1个任期经考核合格且仍在任的社区干部。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hint="eastAsia" w:ascii="仿宋_GB2312" w:cs="仿宋_GB2312"/>
          <w:szCs w:val="32"/>
          <w:lang w:bidi="ar-SA"/>
        </w:rPr>
      </w:pPr>
    </w:p>
    <w:p>
      <w:pPr>
        <w:adjustRightInd w:val="0"/>
        <w:snapToGrid w:val="0"/>
        <w:spacing w:line="20" w:lineRule="exact"/>
        <w:rPr>
          <w:rFonts w:hint="eastAsia" w:ascii="仿宋_GB2312" w:cs="仿宋_GB2312"/>
          <w:szCs w:val="32"/>
          <w:lang w:bidi="ar-SA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47" w:right="851" w:bottom="1247" w:left="851" w:header="851" w:footer="850" w:gutter="0"/>
          <w:cols w:space="720" w:num="1"/>
          <w:docGrid w:type="lines" w:linePitch="453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200" cy="26479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9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56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Qo+opNQAAAAEAQAADwAAAAAAAAABACAAAAA4&#10;AAAAZHJzL2Rvd25yZXYueG1sUEsBAhQAFAAAAAgAh07iQC36s7y/AQAAWQMAAA4AAAAAAAAAAQAg&#10;AAAAOQ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9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MDgxNmQ5ZmJkOWVmZjU5MDQ0M2RjYmM1ZTE3NDYifQ=="/>
  </w:docVars>
  <w:rsids>
    <w:rsidRoot w:val="431E0B44"/>
    <w:rsid w:val="27CDA3B9"/>
    <w:rsid w:val="431E0B44"/>
    <w:rsid w:val="5FAFEDB2"/>
    <w:rsid w:val="7FD9077C"/>
    <w:rsid w:val="BFFBCDD0"/>
    <w:rsid w:val="FDDEB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2023-03-14T03:26:00Z</dcterms:created>
  <dc:creator>Administrator</dc:creator>
  <cp:lastModifiedBy>kylin</cp:lastModifiedBy>
  <dcterms:modified xsi:type="dcterms:W3CDTF">2023-03-15T08:55:45Z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F9ED8DE1E0004EE989182C2772802EC7</vt:lpwstr>
  </property>
</Properties>
</file>