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hd w:val="solid" w:color="FFFFFF" w:fill="auto"/>
        <w:autoSpaceDE/>
        <w:autoSpaceDN w:val="0"/>
        <w:spacing w:before="0" w:beforeAutospacing="0" w:after="0" w:afterAutospacing="0" w:line="560" w:lineRule="atLeast"/>
        <w:ind w:left="0" w:right="0" w:firstLine="640"/>
        <w:jc w:val="both"/>
        <w:rPr>
          <w:b/>
          <w:bCs w:val="0"/>
          <w:shd w:val="solid" w:color="FFFFFF" w:fill="auto"/>
          <w:lang w:val="en-US"/>
        </w:rPr>
      </w:pPr>
    </w:p>
    <w:p>
      <w:pPr>
        <w:pStyle w:val="12"/>
        <w:jc w:val="center"/>
        <w:rPr>
          <w:rFonts w:hint="eastAsia" w:ascii="黑体" w:hAnsi="黑体" w:eastAsia="黑体" w:cs="黑体"/>
          <w:sz w:val="44"/>
          <w:szCs w:val="44"/>
          <w:lang w:eastAsia="zh-CN"/>
        </w:rPr>
      </w:pPr>
      <w:r>
        <w:rPr>
          <w:rFonts w:hint="eastAsia" w:ascii="黑体" w:hAnsi="黑体" w:eastAsia="黑体" w:cs="黑体"/>
          <w:sz w:val="44"/>
          <w:szCs w:val="44"/>
          <w:lang w:val="en-US" w:eastAsia="zh-CN"/>
        </w:rPr>
        <w:t>2019年度</w:t>
      </w:r>
      <w:r>
        <w:rPr>
          <w:rFonts w:hint="eastAsia" w:ascii="黑体" w:hAnsi="黑体" w:eastAsia="黑体" w:cs="黑体"/>
          <w:sz w:val="44"/>
          <w:szCs w:val="44"/>
        </w:rPr>
        <w:t>绥宁县</w:t>
      </w:r>
      <w:r>
        <w:rPr>
          <w:rFonts w:hint="eastAsia" w:ascii="黑体" w:hAnsi="黑体" w:eastAsia="黑体" w:cs="黑体"/>
          <w:sz w:val="44"/>
          <w:szCs w:val="44"/>
          <w:lang w:eastAsia="zh-CN"/>
        </w:rPr>
        <w:t>市场监督管理</w:t>
      </w:r>
    </w:p>
    <w:p>
      <w:pPr>
        <w:pStyle w:val="12"/>
        <w:jc w:val="center"/>
        <w:rPr>
          <w:rFonts w:ascii="黑体" w:hAnsi="黑体" w:eastAsia="黑体" w:cs="Times New Roman"/>
          <w:sz w:val="44"/>
          <w:szCs w:val="44"/>
        </w:rPr>
      </w:pPr>
      <w:r>
        <w:rPr>
          <w:rFonts w:hint="eastAsia" w:ascii="黑体" w:hAnsi="黑体" w:eastAsia="黑体" w:cs="黑体"/>
          <w:sz w:val="44"/>
          <w:szCs w:val="44"/>
        </w:rPr>
        <w:t>项目资金自评价报告</w:t>
      </w:r>
    </w:p>
    <w:p>
      <w:pPr>
        <w:shd w:val="solid" w:color="FFFFFF" w:fill="auto"/>
        <w:autoSpaceDN w:val="0"/>
        <w:spacing w:line="560" w:lineRule="atLeast"/>
        <w:ind w:firstLine="846" w:firstLineChars="282"/>
        <w:rPr>
          <w:rStyle w:val="9"/>
          <w:rFonts w:ascii="黑体" w:hAnsi="黑体" w:eastAsia="黑体"/>
          <w:color w:val="auto"/>
          <w:sz w:val="30"/>
          <w:szCs w:val="30"/>
          <w:u w:val="none"/>
        </w:rPr>
      </w:pPr>
      <w:r>
        <w:rPr>
          <w:rStyle w:val="9"/>
          <w:rFonts w:hint="eastAsia" w:ascii="黑体" w:hAnsi="黑体" w:eastAsia="黑体" w:cs="黑体"/>
          <w:color w:val="auto"/>
          <w:sz w:val="30"/>
          <w:szCs w:val="30"/>
          <w:u w:val="none"/>
        </w:rPr>
        <w:t>一．基本情况</w:t>
      </w:r>
    </w:p>
    <w:p>
      <w:pPr>
        <w:shd w:val="solid" w:color="FFFFFF" w:fill="auto"/>
        <w:autoSpaceDN w:val="0"/>
        <w:spacing w:line="560" w:lineRule="atLeast"/>
        <w:ind w:firstLine="585"/>
        <w:rPr>
          <w:rStyle w:val="9"/>
          <w:rFonts w:ascii="仿宋" w:hAnsi="仿宋" w:eastAsia="仿宋"/>
          <w:color w:val="auto"/>
          <w:sz w:val="30"/>
          <w:szCs w:val="30"/>
          <w:u w:val="none"/>
        </w:rPr>
      </w:pPr>
      <w:r>
        <w:rPr>
          <w:rStyle w:val="9"/>
          <w:rFonts w:hint="eastAsia" w:ascii="仿宋" w:hAnsi="仿宋" w:eastAsia="仿宋" w:cs="仿宋"/>
          <w:color w:val="auto"/>
          <w:sz w:val="30"/>
          <w:szCs w:val="30"/>
          <w:u w:val="none"/>
        </w:rPr>
        <w:t>（一）专项资金或项目资金绩效目标情况。</w:t>
      </w:r>
    </w:p>
    <w:p>
      <w:pPr>
        <w:widowControl/>
        <w:wordWrap w:val="0"/>
        <w:snapToGrid w:val="0"/>
        <w:spacing w:line="560" w:lineRule="atLeast"/>
        <w:ind w:firstLine="600" w:firstLineChars="200"/>
        <w:jc w:val="left"/>
        <w:rPr>
          <w:rStyle w:val="9"/>
          <w:rFonts w:ascii="仿宋" w:hAnsi="仿宋" w:eastAsia="仿宋"/>
          <w:color w:val="auto"/>
          <w:sz w:val="30"/>
          <w:szCs w:val="30"/>
          <w:u w:val="none"/>
        </w:rPr>
      </w:pPr>
      <w:r>
        <w:rPr>
          <w:rStyle w:val="9"/>
          <w:rFonts w:ascii="仿宋" w:hAnsi="仿宋" w:eastAsia="仿宋" w:cs="仿宋"/>
          <w:color w:val="auto"/>
          <w:sz w:val="30"/>
          <w:szCs w:val="30"/>
          <w:u w:val="none"/>
        </w:rPr>
        <w:t>1.</w:t>
      </w:r>
      <w:r>
        <w:rPr>
          <w:rStyle w:val="9"/>
          <w:rFonts w:hint="eastAsia" w:ascii="仿宋" w:hAnsi="仿宋" w:eastAsia="仿宋" w:cs="仿宋"/>
          <w:color w:val="auto"/>
          <w:sz w:val="30"/>
          <w:szCs w:val="30"/>
          <w:u w:val="none"/>
        </w:rPr>
        <w:t>财政项目指标下达情况：</w:t>
      </w:r>
    </w:p>
    <w:p>
      <w:pPr>
        <w:widowControl/>
        <w:wordWrap w:val="0"/>
        <w:snapToGrid w:val="0"/>
        <w:spacing w:line="560" w:lineRule="atLeast"/>
        <w:ind w:firstLine="600" w:firstLineChars="200"/>
        <w:jc w:val="left"/>
        <w:rPr>
          <w:rFonts w:ascii="仿宋" w:hAnsi="仿宋" w:eastAsia="仿宋"/>
          <w:color w:val="000000"/>
          <w:kern w:val="0"/>
          <w:sz w:val="30"/>
          <w:szCs w:val="30"/>
        </w:rPr>
      </w:pPr>
      <w:r>
        <w:rPr>
          <w:rFonts w:hint="eastAsia" w:ascii="仿宋" w:hAnsi="仿宋" w:eastAsia="仿宋" w:cs="仿宋"/>
          <w:color w:val="000000"/>
          <w:kern w:val="0"/>
          <w:sz w:val="30"/>
          <w:szCs w:val="30"/>
        </w:rPr>
        <w:t>（１）食品药品监督及执法专项经费预算</w:t>
      </w:r>
      <w:r>
        <w:rPr>
          <w:rFonts w:hint="eastAsia" w:ascii="仿宋" w:hAnsi="仿宋" w:eastAsia="仿宋" w:cs="仿宋"/>
          <w:color w:val="000000"/>
          <w:kern w:val="0"/>
          <w:sz w:val="30"/>
          <w:szCs w:val="30"/>
          <w:lang w:val="en-US" w:eastAsia="zh-CN"/>
        </w:rPr>
        <w:t>82</w:t>
      </w:r>
      <w:r>
        <w:rPr>
          <w:rFonts w:hint="eastAsia" w:ascii="仿宋" w:hAnsi="仿宋" w:eastAsia="仿宋" w:cs="仿宋"/>
          <w:color w:val="000000"/>
          <w:kern w:val="0"/>
          <w:sz w:val="30"/>
          <w:szCs w:val="30"/>
        </w:rPr>
        <w:t>万元。</w:t>
      </w:r>
    </w:p>
    <w:p>
      <w:pPr>
        <w:widowControl/>
        <w:wordWrap w:val="0"/>
        <w:snapToGrid w:val="0"/>
        <w:spacing w:line="560" w:lineRule="atLeast"/>
        <w:ind w:firstLine="640"/>
        <w:jc w:val="left"/>
        <w:rPr>
          <w:rFonts w:ascii="仿宋" w:hAnsi="仿宋" w:eastAsia="仿宋"/>
          <w:color w:val="000000"/>
          <w:kern w:val="0"/>
          <w:sz w:val="30"/>
          <w:szCs w:val="30"/>
        </w:rPr>
      </w:pPr>
      <w:r>
        <w:rPr>
          <w:rFonts w:hint="eastAsia" w:ascii="仿宋" w:hAnsi="仿宋" w:eastAsia="仿宋" w:cs="仿宋"/>
          <w:sz w:val="30"/>
          <w:szCs w:val="30"/>
          <w:shd w:val="clear" w:color="auto" w:fill="FFFFFF"/>
        </w:rPr>
        <w:t>主要工作职责：开展食品安全监测，开展日常监管和专项整治，农村药品“两网”建设，餐饮食品、保健食品、化妆品、药品、医疗器械的监管理及抽检，农产品抽检，确保食品药品质量，保障消费安全，预防区域性、行业性、群体性消费安全事件发生。</w:t>
      </w:r>
    </w:p>
    <w:p>
      <w:pPr>
        <w:widowControl/>
        <w:wordWrap w:val="0"/>
        <w:snapToGrid w:val="0"/>
        <w:spacing w:line="560" w:lineRule="atLeast"/>
        <w:ind w:firstLine="600"/>
        <w:jc w:val="left"/>
        <w:rPr>
          <w:rFonts w:ascii="仿宋" w:hAnsi="仿宋" w:eastAsia="仿宋"/>
          <w:color w:val="000000"/>
          <w:kern w:val="0"/>
          <w:sz w:val="30"/>
          <w:szCs w:val="30"/>
        </w:rPr>
      </w:pPr>
      <w:r>
        <w:rPr>
          <w:rFonts w:hint="eastAsia" w:ascii="仿宋" w:hAnsi="仿宋" w:eastAsia="仿宋" w:cs="仿宋"/>
          <w:color w:val="000000"/>
          <w:kern w:val="0"/>
          <w:sz w:val="30"/>
          <w:szCs w:val="30"/>
        </w:rPr>
        <w:t>（２）工商行政管理专项经费</w:t>
      </w:r>
      <w:r>
        <w:rPr>
          <w:rFonts w:ascii="仿宋" w:hAnsi="仿宋" w:eastAsia="仿宋" w:cs="仿宋"/>
          <w:color w:val="000000"/>
          <w:kern w:val="0"/>
          <w:sz w:val="30"/>
          <w:szCs w:val="30"/>
        </w:rPr>
        <w:t>30</w:t>
      </w:r>
      <w:r>
        <w:rPr>
          <w:rFonts w:hint="eastAsia" w:ascii="仿宋" w:hAnsi="仿宋" w:eastAsia="仿宋" w:cs="仿宋"/>
          <w:color w:val="000000"/>
          <w:kern w:val="0"/>
          <w:sz w:val="30"/>
          <w:szCs w:val="30"/>
        </w:rPr>
        <w:t>万元。</w:t>
      </w:r>
    </w:p>
    <w:p>
      <w:pPr>
        <w:widowControl/>
        <w:wordWrap w:val="0"/>
        <w:snapToGrid w:val="0"/>
        <w:spacing w:line="560" w:lineRule="atLeast"/>
        <w:ind w:firstLine="600"/>
        <w:jc w:val="left"/>
        <w:rPr>
          <w:rFonts w:ascii="仿宋" w:hAnsi="仿宋" w:eastAsia="仿宋"/>
          <w:color w:val="000000"/>
          <w:kern w:val="0"/>
          <w:sz w:val="30"/>
          <w:szCs w:val="30"/>
        </w:rPr>
      </w:pPr>
      <w:r>
        <w:rPr>
          <w:rFonts w:hint="eastAsia" w:ascii="仿宋" w:hAnsi="仿宋" w:eastAsia="仿宋" w:cs="仿宋"/>
          <w:color w:val="000000"/>
          <w:kern w:val="0"/>
          <w:sz w:val="30"/>
          <w:szCs w:val="30"/>
        </w:rPr>
        <w:t>主要负责各类企业、农民专业合作社及从事经营活动的单位、个人等市场主体的登记注册和监督管理；依法查处和取缔无照经营；依法规范和维护各类市场经营秩序；监督管理流通领域商品质量，组织开展有关服务领域消费维权工作；监督检查市场竞争行为；依法实施合同行政监督管理、查处合同欺诈等违法行为；依法对商标进行规范管理、查处商标侵权等违法行为。该项目用于依法规范和维护各类市场经营秩序方面的业务。</w:t>
      </w:r>
    </w:p>
    <w:p>
      <w:pPr>
        <w:widowControl/>
        <w:wordWrap w:val="0"/>
        <w:snapToGrid w:val="0"/>
        <w:spacing w:line="560" w:lineRule="atLeast"/>
        <w:jc w:val="left"/>
        <w:rPr>
          <w:rFonts w:ascii="仿宋" w:hAnsi="仿宋" w:eastAsia="仿宋"/>
          <w:color w:val="000000"/>
          <w:kern w:val="0"/>
          <w:sz w:val="30"/>
          <w:szCs w:val="30"/>
        </w:rPr>
      </w:pPr>
      <w:r>
        <w:rPr>
          <w:rFonts w:hint="eastAsia" w:ascii="仿宋" w:hAnsi="仿宋" w:eastAsia="仿宋" w:cs="仿宋"/>
          <w:color w:val="000000"/>
          <w:kern w:val="0"/>
          <w:sz w:val="30"/>
          <w:szCs w:val="30"/>
        </w:rPr>
        <w:t>　　（３）质量技术监督、衡器检测专项经费</w:t>
      </w:r>
      <w:r>
        <w:rPr>
          <w:rFonts w:ascii="仿宋" w:hAnsi="仿宋" w:eastAsia="仿宋" w:cs="仿宋"/>
          <w:color w:val="000000"/>
          <w:kern w:val="0"/>
          <w:sz w:val="30"/>
          <w:szCs w:val="30"/>
        </w:rPr>
        <w:t>20</w:t>
      </w:r>
      <w:r>
        <w:rPr>
          <w:rFonts w:hint="eastAsia" w:ascii="仿宋" w:hAnsi="仿宋" w:eastAsia="仿宋" w:cs="仿宋"/>
          <w:color w:val="000000"/>
          <w:kern w:val="0"/>
          <w:sz w:val="30"/>
          <w:szCs w:val="30"/>
        </w:rPr>
        <w:t>万元。</w:t>
      </w:r>
    </w:p>
    <w:p>
      <w:pPr>
        <w:widowControl/>
        <w:wordWrap w:val="0"/>
        <w:snapToGrid w:val="0"/>
        <w:spacing w:line="560" w:lineRule="atLeast"/>
        <w:ind w:firstLine="600"/>
        <w:jc w:val="left"/>
        <w:rPr>
          <w:rFonts w:ascii="仿宋" w:hAnsi="仿宋" w:eastAsia="仿宋"/>
          <w:color w:val="000000"/>
          <w:kern w:val="0"/>
          <w:sz w:val="30"/>
          <w:szCs w:val="30"/>
        </w:rPr>
      </w:pPr>
      <w:r>
        <w:rPr>
          <w:rFonts w:hint="eastAsia" w:ascii="仿宋" w:hAnsi="仿宋" w:eastAsia="仿宋" w:cs="仿宋"/>
          <w:color w:val="000000"/>
          <w:kern w:val="0"/>
          <w:sz w:val="30"/>
          <w:szCs w:val="30"/>
        </w:rPr>
        <w:t>主要负责产品质量监督工作。组织实施省质监局部署的产品质量监督检查工作，调解和处理质量纠纷，依法组织查处产品质量违法行为；统一管理计量工作，推行法定计量单位，保障国家计量单位制的统一和量值的准确可靠，组织开展计量器具的强制检定和量值传递，查处生产和流通领域的计量违法行为，组织计量仲裁检定，调解计量纠纷；负责锅炉、压力容器、压力管道、电梯、起重机械、大型游乐设施、场（厂）内专用机动车辆等特种设备的安全监察和监督管理工作，依法查处各类违法行为。</w:t>
      </w:r>
    </w:p>
    <w:p>
      <w:pPr>
        <w:widowControl/>
        <w:wordWrap w:val="0"/>
        <w:snapToGrid w:val="0"/>
        <w:spacing w:line="560" w:lineRule="atLeast"/>
        <w:jc w:val="left"/>
        <w:rPr>
          <w:rFonts w:ascii="仿宋" w:hAnsi="仿宋" w:eastAsia="仿宋"/>
          <w:color w:val="000000"/>
          <w:kern w:val="0"/>
          <w:sz w:val="30"/>
          <w:szCs w:val="30"/>
        </w:rPr>
      </w:pPr>
      <w:r>
        <w:rPr>
          <w:rFonts w:hint="eastAsia" w:ascii="仿宋" w:hAnsi="仿宋" w:eastAsia="仿宋" w:cs="仿宋"/>
          <w:color w:val="000000"/>
          <w:kern w:val="0"/>
          <w:sz w:val="30"/>
          <w:szCs w:val="30"/>
        </w:rPr>
        <w:t>　　（</w:t>
      </w:r>
      <w:r>
        <w:rPr>
          <w:rFonts w:ascii="仿宋" w:hAnsi="仿宋" w:eastAsia="仿宋" w:cs="仿宋"/>
          <w:color w:val="000000"/>
          <w:kern w:val="0"/>
          <w:sz w:val="30"/>
          <w:szCs w:val="30"/>
        </w:rPr>
        <w:t>4</w:t>
      </w:r>
      <w:r>
        <w:rPr>
          <w:rFonts w:hint="eastAsia" w:ascii="仿宋" w:hAnsi="仿宋" w:eastAsia="仿宋" w:cs="仿宋"/>
          <w:color w:val="000000"/>
          <w:kern w:val="0"/>
          <w:sz w:val="30"/>
          <w:szCs w:val="30"/>
        </w:rPr>
        <w:t>）食安办工作经费２０万元，食品快速检验车运行费</w:t>
      </w:r>
      <w:r>
        <w:rPr>
          <w:rFonts w:hint="eastAsia" w:ascii="仿宋" w:hAnsi="仿宋" w:eastAsia="仿宋" w:cs="仿宋"/>
          <w:color w:val="000000"/>
          <w:kern w:val="0"/>
          <w:sz w:val="30"/>
          <w:szCs w:val="30"/>
          <w:lang w:val="en-US" w:eastAsia="zh-CN"/>
        </w:rPr>
        <w:t>8</w:t>
      </w:r>
      <w:r>
        <w:rPr>
          <w:rFonts w:hint="eastAsia" w:ascii="仿宋" w:hAnsi="仿宋" w:eastAsia="仿宋" w:cs="仿宋"/>
          <w:color w:val="000000"/>
          <w:kern w:val="0"/>
          <w:sz w:val="30"/>
          <w:szCs w:val="30"/>
        </w:rPr>
        <w:t>万元。</w:t>
      </w:r>
    </w:p>
    <w:p>
      <w:pPr>
        <w:widowControl/>
        <w:wordWrap w:val="0"/>
        <w:snapToGrid w:val="0"/>
        <w:spacing w:line="560" w:lineRule="atLeast"/>
        <w:ind w:firstLine="60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主要负责食品安全综合协调，推动健全协调联动机制，协调食品安全事故和突了事件的应对处置，统一发布重大食品安全信息。食品快速检验车的购置及运行经费。</w:t>
      </w:r>
    </w:p>
    <w:p>
      <w:pPr>
        <w:widowControl/>
        <w:wordWrap w:val="0"/>
        <w:snapToGrid w:val="0"/>
        <w:spacing w:line="560" w:lineRule="atLeast"/>
        <w:ind w:firstLine="600"/>
        <w:jc w:val="left"/>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5</w:t>
      </w:r>
      <w:r>
        <w:rPr>
          <w:rFonts w:hint="eastAsia" w:ascii="仿宋" w:hAnsi="仿宋" w:eastAsia="仿宋" w:cs="仿宋"/>
          <w:color w:val="000000"/>
          <w:kern w:val="0"/>
          <w:sz w:val="30"/>
          <w:szCs w:val="30"/>
          <w:lang w:eastAsia="zh-CN"/>
        </w:rPr>
        <w:t>）双打工作经费和专利奖金</w:t>
      </w:r>
      <w:r>
        <w:rPr>
          <w:rFonts w:hint="eastAsia" w:ascii="仿宋" w:hAnsi="仿宋" w:eastAsia="仿宋" w:cs="仿宋"/>
          <w:color w:val="000000"/>
          <w:kern w:val="0"/>
          <w:sz w:val="30"/>
          <w:szCs w:val="30"/>
          <w:lang w:val="en-US" w:eastAsia="zh-CN"/>
        </w:rPr>
        <w:t>8万元。保护和运用知识产权，对使用和发明专利进行奖励。</w:t>
      </w:r>
    </w:p>
    <w:p>
      <w:pPr>
        <w:numPr>
          <w:ilvl w:val="0"/>
          <w:numId w:val="1"/>
        </w:numPr>
        <w:shd w:val="solid" w:color="FFFFFF" w:fill="auto"/>
        <w:autoSpaceDN w:val="0"/>
        <w:spacing w:line="560" w:lineRule="atLeast"/>
        <w:ind w:firstLine="846" w:firstLineChars="282"/>
        <w:rPr>
          <w:rFonts w:hint="eastAsia" w:ascii="仿宋" w:hAnsi="仿宋" w:eastAsia="仿宋" w:cs="仿宋"/>
          <w:sz w:val="30"/>
          <w:szCs w:val="30"/>
          <w:shd w:val="clear" w:color="auto" w:fill="FFFFFF"/>
        </w:rPr>
      </w:pPr>
      <w:r>
        <w:rPr>
          <w:rStyle w:val="9"/>
          <w:rFonts w:hint="eastAsia" w:ascii="仿宋" w:hAnsi="仿宋" w:eastAsia="仿宋" w:cs="仿宋"/>
          <w:color w:val="auto"/>
          <w:sz w:val="30"/>
          <w:szCs w:val="30"/>
          <w:u w:val="none"/>
        </w:rPr>
        <w:t>项目绩效目标值</w:t>
      </w:r>
      <w:r>
        <w:rPr>
          <w:rStyle w:val="9"/>
          <w:rFonts w:ascii="仿宋" w:hAnsi="仿宋" w:eastAsia="仿宋" w:cs="仿宋"/>
          <w:color w:val="auto"/>
          <w:sz w:val="30"/>
          <w:szCs w:val="30"/>
          <w:u w:val="none"/>
        </w:rPr>
        <w:t>:</w:t>
      </w:r>
    </w:p>
    <w:p>
      <w:pPr>
        <w:numPr>
          <w:ilvl w:val="0"/>
          <w:numId w:val="0"/>
        </w:numPr>
        <w:shd w:val="solid" w:color="FFFFFF" w:fill="auto"/>
        <w:autoSpaceDN w:val="0"/>
        <w:spacing w:line="560" w:lineRule="atLeast"/>
        <w:rPr>
          <w:rFonts w:hint="eastAsia" w:ascii="仿宋" w:hAnsi="仿宋" w:eastAsia="仿宋" w:cs="仿宋"/>
          <w:sz w:val="30"/>
          <w:szCs w:val="30"/>
          <w:shd w:val="clear" w:color="auto" w:fill="FFFFFF"/>
        </w:rPr>
      </w:pPr>
      <w:r>
        <w:rPr>
          <w:rStyle w:val="9"/>
          <w:rFonts w:hint="eastAsia" w:ascii="仿宋" w:hAnsi="仿宋" w:eastAsia="仿宋" w:cs="仿宋"/>
          <w:color w:val="auto"/>
          <w:sz w:val="30"/>
          <w:szCs w:val="30"/>
          <w:u w:val="none"/>
          <w:lang w:eastAsia="zh-CN"/>
        </w:rPr>
        <w:t>　　（１）、</w:t>
      </w:r>
      <w:r>
        <w:rPr>
          <w:rStyle w:val="9"/>
          <w:rFonts w:hint="eastAsia" w:ascii="仿宋" w:hAnsi="仿宋" w:eastAsia="仿宋" w:cs="仿宋"/>
          <w:color w:val="auto"/>
          <w:sz w:val="30"/>
          <w:szCs w:val="30"/>
          <w:u w:val="none"/>
          <w:lang w:val="en-US" w:eastAsia="zh-CN"/>
        </w:rPr>
        <w:t>完成食用农产品检测547批次，</w:t>
      </w:r>
      <w:r>
        <w:rPr>
          <w:rFonts w:hint="eastAsia" w:ascii="仿宋" w:hAnsi="仿宋" w:eastAsia="仿宋" w:cs="仿宋"/>
          <w:sz w:val="30"/>
          <w:szCs w:val="30"/>
          <w:shd w:val="clear" w:color="auto" w:fill="FFFFFF"/>
        </w:rPr>
        <w:t>保障消费安全，预防区域性、行业性、群体性消费安全事件发生。</w:t>
      </w:r>
    </w:p>
    <w:p>
      <w:pPr>
        <w:widowControl/>
        <w:numPr>
          <w:ilvl w:val="0"/>
          <w:numId w:val="0"/>
        </w:numPr>
        <w:wordWrap w:val="0"/>
        <w:snapToGrid w:val="0"/>
        <w:spacing w:line="560" w:lineRule="atLeast"/>
        <w:jc w:val="left"/>
        <w:rPr>
          <w:rFonts w:hint="eastAsia" w:ascii="仿宋" w:hAnsi="仿宋" w:eastAsia="仿宋" w:cs="仿宋"/>
          <w:sz w:val="30"/>
          <w:szCs w:val="30"/>
          <w:shd w:val="clear" w:color="auto" w:fill="FFFFFF"/>
          <w:lang w:eastAsia="zh-CN"/>
        </w:rPr>
      </w:pPr>
      <w:r>
        <w:rPr>
          <w:rFonts w:hint="eastAsia" w:ascii="仿宋" w:hAnsi="仿宋" w:eastAsia="仿宋" w:cs="仿宋"/>
          <w:sz w:val="30"/>
          <w:szCs w:val="30"/>
          <w:shd w:val="clear" w:color="auto" w:fill="FFFFFF"/>
          <w:lang w:eastAsia="zh-CN"/>
        </w:rPr>
        <w:t>　　（２）保护合法经营，维护消费者权益，维护市场经济秩序，营造公平有序的市场竞争环境，商事制度改革，优化服务。</w:t>
      </w:r>
    </w:p>
    <w:p>
      <w:pPr>
        <w:numPr>
          <w:ilvl w:val="0"/>
          <w:numId w:val="0"/>
        </w:numPr>
        <w:shd w:val="solid" w:color="FFFFFF" w:fill="auto"/>
        <w:autoSpaceDN w:val="0"/>
        <w:spacing w:line="560" w:lineRule="atLeast"/>
        <w:rPr>
          <w:rStyle w:val="9"/>
          <w:rFonts w:hint="eastAsia" w:ascii="仿宋" w:hAnsi="仿宋" w:eastAsia="仿宋" w:cs="仿宋"/>
          <w:color w:val="auto"/>
          <w:sz w:val="30"/>
          <w:szCs w:val="30"/>
          <w:u w:val="none"/>
          <w:lang w:val="en-US" w:eastAsia="zh-CN"/>
        </w:rPr>
      </w:pPr>
      <w:r>
        <w:rPr>
          <w:rStyle w:val="9"/>
          <w:rFonts w:hint="eastAsia" w:ascii="仿宋" w:hAnsi="仿宋" w:eastAsia="仿宋" w:cs="仿宋"/>
          <w:color w:val="auto"/>
          <w:sz w:val="30"/>
          <w:szCs w:val="30"/>
          <w:u w:val="none"/>
          <w:lang w:val="en-US" w:eastAsia="zh-CN"/>
        </w:rPr>
        <w:t>　　（３）对农贸市场、超市、各生产企业、加油机、医院的计量器具免费检定610台件。</w:t>
      </w:r>
    </w:p>
    <w:p>
      <w:pPr>
        <w:shd w:val="solid" w:color="FFFFFF" w:fill="auto"/>
        <w:autoSpaceDN w:val="0"/>
        <w:spacing w:line="560" w:lineRule="atLeast"/>
        <w:ind w:firstLine="585"/>
        <w:rPr>
          <w:rStyle w:val="9"/>
          <w:rFonts w:ascii="仿宋" w:hAnsi="仿宋" w:eastAsia="仿宋"/>
          <w:color w:val="auto"/>
          <w:sz w:val="30"/>
          <w:szCs w:val="30"/>
          <w:u w:val="none"/>
        </w:rPr>
      </w:pPr>
      <w:r>
        <w:rPr>
          <w:rStyle w:val="9"/>
          <w:rFonts w:hint="eastAsia" w:ascii="仿宋" w:hAnsi="仿宋" w:eastAsia="仿宋" w:cs="仿宋"/>
          <w:color w:val="auto"/>
          <w:sz w:val="30"/>
          <w:szCs w:val="30"/>
          <w:u w:val="none"/>
        </w:rPr>
        <w:t>（二）、预算单位分解下达预算资金情况</w:t>
      </w:r>
    </w:p>
    <w:p>
      <w:pPr>
        <w:shd w:val="solid" w:color="FFFFFF" w:fill="auto"/>
        <w:autoSpaceDN w:val="0"/>
        <w:spacing w:line="560" w:lineRule="atLeast"/>
        <w:ind w:firstLine="640"/>
        <w:rPr>
          <w:rStyle w:val="9"/>
          <w:rFonts w:hint="eastAsia" w:ascii="仿宋" w:hAnsi="仿宋" w:eastAsia="仿宋" w:cs="仿宋"/>
          <w:color w:val="auto"/>
          <w:sz w:val="30"/>
          <w:szCs w:val="30"/>
          <w:u w:val="none"/>
          <w:lang w:eastAsia="zh-CN"/>
        </w:rPr>
      </w:pPr>
      <w:r>
        <w:rPr>
          <w:rStyle w:val="9"/>
          <w:rFonts w:hint="eastAsia" w:ascii="仿宋" w:hAnsi="仿宋" w:eastAsia="仿宋" w:cs="仿宋"/>
          <w:color w:val="auto"/>
          <w:sz w:val="30"/>
          <w:szCs w:val="30"/>
          <w:u w:val="none"/>
          <w:lang w:eastAsia="zh-CN"/>
        </w:rPr>
        <w:t>（１）食用农产品检测资金３２万元，检测</w:t>
      </w:r>
      <w:r>
        <w:rPr>
          <w:rStyle w:val="9"/>
          <w:rFonts w:hint="eastAsia" w:ascii="仿宋" w:hAnsi="仿宋" w:eastAsia="仿宋" w:cs="仿宋"/>
          <w:color w:val="auto"/>
          <w:sz w:val="30"/>
          <w:szCs w:val="30"/>
          <w:u w:val="none"/>
          <w:lang w:val="en-US" w:eastAsia="zh-CN"/>
        </w:rPr>
        <w:t>547批次</w:t>
      </w:r>
      <w:r>
        <w:rPr>
          <w:rStyle w:val="9"/>
          <w:rFonts w:hint="eastAsia" w:ascii="仿宋" w:hAnsi="仿宋" w:eastAsia="仿宋" w:cs="仿宋"/>
          <w:color w:val="auto"/>
          <w:sz w:val="30"/>
          <w:szCs w:val="30"/>
          <w:u w:val="none"/>
          <w:lang w:eastAsia="zh-CN"/>
        </w:rPr>
        <w:t>、餐饮食品、保健食品、化妆品监管及抽检</w:t>
      </w:r>
      <w:r>
        <w:rPr>
          <w:rStyle w:val="9"/>
          <w:rFonts w:hint="eastAsia" w:ascii="仿宋" w:hAnsi="仿宋" w:eastAsia="仿宋" w:cs="仿宋"/>
          <w:color w:val="auto"/>
          <w:sz w:val="30"/>
          <w:szCs w:val="30"/>
          <w:u w:val="none"/>
          <w:lang w:val="en-US" w:eastAsia="zh-CN"/>
        </w:rPr>
        <w:t>10万元，宣传</w:t>
      </w:r>
      <w:r>
        <w:rPr>
          <w:rStyle w:val="9"/>
          <w:rFonts w:hint="eastAsia" w:ascii="仿宋" w:hAnsi="仿宋" w:eastAsia="仿宋" w:cs="仿宋"/>
          <w:color w:val="auto"/>
          <w:sz w:val="30"/>
          <w:szCs w:val="30"/>
          <w:u w:val="none"/>
          <w:lang w:eastAsia="zh-CN"/>
        </w:rPr>
        <w:t>打假经费</w:t>
      </w:r>
      <w:r>
        <w:rPr>
          <w:rStyle w:val="9"/>
          <w:rFonts w:hint="eastAsia" w:ascii="仿宋" w:hAnsi="仿宋" w:eastAsia="仿宋" w:cs="仿宋"/>
          <w:color w:val="auto"/>
          <w:sz w:val="30"/>
          <w:szCs w:val="30"/>
          <w:u w:val="none"/>
          <w:lang w:val="en-US" w:eastAsia="zh-CN"/>
        </w:rPr>
        <w:t>40</w:t>
      </w:r>
      <w:r>
        <w:rPr>
          <w:rStyle w:val="9"/>
          <w:rFonts w:hint="eastAsia" w:ascii="仿宋" w:hAnsi="仿宋" w:eastAsia="仿宋" w:cs="仿宋"/>
          <w:color w:val="auto"/>
          <w:sz w:val="30"/>
          <w:szCs w:val="30"/>
          <w:u w:val="none"/>
          <w:lang w:eastAsia="zh-CN"/>
        </w:rPr>
        <w:t>万元。</w:t>
      </w:r>
    </w:p>
    <w:p>
      <w:pPr>
        <w:spacing w:line="520" w:lineRule="exact"/>
        <w:ind w:firstLine="600" w:firstLineChars="200"/>
        <w:rPr>
          <w:rStyle w:val="9"/>
          <w:rFonts w:hint="eastAsia" w:ascii="仿宋" w:hAnsi="仿宋" w:eastAsia="仿宋" w:cs="仿宋"/>
          <w:color w:val="auto"/>
          <w:sz w:val="30"/>
          <w:szCs w:val="30"/>
          <w:u w:val="none"/>
          <w:lang w:val="en-US" w:eastAsia="zh-CN"/>
        </w:rPr>
      </w:pPr>
      <w:r>
        <w:rPr>
          <w:rStyle w:val="9"/>
          <w:rFonts w:hint="eastAsia" w:ascii="仿宋" w:hAnsi="仿宋" w:eastAsia="仿宋" w:cs="仿宋"/>
          <w:color w:val="auto"/>
          <w:sz w:val="30"/>
          <w:szCs w:val="30"/>
          <w:u w:val="none"/>
          <w:lang w:eastAsia="zh-CN"/>
        </w:rPr>
        <w:t>（２）创无传销社区２万元，商事制度改革</w:t>
      </w:r>
      <w:r>
        <w:rPr>
          <w:rStyle w:val="9"/>
          <w:rFonts w:hint="eastAsia" w:ascii="仿宋" w:hAnsi="仿宋" w:eastAsia="仿宋" w:cs="仿宋"/>
          <w:color w:val="auto"/>
          <w:sz w:val="30"/>
          <w:szCs w:val="30"/>
          <w:u w:val="none"/>
          <w:lang w:val="en-US" w:eastAsia="zh-CN"/>
        </w:rPr>
        <w:t>10万元，</w:t>
      </w:r>
      <w:r>
        <w:rPr>
          <w:rFonts w:hint="eastAsia" w:ascii="仿宋" w:hAnsi="仿宋" w:eastAsia="仿宋" w:cs="仿宋"/>
          <w:sz w:val="32"/>
          <w:szCs w:val="32"/>
        </w:rPr>
        <w:t>积极推进注册登记便利化改革。全面推行“马上办、网上办、就近办、一次办”及“企业登记身份信息管理工作”改革，提升市场监督管理服务能力，不断优化营商环境。截至目前，全县共有各类市场主体16064户，比上年同期增长30%，其中内资企业3173户，比上年同期增长9.5%，个体工商户12891户，比上年同期增长37%，2019年新登记注册各类市场主体3602户，与上年同比增长86.9%，其中个体工商户3351户，与上年同比增长122.8%。帮助企业申请马德里商标2件，其中“湘竹”商标已申请成功，实现了我县马德里注册商标零的突破。帮助企业申请地理标志证明商标5件，国家局已受理4件，</w:t>
      </w:r>
      <w:r>
        <w:rPr>
          <w:rFonts w:hint="eastAsia" w:ascii="仿宋" w:hAnsi="仿宋" w:eastAsia="仿宋" w:cs="仿宋"/>
          <w:sz w:val="32"/>
          <w:szCs w:val="32"/>
          <w:lang w:eastAsia="zh-CN"/>
        </w:rPr>
        <w:t>经费</w:t>
      </w:r>
      <w:r>
        <w:rPr>
          <w:rStyle w:val="9"/>
          <w:rFonts w:hint="eastAsia" w:ascii="仿宋" w:hAnsi="仿宋" w:eastAsia="仿宋" w:cs="仿宋"/>
          <w:color w:val="auto"/>
          <w:sz w:val="30"/>
          <w:szCs w:val="30"/>
          <w:u w:val="none"/>
          <w:lang w:val="en-US" w:eastAsia="zh-CN"/>
        </w:rPr>
        <w:t>10万元，查处不正当竞争、商标使用和广告活动监督管理８万元。</w:t>
      </w:r>
    </w:p>
    <w:p>
      <w:pPr>
        <w:shd w:val="solid" w:color="FFFFFF" w:fill="auto"/>
        <w:autoSpaceDN w:val="0"/>
        <w:spacing w:line="560" w:lineRule="atLeast"/>
        <w:ind w:firstLine="640"/>
        <w:rPr>
          <w:rStyle w:val="9"/>
          <w:rFonts w:hint="eastAsia" w:ascii="仿宋" w:hAnsi="仿宋" w:eastAsia="仿宋" w:cs="仿宋"/>
          <w:color w:val="auto"/>
          <w:sz w:val="30"/>
          <w:szCs w:val="30"/>
          <w:u w:val="none"/>
          <w:lang w:val="en-US" w:eastAsia="zh-CN"/>
        </w:rPr>
      </w:pPr>
      <w:r>
        <w:rPr>
          <w:rStyle w:val="9"/>
          <w:rFonts w:hint="eastAsia" w:ascii="仿宋" w:hAnsi="仿宋" w:eastAsia="仿宋" w:cs="仿宋"/>
          <w:color w:val="auto"/>
          <w:sz w:val="30"/>
          <w:szCs w:val="30"/>
          <w:u w:val="none"/>
          <w:lang w:val="en-US" w:eastAsia="zh-CN"/>
        </w:rPr>
        <w:t>（３）</w:t>
      </w:r>
      <w:r>
        <w:rPr>
          <w:rFonts w:hint="eastAsia" w:ascii="仿宋" w:hAnsi="仿宋" w:eastAsia="仿宋" w:cs="楷体"/>
          <w:sz w:val="32"/>
          <w:szCs w:val="32"/>
        </w:rPr>
        <w:t>全面实施“民生计量”服务。</w:t>
      </w:r>
      <w:r>
        <w:rPr>
          <w:rFonts w:hint="eastAsia" w:ascii="仿宋" w:hAnsi="仿宋" w:eastAsia="仿宋" w:cs="仿宋"/>
          <w:sz w:val="32"/>
          <w:szCs w:val="32"/>
        </w:rPr>
        <w:t>开展了“5.20世界计量日”宣传活动，为群众免费检测眼睛90余人、血压计20余台，发放宣传资料3000余份，现场接受咨询60人次。组织了两次计量市场专项检查行动，重点对集贸市场、超市、加油站等使用的计量器具进行了检查，出动执法人员60人次，检查计量器具610台件，没收不合格计量器具1台件。开展农资计量和茶叶定量包装专项整治，严厉打击缺斤短两、计量作弊的违法行为，抽查了化肥等农资类定量包装商品12批次，茶叶类定量包装商品6批次，合格率100%。</w:t>
      </w:r>
      <w:r>
        <w:rPr>
          <w:rStyle w:val="9"/>
          <w:rFonts w:hint="eastAsia" w:ascii="仿宋" w:hAnsi="仿宋" w:eastAsia="仿宋" w:cs="仿宋"/>
          <w:color w:val="auto"/>
          <w:sz w:val="30"/>
          <w:szCs w:val="30"/>
          <w:u w:val="none"/>
          <w:lang w:val="en-US" w:eastAsia="zh-CN"/>
        </w:rPr>
        <w:t>经费支出10万元，特种设备安全整治6万元，标准化管理、质量宣传４万元。</w:t>
      </w:r>
    </w:p>
    <w:p>
      <w:pPr>
        <w:shd w:val="solid" w:color="FFFFFF" w:fill="auto"/>
        <w:autoSpaceDN w:val="0"/>
        <w:spacing w:line="560" w:lineRule="atLeast"/>
        <w:ind w:firstLine="640"/>
        <w:rPr>
          <w:rStyle w:val="9"/>
          <w:rFonts w:hint="eastAsia" w:ascii="仿宋" w:hAnsi="仿宋" w:eastAsia="仿宋" w:cs="仿宋"/>
          <w:color w:val="auto"/>
          <w:sz w:val="30"/>
          <w:szCs w:val="30"/>
          <w:u w:val="none"/>
          <w:lang w:val="en-US" w:eastAsia="zh-CN"/>
        </w:rPr>
      </w:pPr>
      <w:r>
        <w:rPr>
          <w:rStyle w:val="9"/>
          <w:rFonts w:hint="eastAsia" w:ascii="仿宋" w:hAnsi="仿宋" w:eastAsia="仿宋" w:cs="仿宋"/>
          <w:color w:val="auto"/>
          <w:sz w:val="30"/>
          <w:szCs w:val="30"/>
          <w:u w:val="none"/>
          <w:lang w:val="en-US" w:eastAsia="zh-CN"/>
        </w:rPr>
        <w:t>（４）食安办工作经费20万元，食品快检车运行经费8万元。</w:t>
      </w:r>
    </w:p>
    <w:p>
      <w:pPr>
        <w:shd w:val="solid" w:color="FFFFFF" w:fill="auto"/>
        <w:autoSpaceDN w:val="0"/>
        <w:spacing w:line="560" w:lineRule="atLeast"/>
        <w:ind w:firstLine="640"/>
        <w:rPr>
          <w:rStyle w:val="9"/>
          <w:rFonts w:ascii="黑体" w:hAnsi="黑体" w:eastAsia="黑体"/>
          <w:color w:val="auto"/>
          <w:sz w:val="30"/>
          <w:szCs w:val="30"/>
          <w:u w:val="none"/>
        </w:rPr>
      </w:pPr>
      <w:r>
        <w:rPr>
          <w:rStyle w:val="9"/>
          <w:rFonts w:hint="eastAsia" w:ascii="黑体" w:hAnsi="黑体" w:eastAsia="黑体" w:cs="黑体"/>
          <w:color w:val="auto"/>
          <w:sz w:val="30"/>
          <w:szCs w:val="30"/>
          <w:u w:val="none"/>
        </w:rPr>
        <w:t>二、绩效自评工作开展情况</w:t>
      </w:r>
    </w:p>
    <w:p>
      <w:pPr>
        <w:spacing w:line="600" w:lineRule="exact"/>
        <w:ind w:firstLine="600" w:firstLineChars="200"/>
        <w:rPr>
          <w:rStyle w:val="9"/>
          <w:rFonts w:ascii="仿宋" w:hAnsi="仿宋" w:eastAsia="仿宋"/>
          <w:color w:val="auto"/>
          <w:sz w:val="30"/>
          <w:szCs w:val="30"/>
          <w:u w:val="none"/>
        </w:rPr>
      </w:pPr>
      <w:r>
        <w:rPr>
          <w:rStyle w:val="9"/>
          <w:rFonts w:hint="eastAsia" w:ascii="仿宋" w:hAnsi="仿宋" w:eastAsia="仿宋" w:cs="仿宋"/>
          <w:color w:val="auto"/>
          <w:sz w:val="30"/>
          <w:szCs w:val="30"/>
          <w:u w:val="none"/>
        </w:rPr>
        <w:t>（一）前期准备：</w:t>
      </w:r>
    </w:p>
    <w:p>
      <w:pPr>
        <w:spacing w:line="600" w:lineRule="exact"/>
        <w:ind w:firstLine="600" w:firstLineChars="200"/>
        <w:rPr>
          <w:rFonts w:ascii="仿宋" w:hAnsi="仿宋" w:eastAsia="仿宋"/>
          <w:sz w:val="30"/>
          <w:szCs w:val="30"/>
        </w:rPr>
      </w:pPr>
      <w:r>
        <w:rPr>
          <w:rFonts w:hint="eastAsia" w:ascii="仿宋" w:hAnsi="仿宋" w:eastAsia="仿宋" w:cs="仿宋"/>
          <w:sz w:val="30"/>
          <w:szCs w:val="30"/>
        </w:rPr>
        <w:t>成立评价工作小组。成立由</w:t>
      </w:r>
      <w:r>
        <w:rPr>
          <w:rFonts w:hint="eastAsia" w:ascii="仿宋" w:hAnsi="仿宋" w:eastAsia="仿宋" w:cs="仿宋"/>
          <w:sz w:val="30"/>
          <w:szCs w:val="30"/>
          <w:lang w:eastAsia="zh-CN"/>
        </w:rPr>
        <w:t>袁立新</w:t>
      </w:r>
      <w:r>
        <w:rPr>
          <w:rFonts w:hint="eastAsia" w:ascii="仿宋" w:hAnsi="仿宋" w:eastAsia="仿宋" w:cs="仿宋"/>
          <w:sz w:val="30"/>
          <w:szCs w:val="30"/>
        </w:rPr>
        <w:t>任组长的绩效评价工作小组，下设预算绩效评价工作办公室，王艳秀同志任办公室主任。</w:t>
      </w:r>
    </w:p>
    <w:p>
      <w:pPr>
        <w:spacing w:line="600" w:lineRule="exact"/>
        <w:ind w:firstLine="600" w:firstLineChars="200"/>
        <w:rPr>
          <w:rFonts w:ascii="仿宋" w:hAnsi="仿宋" w:eastAsia="仿宋"/>
          <w:sz w:val="30"/>
          <w:szCs w:val="30"/>
        </w:rPr>
      </w:pPr>
      <w:r>
        <w:rPr>
          <w:rStyle w:val="9"/>
          <w:rFonts w:hint="eastAsia" w:ascii="仿宋" w:hAnsi="仿宋" w:eastAsia="仿宋" w:cs="仿宋"/>
          <w:color w:val="auto"/>
          <w:sz w:val="30"/>
          <w:szCs w:val="30"/>
          <w:u w:val="none"/>
        </w:rPr>
        <w:t>（二）组织过程：</w:t>
      </w:r>
      <w:r>
        <w:rPr>
          <w:rFonts w:hint="eastAsia" w:ascii="仿宋" w:hAnsi="仿宋" w:eastAsia="仿宋" w:cs="仿宋"/>
          <w:sz w:val="30"/>
          <w:szCs w:val="30"/>
        </w:rPr>
        <w:t>机关各股室及下属长铺镇所、长铺所、武阳所、瓦屋所开展自评。对专项资金或项目资金的使用、管理和效益情况进行自查。</w:t>
      </w:r>
    </w:p>
    <w:p>
      <w:pPr>
        <w:ind w:left="-178" w:leftChars="-85" w:firstLine="600" w:firstLineChars="200"/>
        <w:rPr>
          <w:rFonts w:ascii="仿宋" w:hAnsi="仿宋" w:eastAsia="仿宋"/>
          <w:color w:val="000000"/>
          <w:sz w:val="30"/>
          <w:szCs w:val="30"/>
          <w:shd w:val="clear" w:color="auto" w:fill="FFFFFF"/>
        </w:rPr>
      </w:pPr>
      <w:r>
        <w:rPr>
          <w:rStyle w:val="9"/>
          <w:rFonts w:hint="eastAsia" w:ascii="仿宋" w:hAnsi="仿宋" w:eastAsia="仿宋" w:cs="仿宋"/>
          <w:color w:val="auto"/>
          <w:sz w:val="30"/>
          <w:szCs w:val="30"/>
          <w:u w:val="none"/>
        </w:rPr>
        <w:t>（三）分析评价：</w:t>
      </w:r>
      <w:r>
        <w:rPr>
          <w:rFonts w:hint="eastAsia" w:ascii="仿宋" w:hAnsi="仿宋" w:eastAsia="仿宋" w:cs="仿宋"/>
          <w:sz w:val="30"/>
          <w:szCs w:val="30"/>
        </w:rPr>
        <w:t>我局在每年年初根据自身工作职能对全年专项资金进行预算，确定具体的绩效目标，并根据绩效目标分配资金，按季度分配使用。</w:t>
      </w:r>
      <w:r>
        <w:rPr>
          <w:rFonts w:hint="eastAsia" w:ascii="仿宋" w:hAnsi="仿宋" w:eastAsia="仿宋" w:cs="仿宋"/>
          <w:color w:val="000000"/>
          <w:sz w:val="30"/>
          <w:szCs w:val="30"/>
          <w:shd w:val="clear" w:color="auto" w:fill="FFFFFF"/>
        </w:rPr>
        <w:t>每一笔经费在核定的支出限额和支出范围内实行据实凭票报账制；严格财务程序，强化报销环节管理，认真落实经办人、资金使用单位负责人、局领导、财务管理人员责任，确保了专项资金支出的合规、到位。专项工作完成后，县局组织工作小组的人员对专项工作的完成情况进行验收、评估。</w:t>
      </w:r>
    </w:p>
    <w:p>
      <w:pPr>
        <w:shd w:val="solid" w:color="FFFFFF" w:fill="auto"/>
        <w:autoSpaceDN w:val="0"/>
        <w:spacing w:line="560" w:lineRule="atLeast"/>
        <w:ind w:firstLine="640"/>
        <w:rPr>
          <w:rStyle w:val="9"/>
          <w:rFonts w:ascii="黑体" w:hAnsi="黑体" w:eastAsia="黑体"/>
          <w:color w:val="auto"/>
          <w:sz w:val="30"/>
          <w:szCs w:val="30"/>
          <w:u w:val="none"/>
        </w:rPr>
      </w:pPr>
      <w:r>
        <w:rPr>
          <w:rStyle w:val="9"/>
          <w:rFonts w:hint="eastAsia" w:ascii="黑体" w:hAnsi="黑体" w:eastAsia="黑体" w:cs="黑体"/>
          <w:color w:val="auto"/>
          <w:sz w:val="30"/>
          <w:szCs w:val="30"/>
          <w:u w:val="none"/>
        </w:rPr>
        <w:t>三、综合评价结论</w:t>
      </w:r>
    </w:p>
    <w:p>
      <w:pPr>
        <w:shd w:val="solid" w:color="FFFFFF" w:fill="auto"/>
        <w:autoSpaceDN w:val="0"/>
        <w:spacing w:line="560" w:lineRule="atLeast"/>
        <w:ind w:firstLine="640"/>
        <w:rPr>
          <w:rStyle w:val="9"/>
          <w:rFonts w:ascii="仿宋" w:hAnsi="仿宋" w:eastAsia="仿宋"/>
          <w:color w:val="auto"/>
          <w:sz w:val="30"/>
          <w:szCs w:val="30"/>
          <w:u w:val="none"/>
        </w:rPr>
      </w:pPr>
      <w:r>
        <w:rPr>
          <w:rStyle w:val="9"/>
          <w:rFonts w:hint="eastAsia" w:ascii="仿宋" w:hAnsi="仿宋" w:eastAsia="仿宋" w:cs="仿宋"/>
          <w:color w:val="auto"/>
          <w:sz w:val="30"/>
          <w:szCs w:val="30"/>
          <w:u w:val="none"/>
        </w:rPr>
        <w:t>按我单位制定的《项目自评分值表》进行考核，该项目绩效综合评价为良。</w:t>
      </w:r>
    </w:p>
    <w:p>
      <w:pPr>
        <w:shd w:val="solid" w:color="FFFFFF" w:fill="auto"/>
        <w:autoSpaceDN w:val="0"/>
        <w:spacing w:line="560" w:lineRule="atLeast"/>
        <w:ind w:firstLine="640"/>
        <w:rPr>
          <w:rStyle w:val="9"/>
          <w:rFonts w:ascii="黑体" w:hAnsi="黑体" w:eastAsia="黑体"/>
          <w:color w:val="auto"/>
          <w:sz w:val="30"/>
          <w:szCs w:val="30"/>
          <w:u w:val="none"/>
        </w:rPr>
      </w:pPr>
      <w:r>
        <w:rPr>
          <w:rStyle w:val="9"/>
          <w:rFonts w:hint="eastAsia" w:ascii="黑体" w:hAnsi="黑体" w:eastAsia="黑体" w:cs="黑体"/>
          <w:color w:val="auto"/>
          <w:sz w:val="30"/>
          <w:szCs w:val="30"/>
          <w:u w:val="none"/>
        </w:rPr>
        <w:t>四、绩效目标实现情况分析</w:t>
      </w:r>
    </w:p>
    <w:p>
      <w:pPr>
        <w:shd w:val="solid" w:color="FFFFFF" w:fill="auto"/>
        <w:autoSpaceDN w:val="0"/>
        <w:spacing w:line="560" w:lineRule="atLeast"/>
        <w:ind w:firstLine="640"/>
        <w:rPr>
          <w:rStyle w:val="9"/>
          <w:rFonts w:ascii="仿宋" w:hAnsi="仿宋" w:eastAsia="仿宋"/>
          <w:color w:val="auto"/>
          <w:sz w:val="30"/>
          <w:szCs w:val="30"/>
          <w:u w:val="none"/>
        </w:rPr>
      </w:pPr>
      <w:r>
        <w:rPr>
          <w:rStyle w:val="9"/>
          <w:rFonts w:hint="eastAsia" w:ascii="仿宋" w:hAnsi="仿宋" w:eastAsia="仿宋" w:cs="仿宋"/>
          <w:color w:val="auto"/>
          <w:sz w:val="30"/>
          <w:szCs w:val="30"/>
          <w:u w:val="none"/>
        </w:rPr>
        <w:t>（一）项目资金情况分析。</w:t>
      </w:r>
    </w:p>
    <w:p>
      <w:pPr>
        <w:pStyle w:val="4"/>
        <w:shd w:val="clear" w:color="auto" w:fill="FFFFFF"/>
        <w:spacing w:before="0" w:beforeAutospacing="0" w:after="0" w:afterAutospacing="0" w:line="560" w:lineRule="atLeast"/>
        <w:ind w:firstLine="600"/>
        <w:jc w:val="both"/>
        <w:rPr>
          <w:rFonts w:ascii="仿宋" w:hAnsi="仿宋" w:eastAsia="仿宋" w:cs="Times New Roman"/>
          <w:color w:val="333333"/>
          <w:sz w:val="30"/>
          <w:szCs w:val="30"/>
        </w:rPr>
      </w:pPr>
      <w:r>
        <w:rPr>
          <w:rStyle w:val="9"/>
          <w:rFonts w:ascii="仿宋" w:hAnsi="仿宋" w:eastAsia="仿宋" w:cs="仿宋"/>
          <w:color w:val="auto"/>
          <w:sz w:val="30"/>
          <w:szCs w:val="30"/>
          <w:u w:val="none"/>
        </w:rPr>
        <w:t>1.</w:t>
      </w:r>
      <w:r>
        <w:rPr>
          <w:rStyle w:val="9"/>
          <w:rFonts w:hint="eastAsia" w:ascii="仿宋" w:hAnsi="仿宋" w:eastAsia="仿宋" w:cs="仿宋"/>
          <w:color w:val="auto"/>
          <w:sz w:val="30"/>
          <w:szCs w:val="30"/>
          <w:u w:val="none"/>
        </w:rPr>
        <w:t>项目资金到位情况分析</w:t>
      </w:r>
      <w:r>
        <w:rPr>
          <w:rStyle w:val="9"/>
          <w:rFonts w:ascii="仿宋" w:hAnsi="仿宋" w:eastAsia="仿宋" w:cs="仿宋"/>
          <w:color w:val="auto"/>
          <w:sz w:val="30"/>
          <w:szCs w:val="30"/>
          <w:u w:val="none"/>
        </w:rPr>
        <w:t>:</w:t>
      </w:r>
      <w:r>
        <w:rPr>
          <w:rFonts w:ascii="仿宋" w:hAnsi="仿宋" w:eastAsia="仿宋" w:cs="仿宋"/>
          <w:sz w:val="30"/>
          <w:szCs w:val="30"/>
        </w:rPr>
        <w:t xml:space="preserve"> 201</w:t>
      </w:r>
      <w:r>
        <w:rPr>
          <w:rFonts w:hint="eastAsia" w:ascii="仿宋" w:hAnsi="仿宋" w:eastAsia="仿宋" w:cs="仿宋"/>
          <w:sz w:val="30"/>
          <w:szCs w:val="30"/>
          <w:lang w:val="en-US" w:eastAsia="zh-CN"/>
        </w:rPr>
        <w:t>9</w:t>
      </w:r>
      <w:r>
        <w:rPr>
          <w:rFonts w:hint="eastAsia" w:ascii="仿宋" w:hAnsi="仿宋" w:eastAsia="仿宋" w:cs="仿宋"/>
          <w:sz w:val="30"/>
          <w:szCs w:val="30"/>
        </w:rPr>
        <w:t>年我局专项资金收入</w:t>
      </w:r>
      <w:r>
        <w:rPr>
          <w:rFonts w:hint="eastAsia" w:ascii="仿宋" w:hAnsi="仿宋" w:eastAsia="仿宋" w:cs="仿宋"/>
          <w:sz w:val="30"/>
          <w:szCs w:val="30"/>
          <w:lang w:val="en-US" w:eastAsia="zh-CN"/>
        </w:rPr>
        <w:t>138万元，比预算160万元减少22万元，主要原因是财政拨款时改变了功能科目。</w:t>
      </w:r>
    </w:p>
    <w:p>
      <w:pPr>
        <w:shd w:val="solid" w:color="FFFFFF" w:fill="auto"/>
        <w:autoSpaceDN w:val="0"/>
        <w:spacing w:line="560" w:lineRule="atLeast"/>
        <w:ind w:firstLine="640"/>
        <w:rPr>
          <w:rStyle w:val="9"/>
          <w:rFonts w:hint="eastAsia" w:ascii="仿宋" w:hAnsi="仿宋" w:eastAsia="仿宋"/>
          <w:color w:val="auto"/>
          <w:sz w:val="30"/>
          <w:szCs w:val="30"/>
          <w:u w:val="none"/>
          <w:lang w:eastAsia="zh-CN"/>
        </w:rPr>
      </w:pPr>
      <w:r>
        <w:rPr>
          <w:rStyle w:val="9"/>
          <w:rFonts w:ascii="仿宋" w:hAnsi="仿宋" w:eastAsia="仿宋" w:cs="仿宋"/>
          <w:color w:val="auto"/>
          <w:sz w:val="30"/>
          <w:szCs w:val="30"/>
          <w:u w:val="none"/>
        </w:rPr>
        <w:t>2.</w:t>
      </w:r>
      <w:r>
        <w:rPr>
          <w:rStyle w:val="9"/>
          <w:rFonts w:hint="eastAsia" w:ascii="仿宋" w:hAnsi="仿宋" w:eastAsia="仿宋" w:cs="仿宋"/>
          <w:color w:val="auto"/>
          <w:sz w:val="30"/>
          <w:szCs w:val="30"/>
          <w:u w:val="none"/>
        </w:rPr>
        <w:t>项目资金执行情况分析</w:t>
      </w:r>
      <w:r>
        <w:rPr>
          <w:rStyle w:val="9"/>
          <w:rFonts w:ascii="仿宋" w:hAnsi="仿宋" w:eastAsia="仿宋" w:cs="仿宋"/>
          <w:color w:val="auto"/>
          <w:sz w:val="30"/>
          <w:szCs w:val="30"/>
          <w:u w:val="none"/>
        </w:rPr>
        <w:t>:</w:t>
      </w:r>
      <w:r>
        <w:rPr>
          <w:rFonts w:ascii="仿宋" w:hAnsi="仿宋" w:eastAsia="仿宋" w:cs="仿宋"/>
          <w:color w:val="333333"/>
          <w:sz w:val="30"/>
          <w:szCs w:val="30"/>
        </w:rPr>
        <w:t xml:space="preserve"> </w:t>
      </w:r>
      <w:r>
        <w:rPr>
          <w:rFonts w:hint="eastAsia" w:ascii="仿宋" w:hAnsi="仿宋" w:eastAsia="仿宋" w:cs="仿宋"/>
          <w:color w:val="333333"/>
          <w:sz w:val="30"/>
          <w:szCs w:val="30"/>
        </w:rPr>
        <w:t>市场质量监管方面支出</w:t>
      </w:r>
      <w:r>
        <w:rPr>
          <w:rFonts w:hint="eastAsia" w:ascii="仿宋" w:hAnsi="仿宋" w:eastAsia="仿宋" w:cs="仿宋"/>
          <w:color w:val="333333"/>
          <w:sz w:val="30"/>
          <w:szCs w:val="30"/>
          <w:lang w:val="en-US" w:eastAsia="zh-CN"/>
        </w:rPr>
        <w:t>38.3</w:t>
      </w:r>
      <w:r>
        <w:rPr>
          <w:rFonts w:hint="eastAsia" w:ascii="仿宋" w:hAnsi="仿宋" w:eastAsia="仿宋" w:cs="仿宋"/>
          <w:color w:val="333333"/>
          <w:sz w:val="30"/>
          <w:szCs w:val="30"/>
        </w:rPr>
        <w:t>万元，行政执法方面支</w:t>
      </w:r>
      <w:r>
        <w:rPr>
          <w:rFonts w:hint="eastAsia" w:ascii="仿宋" w:hAnsi="仿宋" w:eastAsia="仿宋" w:cs="仿宋"/>
          <w:color w:val="333333"/>
          <w:sz w:val="30"/>
          <w:szCs w:val="30"/>
          <w:lang w:val="en-US" w:eastAsia="zh-CN"/>
        </w:rPr>
        <w:t>60</w:t>
      </w:r>
      <w:r>
        <w:rPr>
          <w:rFonts w:hint="eastAsia" w:ascii="仿宋" w:hAnsi="仿宋" w:eastAsia="仿宋" w:cs="仿宋"/>
          <w:color w:val="333333"/>
          <w:sz w:val="30"/>
          <w:szCs w:val="30"/>
        </w:rPr>
        <w:t>万元</w:t>
      </w:r>
      <w:r>
        <w:rPr>
          <w:rFonts w:hint="eastAsia" w:ascii="仿宋" w:hAnsi="仿宋" w:eastAsia="仿宋" w:cs="仿宋"/>
          <w:color w:val="333333"/>
          <w:sz w:val="30"/>
          <w:szCs w:val="30"/>
          <w:lang w:val="en-US" w:eastAsia="zh-CN"/>
        </w:rPr>
        <w:t>，</w:t>
      </w:r>
      <w:r>
        <w:rPr>
          <w:rFonts w:hint="eastAsia" w:ascii="仿宋" w:hAnsi="仿宋" w:eastAsia="仿宋" w:cs="仿宋"/>
          <w:color w:val="333333"/>
          <w:sz w:val="30"/>
          <w:szCs w:val="30"/>
        </w:rPr>
        <w:t>商事制度改革支出</w:t>
      </w:r>
      <w:r>
        <w:rPr>
          <w:rFonts w:hint="eastAsia" w:ascii="仿宋" w:hAnsi="仿宋" w:eastAsia="仿宋" w:cs="仿宋"/>
          <w:color w:val="333333"/>
          <w:sz w:val="30"/>
          <w:szCs w:val="30"/>
          <w:lang w:val="en-US" w:eastAsia="zh-CN"/>
        </w:rPr>
        <w:t>10.2</w:t>
      </w:r>
      <w:r>
        <w:rPr>
          <w:rFonts w:hint="eastAsia" w:ascii="仿宋" w:hAnsi="仿宋" w:eastAsia="仿宋" w:cs="仿宋"/>
          <w:color w:val="333333"/>
          <w:sz w:val="30"/>
          <w:szCs w:val="30"/>
        </w:rPr>
        <w:t>万元，信息化建设改革支出</w:t>
      </w:r>
      <w:r>
        <w:rPr>
          <w:rFonts w:ascii="仿宋" w:hAnsi="仿宋" w:eastAsia="仿宋" w:cs="仿宋"/>
          <w:color w:val="333333"/>
          <w:sz w:val="30"/>
          <w:szCs w:val="30"/>
        </w:rPr>
        <w:t>1.</w:t>
      </w:r>
      <w:r>
        <w:rPr>
          <w:rFonts w:hint="eastAsia" w:ascii="仿宋" w:hAnsi="仿宋" w:eastAsia="仿宋" w:cs="仿宋"/>
          <w:color w:val="333333"/>
          <w:sz w:val="30"/>
          <w:szCs w:val="30"/>
          <w:lang w:val="en-US" w:eastAsia="zh-CN"/>
        </w:rPr>
        <w:t>5</w:t>
      </w:r>
      <w:r>
        <w:rPr>
          <w:rFonts w:hint="eastAsia" w:ascii="仿宋" w:hAnsi="仿宋" w:eastAsia="仿宋" w:cs="仿宋"/>
          <w:color w:val="333333"/>
          <w:sz w:val="30"/>
          <w:szCs w:val="30"/>
        </w:rPr>
        <w:t>万元，食安办工作经费</w:t>
      </w:r>
      <w:r>
        <w:rPr>
          <w:rFonts w:ascii="仿宋" w:hAnsi="仿宋" w:eastAsia="仿宋" w:cs="仿宋"/>
          <w:color w:val="333333"/>
          <w:sz w:val="30"/>
          <w:szCs w:val="30"/>
        </w:rPr>
        <w:t>20</w:t>
      </w:r>
      <w:r>
        <w:rPr>
          <w:rFonts w:hint="eastAsia" w:ascii="仿宋" w:hAnsi="仿宋" w:eastAsia="仿宋" w:cs="仿宋"/>
          <w:color w:val="333333"/>
          <w:sz w:val="30"/>
          <w:szCs w:val="30"/>
        </w:rPr>
        <w:t>万元。</w:t>
      </w:r>
      <w:r>
        <w:rPr>
          <w:rFonts w:hint="eastAsia" w:ascii="仿宋" w:hAnsi="仿宋" w:eastAsia="仿宋" w:cs="仿宋"/>
          <w:color w:val="333333"/>
          <w:sz w:val="30"/>
          <w:szCs w:val="30"/>
          <w:lang w:eastAsia="zh-CN"/>
        </w:rPr>
        <w:t>检测车运行支出８万元。</w:t>
      </w:r>
    </w:p>
    <w:p>
      <w:pPr>
        <w:shd w:val="solid" w:color="FFFFFF" w:fill="auto"/>
        <w:autoSpaceDN w:val="0"/>
        <w:spacing w:line="560" w:lineRule="atLeast"/>
        <w:ind w:firstLine="640"/>
        <w:rPr>
          <w:rStyle w:val="9"/>
          <w:rFonts w:ascii="仿宋" w:hAnsi="仿宋" w:eastAsia="仿宋"/>
          <w:color w:val="auto"/>
          <w:sz w:val="30"/>
          <w:szCs w:val="30"/>
          <w:u w:val="none"/>
        </w:rPr>
      </w:pPr>
      <w:r>
        <w:rPr>
          <w:rStyle w:val="9"/>
          <w:rFonts w:ascii="仿宋" w:hAnsi="仿宋" w:eastAsia="仿宋" w:cs="仿宋"/>
          <w:color w:val="auto"/>
          <w:sz w:val="30"/>
          <w:szCs w:val="30"/>
          <w:u w:val="none"/>
        </w:rPr>
        <w:t>3.</w:t>
      </w:r>
      <w:r>
        <w:rPr>
          <w:rStyle w:val="9"/>
          <w:rFonts w:hint="eastAsia" w:ascii="仿宋" w:hAnsi="仿宋" w:eastAsia="仿宋" w:cs="仿宋"/>
          <w:color w:val="auto"/>
          <w:sz w:val="30"/>
          <w:szCs w:val="30"/>
          <w:u w:val="none"/>
        </w:rPr>
        <w:t>项目资金管理情况分析</w:t>
      </w:r>
      <w:r>
        <w:rPr>
          <w:rStyle w:val="9"/>
          <w:rFonts w:ascii="仿宋" w:hAnsi="仿宋" w:eastAsia="仿宋" w:cs="仿宋"/>
          <w:color w:val="auto"/>
          <w:sz w:val="30"/>
          <w:szCs w:val="30"/>
          <w:u w:val="none"/>
        </w:rPr>
        <w:t>:</w:t>
      </w:r>
      <w:r>
        <w:rPr>
          <w:rFonts w:ascii="仿宋" w:hAnsi="仿宋" w:eastAsia="仿宋" w:cs="仿宋"/>
          <w:color w:val="333333"/>
          <w:sz w:val="30"/>
          <w:szCs w:val="30"/>
        </w:rPr>
        <w:t xml:space="preserve"> </w:t>
      </w:r>
      <w:r>
        <w:rPr>
          <w:rFonts w:hint="eastAsia" w:ascii="仿宋" w:hAnsi="仿宋" w:eastAsia="仿宋" w:cs="仿宋"/>
          <w:color w:val="333333"/>
          <w:sz w:val="30"/>
          <w:szCs w:val="30"/>
        </w:rPr>
        <w:t>在项目资金管理方面，我局做到了一是领导重视，职责明确。所有专项资金必须专款专用，并对使用情况进行及时通报。二是所有财政资金专款专用，并对使用情况在局党委会议及干部职工大会上通报，在使用过程中纪检部门全程介入对项目资金使用情况进行跟踪监督，确保资金的专款专用。</w:t>
      </w:r>
    </w:p>
    <w:p>
      <w:pPr>
        <w:shd w:val="solid" w:color="FFFFFF" w:fill="auto"/>
        <w:autoSpaceDN w:val="0"/>
        <w:spacing w:line="560" w:lineRule="atLeast"/>
        <w:ind w:firstLine="640"/>
        <w:rPr>
          <w:rStyle w:val="9"/>
          <w:rFonts w:ascii="仿宋" w:hAnsi="仿宋" w:eastAsia="仿宋" w:cs="仿宋"/>
          <w:color w:val="auto"/>
          <w:sz w:val="30"/>
          <w:szCs w:val="30"/>
          <w:u w:val="none"/>
        </w:rPr>
      </w:pPr>
      <w:r>
        <w:rPr>
          <w:rStyle w:val="9"/>
          <w:rFonts w:hint="eastAsia" w:ascii="仿宋" w:hAnsi="仿宋" w:eastAsia="仿宋" w:cs="仿宋"/>
          <w:color w:val="auto"/>
          <w:sz w:val="30"/>
          <w:szCs w:val="30"/>
          <w:u w:val="none"/>
        </w:rPr>
        <w:t>（二）项目绩效指标完成情况</w:t>
      </w:r>
      <w:r>
        <w:rPr>
          <w:rStyle w:val="9"/>
          <w:rFonts w:ascii="仿宋" w:hAnsi="仿宋" w:eastAsia="仿宋" w:cs="仿宋"/>
          <w:color w:val="auto"/>
          <w:sz w:val="30"/>
          <w:szCs w:val="30"/>
          <w:u w:val="none"/>
        </w:rPr>
        <w:t xml:space="preserve"> </w:t>
      </w:r>
    </w:p>
    <w:p>
      <w:pPr>
        <w:shd w:val="solid" w:color="FFFFFF" w:fill="auto"/>
        <w:autoSpaceDN w:val="0"/>
        <w:spacing w:line="560" w:lineRule="atLeast"/>
        <w:ind w:firstLine="640"/>
        <w:rPr>
          <w:rStyle w:val="9"/>
          <w:rFonts w:ascii="仿宋" w:hAnsi="仿宋" w:eastAsia="仿宋"/>
          <w:color w:val="auto"/>
          <w:sz w:val="30"/>
          <w:szCs w:val="30"/>
          <w:u w:val="none"/>
        </w:rPr>
      </w:pPr>
      <w:r>
        <w:rPr>
          <w:rStyle w:val="9"/>
          <w:rFonts w:ascii="仿宋" w:hAnsi="仿宋" w:eastAsia="仿宋" w:cs="仿宋"/>
          <w:color w:val="auto"/>
          <w:sz w:val="30"/>
          <w:szCs w:val="30"/>
          <w:u w:val="none"/>
        </w:rPr>
        <w:t>1.</w:t>
      </w:r>
      <w:r>
        <w:rPr>
          <w:rStyle w:val="9"/>
          <w:rFonts w:hint="eastAsia" w:ascii="仿宋" w:hAnsi="仿宋" w:eastAsia="仿宋" w:cs="仿宋"/>
          <w:color w:val="auto"/>
          <w:sz w:val="30"/>
          <w:szCs w:val="30"/>
          <w:u w:val="none"/>
        </w:rPr>
        <w:t>产出指标完成情况分析</w:t>
      </w:r>
    </w:p>
    <w:p>
      <w:pPr>
        <w:shd w:val="solid" w:color="FFFFFF" w:fill="auto"/>
        <w:autoSpaceDN w:val="0"/>
        <w:spacing w:line="560" w:lineRule="atLeast"/>
        <w:ind w:firstLine="534" w:firstLineChars="178"/>
        <w:rPr>
          <w:rStyle w:val="9"/>
          <w:rFonts w:ascii="仿宋" w:hAnsi="仿宋" w:eastAsia="仿宋" w:cs="仿宋"/>
          <w:color w:val="auto"/>
          <w:sz w:val="30"/>
          <w:szCs w:val="30"/>
          <w:u w:val="none"/>
        </w:rPr>
      </w:pPr>
      <w:r>
        <w:rPr>
          <w:rStyle w:val="9"/>
          <w:rFonts w:hint="eastAsia" w:ascii="仿宋" w:hAnsi="仿宋" w:eastAsia="仿宋" w:cs="仿宋"/>
          <w:color w:val="auto"/>
          <w:sz w:val="30"/>
          <w:szCs w:val="30"/>
          <w:u w:val="none"/>
        </w:rPr>
        <w:t>（</w:t>
      </w:r>
      <w:r>
        <w:rPr>
          <w:rStyle w:val="9"/>
          <w:rFonts w:ascii="仿宋" w:hAnsi="仿宋" w:eastAsia="仿宋" w:cs="仿宋"/>
          <w:color w:val="auto"/>
          <w:sz w:val="30"/>
          <w:szCs w:val="30"/>
          <w:u w:val="none"/>
        </w:rPr>
        <w:t>1</w:t>
      </w:r>
      <w:r>
        <w:rPr>
          <w:rStyle w:val="9"/>
          <w:rFonts w:hint="eastAsia" w:ascii="仿宋" w:hAnsi="仿宋" w:eastAsia="仿宋" w:cs="仿宋"/>
          <w:color w:val="auto"/>
          <w:sz w:val="30"/>
          <w:szCs w:val="30"/>
          <w:u w:val="none"/>
        </w:rPr>
        <w:t>）项目完成数</w:t>
      </w:r>
      <w:r>
        <w:rPr>
          <w:rStyle w:val="9"/>
          <w:rFonts w:ascii="仿宋" w:hAnsi="仿宋" w:eastAsia="仿宋" w:cs="仿宋"/>
          <w:color w:val="auto"/>
          <w:sz w:val="30"/>
          <w:szCs w:val="30"/>
          <w:u w:val="none"/>
        </w:rPr>
        <w:t>:</w:t>
      </w:r>
    </w:p>
    <w:p>
      <w:pPr>
        <w:shd w:val="solid" w:color="FFFFFF" w:fill="auto"/>
        <w:autoSpaceDN w:val="0"/>
        <w:spacing w:line="560" w:lineRule="atLeast"/>
        <w:ind w:firstLine="683" w:firstLineChars="228"/>
        <w:rPr>
          <w:rFonts w:ascii="仿宋" w:hAnsi="仿宋" w:eastAsia="仿宋"/>
          <w:color w:val="000000"/>
          <w:sz w:val="30"/>
          <w:szCs w:val="30"/>
          <w:shd w:val="clear" w:color="auto" w:fill="FFFFFF"/>
        </w:rPr>
      </w:pPr>
      <w:r>
        <w:rPr>
          <w:rFonts w:ascii="仿宋" w:hAnsi="仿宋" w:eastAsia="仿宋" w:cs="仿宋"/>
          <w:color w:val="333333"/>
          <w:sz w:val="30"/>
          <w:szCs w:val="30"/>
        </w:rPr>
        <w:t>1</w:t>
      </w:r>
      <w:r>
        <w:rPr>
          <w:rFonts w:hint="eastAsia" w:ascii="仿宋" w:hAnsi="仿宋" w:eastAsia="仿宋" w:cs="仿宋"/>
          <w:color w:val="333333"/>
          <w:sz w:val="30"/>
          <w:szCs w:val="30"/>
        </w:rPr>
        <w:t>、</w:t>
      </w:r>
      <w:r>
        <w:rPr>
          <w:rFonts w:hint="eastAsia" w:ascii="仿宋" w:hAnsi="仿宋" w:eastAsia="仿宋" w:cs="仿宋"/>
          <w:color w:val="000000"/>
          <w:sz w:val="30"/>
          <w:szCs w:val="30"/>
          <w:shd w:val="clear" w:color="auto" w:fill="FFFFFF"/>
        </w:rPr>
        <w:t>积极开展“</w:t>
      </w:r>
      <w:r>
        <w:rPr>
          <w:rFonts w:ascii="仿宋" w:hAnsi="仿宋" w:eastAsia="仿宋" w:cs="仿宋"/>
          <w:color w:val="000000"/>
          <w:sz w:val="30"/>
          <w:szCs w:val="30"/>
          <w:shd w:val="clear" w:color="auto" w:fill="FFFFFF"/>
        </w:rPr>
        <w:t>3.15</w:t>
      </w:r>
      <w:r>
        <w:rPr>
          <w:rFonts w:hint="eastAsia" w:ascii="仿宋" w:hAnsi="仿宋" w:eastAsia="仿宋" w:cs="仿宋"/>
          <w:color w:val="000000"/>
          <w:sz w:val="30"/>
          <w:szCs w:val="30"/>
          <w:shd w:val="clear" w:color="auto" w:fill="FFFFFF"/>
        </w:rPr>
        <w:t>”宣传活动。</w:t>
      </w:r>
      <w:r>
        <w:rPr>
          <w:rFonts w:ascii="仿宋" w:hAnsi="仿宋" w:eastAsia="仿宋" w:cs="仿宋"/>
          <w:color w:val="000000"/>
          <w:sz w:val="30"/>
          <w:szCs w:val="30"/>
          <w:shd w:val="clear" w:color="auto" w:fill="FFFFFF"/>
        </w:rPr>
        <w:t>3.15</w:t>
      </w:r>
      <w:r>
        <w:rPr>
          <w:rFonts w:hint="eastAsia" w:ascii="仿宋" w:hAnsi="仿宋" w:eastAsia="仿宋" w:cs="仿宋"/>
          <w:color w:val="000000"/>
          <w:sz w:val="30"/>
          <w:szCs w:val="30"/>
          <w:shd w:val="clear" w:color="auto" w:fill="FFFFFF"/>
        </w:rPr>
        <w:t>期间，我局共发放各类宣传资料</w:t>
      </w:r>
      <w:r>
        <w:rPr>
          <w:rFonts w:hint="eastAsia" w:ascii="仿宋" w:hAnsi="仿宋" w:eastAsia="仿宋" w:cs="仿宋"/>
          <w:color w:val="000000"/>
          <w:sz w:val="30"/>
          <w:szCs w:val="30"/>
          <w:shd w:val="clear" w:color="auto" w:fill="FFFFFF"/>
          <w:lang w:val="en-US" w:eastAsia="zh-CN"/>
        </w:rPr>
        <w:t>7</w:t>
      </w:r>
      <w:r>
        <w:rPr>
          <w:rFonts w:ascii="仿宋" w:hAnsi="仿宋" w:eastAsia="仿宋" w:cs="仿宋"/>
          <w:color w:val="000000"/>
          <w:sz w:val="30"/>
          <w:szCs w:val="30"/>
          <w:shd w:val="clear" w:color="auto" w:fill="FFFFFF"/>
        </w:rPr>
        <w:t>000</w:t>
      </w:r>
      <w:r>
        <w:rPr>
          <w:rFonts w:hint="eastAsia" w:ascii="仿宋" w:hAnsi="仿宋" w:eastAsia="仿宋" w:cs="仿宋"/>
          <w:color w:val="000000"/>
          <w:sz w:val="30"/>
          <w:szCs w:val="30"/>
          <w:shd w:val="clear" w:color="auto" w:fill="FFFFFF"/>
        </w:rPr>
        <w:t>余份；当场受理投诉</w:t>
      </w:r>
      <w:r>
        <w:rPr>
          <w:rFonts w:hint="eastAsia" w:ascii="仿宋" w:hAnsi="仿宋" w:eastAsia="仿宋" w:cs="仿宋"/>
          <w:color w:val="000000"/>
          <w:sz w:val="30"/>
          <w:szCs w:val="30"/>
          <w:shd w:val="clear" w:color="auto" w:fill="FFFFFF"/>
          <w:lang w:val="en-US" w:eastAsia="zh-CN"/>
        </w:rPr>
        <w:t>9</w:t>
      </w:r>
      <w:r>
        <w:rPr>
          <w:rFonts w:hint="eastAsia" w:ascii="仿宋" w:hAnsi="仿宋" w:eastAsia="仿宋" w:cs="仿宋"/>
          <w:color w:val="000000"/>
          <w:sz w:val="30"/>
          <w:szCs w:val="30"/>
          <w:shd w:val="clear" w:color="auto" w:fill="FFFFFF"/>
        </w:rPr>
        <w:t>起，当场处理投诉</w:t>
      </w:r>
      <w:r>
        <w:rPr>
          <w:rFonts w:hint="eastAsia" w:ascii="仿宋" w:hAnsi="仿宋" w:eastAsia="仿宋" w:cs="仿宋"/>
          <w:color w:val="000000"/>
          <w:sz w:val="30"/>
          <w:szCs w:val="30"/>
          <w:shd w:val="clear" w:color="auto" w:fill="FFFFFF"/>
          <w:lang w:val="en-US" w:eastAsia="zh-CN"/>
        </w:rPr>
        <w:t>6</w:t>
      </w:r>
      <w:r>
        <w:rPr>
          <w:rFonts w:hint="eastAsia" w:ascii="仿宋" w:hAnsi="仿宋" w:eastAsia="仿宋" w:cs="仿宋"/>
          <w:color w:val="000000"/>
          <w:sz w:val="30"/>
          <w:szCs w:val="30"/>
          <w:shd w:val="clear" w:color="auto" w:fill="FFFFFF"/>
        </w:rPr>
        <w:t>件，提供咨询</w:t>
      </w:r>
      <w:r>
        <w:rPr>
          <w:rFonts w:hint="eastAsia" w:ascii="仿宋" w:hAnsi="仿宋" w:eastAsia="仿宋" w:cs="仿宋"/>
          <w:color w:val="000000"/>
          <w:sz w:val="30"/>
          <w:szCs w:val="30"/>
          <w:shd w:val="clear" w:color="auto" w:fill="FFFFFF"/>
          <w:lang w:val="en-US" w:eastAsia="zh-CN"/>
        </w:rPr>
        <w:t>90</w:t>
      </w:r>
      <w:r>
        <w:rPr>
          <w:rFonts w:hint="eastAsia" w:ascii="仿宋" w:hAnsi="仿宋" w:eastAsia="仿宋" w:cs="仿宋"/>
          <w:color w:val="000000"/>
          <w:sz w:val="30"/>
          <w:szCs w:val="30"/>
          <w:shd w:val="clear" w:color="auto" w:fill="FFFFFF"/>
        </w:rPr>
        <w:t>人</w:t>
      </w:r>
      <w:r>
        <w:rPr>
          <w:rFonts w:ascii="仿宋" w:hAnsi="仿宋" w:eastAsia="仿宋" w:cs="仿宋"/>
          <w:color w:val="000000"/>
          <w:sz w:val="30"/>
          <w:szCs w:val="30"/>
          <w:shd w:val="clear" w:color="auto" w:fill="FFFFFF"/>
        </w:rPr>
        <w:t>/</w:t>
      </w:r>
      <w:r>
        <w:rPr>
          <w:rFonts w:hint="eastAsia" w:ascii="仿宋" w:hAnsi="仿宋" w:eastAsia="仿宋" w:cs="仿宋"/>
          <w:color w:val="000000"/>
          <w:sz w:val="30"/>
          <w:szCs w:val="30"/>
          <w:shd w:val="clear" w:color="auto" w:fill="FFFFFF"/>
        </w:rPr>
        <w:t>次。</w:t>
      </w:r>
      <w:r>
        <w:rPr>
          <w:rFonts w:ascii="仿宋" w:hAnsi="仿宋" w:eastAsia="仿宋" w:cs="仿宋"/>
          <w:color w:val="000000"/>
          <w:sz w:val="30"/>
          <w:szCs w:val="30"/>
          <w:shd w:val="clear" w:color="auto" w:fill="FFFFFF"/>
        </w:rPr>
        <w:t>6</w:t>
      </w:r>
      <w:r>
        <w:rPr>
          <w:rFonts w:hint="eastAsia" w:ascii="仿宋" w:hAnsi="仿宋" w:eastAsia="仿宋" w:cs="仿宋"/>
          <w:color w:val="000000"/>
          <w:sz w:val="30"/>
          <w:szCs w:val="30"/>
          <w:shd w:val="clear" w:color="auto" w:fill="FFFFFF"/>
        </w:rPr>
        <w:t>月</w:t>
      </w:r>
      <w:r>
        <w:rPr>
          <w:rFonts w:ascii="仿宋" w:hAnsi="仿宋" w:eastAsia="仿宋" w:cs="仿宋"/>
          <w:color w:val="000000"/>
          <w:sz w:val="30"/>
          <w:szCs w:val="30"/>
          <w:shd w:val="clear" w:color="auto" w:fill="FFFFFF"/>
        </w:rPr>
        <w:t>29</w:t>
      </w:r>
      <w:r>
        <w:rPr>
          <w:rFonts w:hint="eastAsia" w:ascii="仿宋" w:hAnsi="仿宋" w:eastAsia="仿宋" w:cs="仿宋"/>
          <w:color w:val="000000"/>
          <w:sz w:val="30"/>
          <w:szCs w:val="30"/>
          <w:shd w:val="clear" w:color="auto" w:fill="FFFFFF"/>
        </w:rPr>
        <w:t>日至</w:t>
      </w:r>
      <w:r>
        <w:rPr>
          <w:rFonts w:ascii="仿宋" w:hAnsi="仿宋" w:eastAsia="仿宋" w:cs="仿宋"/>
          <w:color w:val="000000"/>
          <w:sz w:val="30"/>
          <w:szCs w:val="30"/>
          <w:shd w:val="clear" w:color="auto" w:fill="FFFFFF"/>
        </w:rPr>
        <w:t>7</w:t>
      </w:r>
      <w:r>
        <w:rPr>
          <w:rFonts w:hint="eastAsia" w:ascii="仿宋" w:hAnsi="仿宋" w:eastAsia="仿宋" w:cs="仿宋"/>
          <w:color w:val="000000"/>
          <w:sz w:val="30"/>
          <w:szCs w:val="30"/>
          <w:shd w:val="clear" w:color="auto" w:fill="FFFFFF"/>
        </w:rPr>
        <w:t>月</w:t>
      </w:r>
      <w:r>
        <w:rPr>
          <w:rFonts w:ascii="仿宋" w:hAnsi="仿宋" w:eastAsia="仿宋" w:cs="仿宋"/>
          <w:color w:val="000000"/>
          <w:sz w:val="30"/>
          <w:szCs w:val="30"/>
          <w:shd w:val="clear" w:color="auto" w:fill="FFFFFF"/>
        </w:rPr>
        <w:t>13</w:t>
      </w:r>
      <w:r>
        <w:rPr>
          <w:rFonts w:hint="eastAsia" w:ascii="仿宋" w:hAnsi="仿宋" w:eastAsia="仿宋" w:cs="仿宋"/>
          <w:color w:val="000000"/>
          <w:sz w:val="30"/>
          <w:szCs w:val="30"/>
          <w:shd w:val="clear" w:color="auto" w:fill="FFFFFF"/>
        </w:rPr>
        <w:t>日开展了食品安全宣传周活动。共悬挂食品安全标语</w:t>
      </w:r>
      <w:r>
        <w:rPr>
          <w:rFonts w:ascii="仿宋" w:hAnsi="仿宋" w:eastAsia="仿宋" w:cs="仿宋"/>
          <w:color w:val="000000"/>
          <w:sz w:val="30"/>
          <w:szCs w:val="30"/>
          <w:shd w:val="clear" w:color="auto" w:fill="FFFFFF"/>
        </w:rPr>
        <w:t>100</w:t>
      </w:r>
      <w:r>
        <w:rPr>
          <w:rFonts w:hint="eastAsia" w:ascii="仿宋" w:hAnsi="仿宋" w:eastAsia="仿宋" w:cs="仿宋"/>
          <w:color w:val="000000"/>
          <w:sz w:val="30"/>
          <w:szCs w:val="30"/>
          <w:shd w:val="clear" w:color="auto" w:fill="FFFFFF"/>
        </w:rPr>
        <w:t>余条次；设立专门宣传台，现场发放宣传资料</w:t>
      </w:r>
      <w:r>
        <w:rPr>
          <w:rFonts w:ascii="仿宋" w:hAnsi="仿宋" w:eastAsia="仿宋" w:cs="仿宋"/>
          <w:color w:val="000000"/>
          <w:sz w:val="30"/>
          <w:szCs w:val="30"/>
          <w:shd w:val="clear" w:color="auto" w:fill="FFFFFF"/>
        </w:rPr>
        <w:t>10000</w:t>
      </w:r>
      <w:r>
        <w:rPr>
          <w:rFonts w:hint="eastAsia" w:ascii="仿宋" w:hAnsi="仿宋" w:eastAsia="仿宋" w:cs="仿宋"/>
          <w:color w:val="000000"/>
          <w:sz w:val="30"/>
          <w:szCs w:val="30"/>
          <w:shd w:val="clear" w:color="auto" w:fill="FFFFFF"/>
        </w:rPr>
        <w:t>余份，为群众解疑释惑</w:t>
      </w:r>
      <w:r>
        <w:rPr>
          <w:rFonts w:ascii="仿宋" w:hAnsi="仿宋" w:eastAsia="仿宋" w:cs="仿宋"/>
          <w:color w:val="000000"/>
          <w:sz w:val="30"/>
          <w:szCs w:val="30"/>
          <w:shd w:val="clear" w:color="auto" w:fill="FFFFFF"/>
        </w:rPr>
        <w:t>500</w:t>
      </w:r>
      <w:r>
        <w:rPr>
          <w:rFonts w:hint="eastAsia" w:ascii="仿宋" w:hAnsi="仿宋" w:eastAsia="仿宋" w:cs="仿宋"/>
          <w:color w:val="000000"/>
          <w:sz w:val="30"/>
          <w:szCs w:val="30"/>
          <w:shd w:val="clear" w:color="auto" w:fill="FFFFFF"/>
        </w:rPr>
        <w:t>余人次；出动宣传车</w:t>
      </w:r>
      <w:r>
        <w:rPr>
          <w:rFonts w:hint="eastAsia" w:ascii="仿宋" w:hAnsi="仿宋" w:eastAsia="仿宋" w:cs="仿宋"/>
          <w:color w:val="000000"/>
          <w:sz w:val="30"/>
          <w:szCs w:val="30"/>
          <w:shd w:val="clear" w:color="auto" w:fill="FFFFFF"/>
          <w:lang w:val="en-US" w:eastAsia="zh-CN"/>
        </w:rPr>
        <w:t>7</w:t>
      </w:r>
      <w:r>
        <w:rPr>
          <w:rFonts w:hint="eastAsia" w:ascii="仿宋" w:hAnsi="仿宋" w:eastAsia="仿宋" w:cs="仿宋"/>
          <w:color w:val="000000"/>
          <w:sz w:val="30"/>
          <w:szCs w:val="30"/>
          <w:shd w:val="clear" w:color="auto" w:fill="FFFFFF"/>
        </w:rPr>
        <w:t>辆，进行巡回广播，在电视台开辟“食品安全知识宣传周”专栏，对执法人员、企业代表等进行专访。同时，组织部分人大代表、政协委员，现场观摩了县</w:t>
      </w:r>
      <w:r>
        <w:rPr>
          <w:rFonts w:hint="eastAsia" w:ascii="仿宋" w:hAnsi="仿宋" w:eastAsia="仿宋" w:cs="仿宋"/>
          <w:color w:val="000000"/>
          <w:sz w:val="30"/>
          <w:szCs w:val="30"/>
          <w:shd w:val="clear" w:color="auto" w:fill="FFFFFF"/>
          <w:lang w:eastAsia="zh-CN"/>
        </w:rPr>
        <w:t>市场</w:t>
      </w:r>
      <w:r>
        <w:rPr>
          <w:rFonts w:hint="eastAsia" w:ascii="仿宋" w:hAnsi="仿宋" w:eastAsia="仿宋" w:cs="仿宋"/>
          <w:color w:val="000000"/>
          <w:sz w:val="30"/>
          <w:szCs w:val="30"/>
          <w:shd w:val="clear" w:color="auto" w:fill="FFFFFF"/>
        </w:rPr>
        <w:t>监督管理局、县农业局的食品检测实验室。</w:t>
      </w:r>
    </w:p>
    <w:p>
      <w:pPr>
        <w:shd w:val="solid" w:color="FFFFFF" w:fill="auto"/>
        <w:autoSpaceDN w:val="0"/>
        <w:spacing w:line="560" w:lineRule="atLeast"/>
        <w:ind w:firstLine="833" w:firstLineChars="278"/>
        <w:rPr>
          <w:rFonts w:ascii="仿宋" w:hAnsi="仿宋" w:eastAsia="仿宋"/>
          <w:color w:val="000000"/>
          <w:sz w:val="30"/>
          <w:szCs w:val="30"/>
          <w:shd w:val="clear" w:color="auto" w:fill="FFFFFF"/>
        </w:rPr>
      </w:pPr>
      <w:r>
        <w:rPr>
          <w:rFonts w:ascii="仿宋" w:hAnsi="仿宋" w:eastAsia="仿宋" w:cs="仿宋"/>
          <w:color w:val="000000"/>
          <w:sz w:val="30"/>
          <w:szCs w:val="30"/>
          <w:shd w:val="clear" w:color="auto" w:fill="FFFFFF"/>
        </w:rPr>
        <w:t>2</w:t>
      </w:r>
      <w:r>
        <w:rPr>
          <w:rFonts w:hint="eastAsia" w:ascii="仿宋" w:hAnsi="仿宋" w:eastAsia="仿宋" w:cs="仿宋"/>
          <w:color w:val="000000"/>
          <w:sz w:val="30"/>
          <w:szCs w:val="30"/>
          <w:shd w:val="clear" w:color="auto" w:fill="FFFFFF"/>
        </w:rPr>
        <w:t>、加大流通领域商品质量抽检力度。今年，我局共组织抽样检测食品</w:t>
      </w:r>
      <w:r>
        <w:rPr>
          <w:rFonts w:ascii="仿宋" w:hAnsi="仿宋" w:eastAsia="仿宋" w:cs="仿宋"/>
          <w:color w:val="000000"/>
          <w:sz w:val="30"/>
          <w:szCs w:val="30"/>
          <w:shd w:val="clear" w:color="auto" w:fill="FFFFFF"/>
        </w:rPr>
        <w:t>1</w:t>
      </w:r>
      <w:r>
        <w:rPr>
          <w:rFonts w:hint="eastAsia" w:ascii="仿宋" w:hAnsi="仿宋" w:eastAsia="仿宋" w:cs="仿宋"/>
          <w:color w:val="000000"/>
          <w:sz w:val="30"/>
          <w:szCs w:val="30"/>
          <w:shd w:val="clear" w:color="auto" w:fill="FFFFFF"/>
          <w:lang w:val="en-US" w:eastAsia="zh-CN"/>
        </w:rPr>
        <w:t>2</w:t>
      </w:r>
      <w:r>
        <w:rPr>
          <w:rFonts w:ascii="仿宋" w:hAnsi="仿宋" w:eastAsia="仿宋" w:cs="仿宋"/>
          <w:color w:val="000000"/>
          <w:sz w:val="30"/>
          <w:szCs w:val="30"/>
          <w:shd w:val="clear" w:color="auto" w:fill="FFFFFF"/>
        </w:rPr>
        <w:t>00</w:t>
      </w:r>
      <w:r>
        <w:rPr>
          <w:rFonts w:hint="eastAsia" w:ascii="仿宋" w:hAnsi="仿宋" w:eastAsia="仿宋" w:cs="仿宋"/>
          <w:color w:val="000000"/>
          <w:sz w:val="30"/>
          <w:szCs w:val="30"/>
          <w:shd w:val="clear" w:color="auto" w:fill="FFFFFF"/>
        </w:rPr>
        <w:t>个批次，药品抽样送检</w:t>
      </w:r>
      <w:r>
        <w:rPr>
          <w:rFonts w:ascii="仿宋" w:hAnsi="仿宋" w:eastAsia="仿宋" w:cs="仿宋"/>
          <w:color w:val="000000"/>
          <w:sz w:val="30"/>
          <w:szCs w:val="30"/>
          <w:shd w:val="clear" w:color="auto" w:fill="FFFFFF"/>
        </w:rPr>
        <w:t>1</w:t>
      </w:r>
      <w:r>
        <w:rPr>
          <w:rFonts w:hint="eastAsia" w:ascii="仿宋" w:hAnsi="仿宋" w:eastAsia="仿宋" w:cs="仿宋"/>
          <w:color w:val="000000"/>
          <w:sz w:val="30"/>
          <w:szCs w:val="30"/>
          <w:shd w:val="clear" w:color="auto" w:fill="FFFFFF"/>
          <w:lang w:val="en-US" w:eastAsia="zh-CN"/>
        </w:rPr>
        <w:t>0</w:t>
      </w:r>
      <w:r>
        <w:rPr>
          <w:rFonts w:hint="eastAsia" w:ascii="仿宋" w:hAnsi="仿宋" w:eastAsia="仿宋" w:cs="仿宋"/>
          <w:color w:val="000000"/>
          <w:sz w:val="30"/>
          <w:szCs w:val="30"/>
          <w:shd w:val="clear" w:color="auto" w:fill="FFFFFF"/>
        </w:rPr>
        <w:t>个批次。其中，对超市、农贸市场等经营单位的食用农产品抽检</w:t>
      </w:r>
      <w:r>
        <w:rPr>
          <w:rFonts w:hint="eastAsia" w:ascii="仿宋" w:hAnsi="仿宋" w:eastAsia="仿宋" w:cs="仿宋"/>
          <w:color w:val="000000"/>
          <w:sz w:val="30"/>
          <w:szCs w:val="30"/>
          <w:shd w:val="clear" w:color="auto" w:fill="FFFFFF"/>
          <w:lang w:val="en-US" w:eastAsia="zh-CN"/>
        </w:rPr>
        <w:t>547</w:t>
      </w:r>
      <w:r>
        <w:rPr>
          <w:rFonts w:hint="eastAsia" w:ascii="仿宋" w:hAnsi="仿宋" w:eastAsia="仿宋" w:cs="仿宋"/>
          <w:color w:val="000000"/>
          <w:sz w:val="30"/>
          <w:szCs w:val="30"/>
          <w:shd w:val="clear" w:color="auto" w:fill="FFFFFF"/>
        </w:rPr>
        <w:t>个批次，合格率</w:t>
      </w:r>
      <w:r>
        <w:rPr>
          <w:rFonts w:ascii="仿宋" w:hAnsi="仿宋" w:eastAsia="仿宋" w:cs="仿宋"/>
          <w:color w:val="000000"/>
          <w:sz w:val="30"/>
          <w:szCs w:val="30"/>
          <w:shd w:val="clear" w:color="auto" w:fill="FFFFFF"/>
        </w:rPr>
        <w:t>99.</w:t>
      </w:r>
      <w:r>
        <w:rPr>
          <w:rFonts w:hint="eastAsia" w:ascii="仿宋" w:hAnsi="仿宋" w:eastAsia="仿宋" w:cs="仿宋"/>
          <w:color w:val="000000"/>
          <w:sz w:val="30"/>
          <w:szCs w:val="30"/>
          <w:shd w:val="clear" w:color="auto" w:fill="FFFFFF"/>
          <w:lang w:val="en-US" w:eastAsia="zh-CN"/>
        </w:rPr>
        <w:t>8</w:t>
      </w:r>
      <w:r>
        <w:rPr>
          <w:rFonts w:ascii="仿宋" w:hAnsi="仿宋" w:eastAsia="仿宋" w:cs="仿宋"/>
          <w:color w:val="000000"/>
          <w:sz w:val="30"/>
          <w:szCs w:val="30"/>
          <w:shd w:val="clear" w:color="auto" w:fill="FFFFFF"/>
        </w:rPr>
        <w:t>%</w:t>
      </w:r>
      <w:r>
        <w:rPr>
          <w:rFonts w:hint="eastAsia" w:ascii="仿宋" w:hAnsi="仿宋" w:eastAsia="仿宋" w:cs="仿宋"/>
          <w:color w:val="000000"/>
          <w:sz w:val="30"/>
          <w:szCs w:val="30"/>
          <w:shd w:val="clear" w:color="auto" w:fill="FFFFFF"/>
        </w:rPr>
        <w:t>，专项食品抽检</w:t>
      </w:r>
      <w:r>
        <w:rPr>
          <w:rFonts w:ascii="仿宋" w:hAnsi="仿宋" w:eastAsia="仿宋" w:cs="仿宋"/>
          <w:color w:val="000000"/>
          <w:sz w:val="30"/>
          <w:szCs w:val="30"/>
          <w:shd w:val="clear" w:color="auto" w:fill="FFFFFF"/>
        </w:rPr>
        <w:t>60</w:t>
      </w:r>
      <w:r>
        <w:rPr>
          <w:rFonts w:hint="eastAsia" w:ascii="仿宋" w:hAnsi="仿宋" w:eastAsia="仿宋" w:cs="仿宋"/>
          <w:color w:val="000000"/>
          <w:sz w:val="30"/>
          <w:szCs w:val="30"/>
          <w:shd w:val="clear" w:color="auto" w:fill="FFFFFF"/>
        </w:rPr>
        <w:t>个批次，合格率</w:t>
      </w:r>
      <w:r>
        <w:rPr>
          <w:rFonts w:ascii="仿宋" w:hAnsi="仿宋" w:eastAsia="仿宋" w:cs="仿宋"/>
          <w:color w:val="000000"/>
          <w:sz w:val="30"/>
          <w:szCs w:val="30"/>
          <w:shd w:val="clear" w:color="auto" w:fill="FFFFFF"/>
        </w:rPr>
        <w:t>100%</w:t>
      </w:r>
      <w:r>
        <w:rPr>
          <w:rFonts w:hint="eastAsia" w:ascii="仿宋" w:hAnsi="仿宋" w:eastAsia="仿宋" w:cs="仿宋"/>
          <w:color w:val="000000"/>
          <w:sz w:val="30"/>
          <w:szCs w:val="30"/>
          <w:shd w:val="clear" w:color="auto" w:fill="FFFFFF"/>
        </w:rPr>
        <w:t>。</w:t>
      </w:r>
    </w:p>
    <w:p>
      <w:pPr>
        <w:shd w:val="solid" w:color="FFFFFF" w:fill="auto"/>
        <w:autoSpaceDN w:val="0"/>
        <w:spacing w:line="560" w:lineRule="atLeast"/>
        <w:ind w:firstLine="833" w:firstLineChars="278"/>
        <w:rPr>
          <w:rFonts w:hint="eastAsia" w:ascii="仿宋" w:hAnsi="仿宋" w:eastAsia="仿宋" w:cs="仿宋"/>
          <w:color w:val="000000"/>
          <w:sz w:val="30"/>
          <w:szCs w:val="30"/>
          <w:shd w:val="clear" w:color="auto" w:fill="FFFFFF"/>
          <w:lang w:val="en-US" w:eastAsia="zh-CN"/>
        </w:rPr>
      </w:pPr>
      <w:r>
        <w:rPr>
          <w:rFonts w:ascii="仿宋" w:hAnsi="仿宋" w:eastAsia="仿宋" w:cs="仿宋"/>
          <w:color w:val="000000"/>
          <w:sz w:val="30"/>
          <w:szCs w:val="30"/>
          <w:shd w:val="clear" w:color="auto" w:fill="FFFFFF"/>
        </w:rPr>
        <w:t>3</w:t>
      </w:r>
      <w:r>
        <w:rPr>
          <w:rFonts w:hint="eastAsia" w:ascii="仿宋" w:hAnsi="仿宋" w:eastAsia="仿宋" w:cs="仿宋"/>
          <w:color w:val="000000"/>
          <w:sz w:val="30"/>
          <w:szCs w:val="30"/>
          <w:shd w:val="clear" w:color="auto" w:fill="FFFFFF"/>
        </w:rPr>
        <w:t>、认真组织开展各项专项整治工作。</w:t>
      </w:r>
      <w:r>
        <w:rPr>
          <w:rFonts w:ascii="仿宋" w:hAnsi="仿宋" w:eastAsia="仿宋" w:cs="仿宋"/>
          <w:color w:val="000000"/>
          <w:sz w:val="30"/>
          <w:szCs w:val="30"/>
          <w:shd w:val="clear" w:color="auto" w:fill="FFFFFF"/>
        </w:rPr>
        <w:t>201</w:t>
      </w:r>
      <w:r>
        <w:rPr>
          <w:rFonts w:hint="eastAsia" w:ascii="仿宋" w:hAnsi="仿宋" w:eastAsia="仿宋" w:cs="仿宋"/>
          <w:color w:val="000000"/>
          <w:sz w:val="30"/>
          <w:szCs w:val="30"/>
          <w:shd w:val="clear" w:color="auto" w:fill="FFFFFF"/>
          <w:lang w:val="en-US" w:eastAsia="zh-CN"/>
        </w:rPr>
        <w:t>9</w:t>
      </w:r>
      <w:r>
        <w:rPr>
          <w:rFonts w:hint="eastAsia" w:ascii="仿宋" w:hAnsi="仿宋" w:eastAsia="仿宋" w:cs="仿宋"/>
          <w:color w:val="000000"/>
          <w:sz w:val="30"/>
          <w:szCs w:val="30"/>
          <w:shd w:val="clear" w:color="auto" w:fill="FFFFFF"/>
        </w:rPr>
        <w:t>年，我局与农业、畜牧、公安等单位，联合开展了春节期间食品专项整治行动，查获过期变质等食品</w:t>
      </w:r>
      <w:r>
        <w:rPr>
          <w:rFonts w:hint="eastAsia" w:ascii="仿宋" w:hAnsi="仿宋" w:eastAsia="仿宋" w:cs="仿宋"/>
          <w:color w:val="000000"/>
          <w:sz w:val="30"/>
          <w:szCs w:val="30"/>
          <w:shd w:val="clear" w:color="auto" w:fill="FFFFFF"/>
          <w:lang w:val="en-US" w:eastAsia="zh-CN"/>
        </w:rPr>
        <w:t>400</w:t>
      </w:r>
      <w:r>
        <w:rPr>
          <w:rFonts w:hint="eastAsia" w:ascii="仿宋" w:hAnsi="仿宋" w:eastAsia="仿宋" w:cs="仿宋"/>
          <w:color w:val="000000"/>
          <w:sz w:val="30"/>
          <w:szCs w:val="30"/>
          <w:shd w:val="clear" w:color="auto" w:fill="FFFFFF"/>
        </w:rPr>
        <w:t>余公斤，立案查处食品违法经营案件</w:t>
      </w:r>
      <w:r>
        <w:rPr>
          <w:rFonts w:hint="eastAsia" w:ascii="仿宋" w:hAnsi="仿宋" w:eastAsia="仿宋" w:cs="仿宋"/>
          <w:color w:val="000000"/>
          <w:sz w:val="30"/>
          <w:szCs w:val="30"/>
          <w:shd w:val="clear" w:color="auto" w:fill="FFFFFF"/>
          <w:lang w:val="en-US" w:eastAsia="zh-CN"/>
        </w:rPr>
        <w:t>31</w:t>
      </w:r>
      <w:r>
        <w:rPr>
          <w:rFonts w:hint="eastAsia" w:ascii="仿宋" w:hAnsi="仿宋" w:eastAsia="仿宋" w:cs="仿宋"/>
          <w:color w:val="000000"/>
          <w:sz w:val="30"/>
          <w:szCs w:val="30"/>
          <w:shd w:val="clear" w:color="auto" w:fill="FFFFFF"/>
        </w:rPr>
        <w:t>起；对瓦屋、唐家坊、黄土矿等保鲜笋主产区经营户进行逐户摸底排查，抽检样品。共检查经营主体</w:t>
      </w:r>
      <w:r>
        <w:rPr>
          <w:rFonts w:hint="eastAsia" w:ascii="仿宋" w:hAnsi="仿宋" w:eastAsia="仿宋" w:cs="仿宋"/>
          <w:color w:val="000000"/>
          <w:sz w:val="30"/>
          <w:szCs w:val="30"/>
          <w:shd w:val="clear" w:color="auto" w:fill="FFFFFF"/>
          <w:lang w:val="en-US" w:eastAsia="zh-CN"/>
        </w:rPr>
        <w:t>200</w:t>
      </w:r>
      <w:r>
        <w:rPr>
          <w:rFonts w:hint="eastAsia" w:ascii="仿宋" w:hAnsi="仿宋" w:eastAsia="仿宋" w:cs="仿宋"/>
          <w:color w:val="000000"/>
          <w:sz w:val="30"/>
          <w:szCs w:val="30"/>
          <w:shd w:val="clear" w:color="auto" w:fill="FFFFFF"/>
        </w:rPr>
        <w:t>户次，抽检样品</w:t>
      </w:r>
      <w:r>
        <w:rPr>
          <w:rFonts w:hint="eastAsia" w:ascii="仿宋" w:hAnsi="仿宋" w:eastAsia="仿宋" w:cs="仿宋"/>
          <w:color w:val="000000"/>
          <w:sz w:val="30"/>
          <w:szCs w:val="30"/>
          <w:shd w:val="clear" w:color="auto" w:fill="FFFFFF"/>
          <w:lang w:val="en-US" w:eastAsia="zh-CN"/>
        </w:rPr>
        <w:t>8</w:t>
      </w:r>
      <w:r>
        <w:rPr>
          <w:rFonts w:hint="eastAsia" w:ascii="仿宋" w:hAnsi="仿宋" w:eastAsia="仿宋" w:cs="仿宋"/>
          <w:color w:val="000000"/>
          <w:sz w:val="30"/>
          <w:szCs w:val="30"/>
          <w:shd w:val="clear" w:color="auto" w:fill="FFFFFF"/>
        </w:rPr>
        <w:t>批次，对</w:t>
      </w:r>
      <w:r>
        <w:rPr>
          <w:rFonts w:ascii="仿宋" w:hAnsi="仿宋" w:eastAsia="仿宋" w:cs="仿宋"/>
          <w:color w:val="000000"/>
          <w:sz w:val="30"/>
          <w:szCs w:val="30"/>
          <w:shd w:val="clear" w:color="auto" w:fill="FFFFFF"/>
        </w:rPr>
        <w:t>1</w:t>
      </w:r>
      <w:r>
        <w:rPr>
          <w:rFonts w:hint="eastAsia" w:ascii="仿宋" w:hAnsi="仿宋" w:eastAsia="仿宋" w:cs="仿宋"/>
          <w:color w:val="000000"/>
          <w:sz w:val="30"/>
          <w:szCs w:val="30"/>
          <w:shd w:val="clear" w:color="auto" w:fill="FFFFFF"/>
        </w:rPr>
        <w:t>起非法添加行为进行了立案查处；</w:t>
      </w:r>
      <w:r>
        <w:rPr>
          <w:rFonts w:ascii="仿宋" w:hAnsi="仿宋" w:eastAsia="仿宋" w:cs="仿宋"/>
          <w:color w:val="000000"/>
          <w:sz w:val="30"/>
          <w:szCs w:val="30"/>
          <w:shd w:val="clear" w:color="auto" w:fill="FFFFFF"/>
        </w:rPr>
        <w:t>5</w:t>
      </w:r>
      <w:r>
        <w:rPr>
          <w:rFonts w:hint="eastAsia" w:ascii="仿宋" w:hAnsi="仿宋" w:eastAsia="仿宋" w:cs="仿宋"/>
          <w:color w:val="000000"/>
          <w:sz w:val="30"/>
          <w:szCs w:val="30"/>
          <w:shd w:val="clear" w:color="auto" w:fill="FFFFFF"/>
        </w:rPr>
        <w:t>月份，与县检察院、县教科局等多家单位联合，开展中小学校校园及周边“食品安全护苗行动”，检查学校</w:t>
      </w:r>
      <w:r>
        <w:rPr>
          <w:rFonts w:ascii="仿宋" w:hAnsi="仿宋" w:eastAsia="仿宋" w:cs="仿宋"/>
          <w:color w:val="000000"/>
          <w:sz w:val="30"/>
          <w:szCs w:val="30"/>
          <w:shd w:val="clear" w:color="auto" w:fill="FFFFFF"/>
        </w:rPr>
        <w:t>18</w:t>
      </w:r>
      <w:r>
        <w:rPr>
          <w:rFonts w:hint="eastAsia" w:ascii="仿宋" w:hAnsi="仿宋" w:eastAsia="仿宋" w:cs="仿宋"/>
          <w:color w:val="000000"/>
          <w:sz w:val="30"/>
          <w:szCs w:val="30"/>
          <w:shd w:val="clear" w:color="auto" w:fill="FFFFFF"/>
        </w:rPr>
        <w:t>所、学校食堂</w:t>
      </w:r>
      <w:r>
        <w:rPr>
          <w:rFonts w:ascii="仿宋" w:hAnsi="仿宋" w:eastAsia="仿宋" w:cs="仿宋"/>
          <w:color w:val="000000"/>
          <w:sz w:val="30"/>
          <w:szCs w:val="30"/>
          <w:shd w:val="clear" w:color="auto" w:fill="FFFFFF"/>
        </w:rPr>
        <w:t>22</w:t>
      </w:r>
      <w:r>
        <w:rPr>
          <w:rFonts w:hint="eastAsia" w:ascii="仿宋" w:hAnsi="仿宋" w:eastAsia="仿宋" w:cs="仿宋"/>
          <w:color w:val="000000"/>
          <w:sz w:val="30"/>
          <w:szCs w:val="30"/>
          <w:shd w:val="clear" w:color="auto" w:fill="FFFFFF"/>
        </w:rPr>
        <w:t>个、校园食品店</w:t>
      </w:r>
      <w:r>
        <w:rPr>
          <w:rFonts w:ascii="仿宋" w:hAnsi="仿宋" w:eastAsia="仿宋" w:cs="仿宋"/>
          <w:color w:val="000000"/>
          <w:sz w:val="30"/>
          <w:szCs w:val="30"/>
          <w:shd w:val="clear" w:color="auto" w:fill="FFFFFF"/>
        </w:rPr>
        <w:t>18</w:t>
      </w:r>
      <w:r>
        <w:rPr>
          <w:rFonts w:hint="eastAsia" w:ascii="仿宋" w:hAnsi="仿宋" w:eastAsia="仿宋" w:cs="仿宋"/>
          <w:color w:val="000000"/>
          <w:sz w:val="30"/>
          <w:szCs w:val="30"/>
          <w:shd w:val="clear" w:color="auto" w:fill="FFFFFF"/>
        </w:rPr>
        <w:t>家，校园周边食品店</w:t>
      </w:r>
      <w:r>
        <w:rPr>
          <w:rFonts w:ascii="仿宋" w:hAnsi="仿宋" w:eastAsia="仿宋" w:cs="仿宋"/>
          <w:color w:val="000000"/>
          <w:sz w:val="30"/>
          <w:szCs w:val="30"/>
          <w:shd w:val="clear" w:color="auto" w:fill="FFFFFF"/>
        </w:rPr>
        <w:t>142</w:t>
      </w:r>
      <w:r>
        <w:rPr>
          <w:rFonts w:hint="eastAsia" w:ascii="仿宋" w:hAnsi="仿宋" w:eastAsia="仿宋" w:cs="仿宋"/>
          <w:color w:val="000000"/>
          <w:sz w:val="30"/>
          <w:szCs w:val="30"/>
          <w:shd w:val="clear" w:color="auto" w:fill="FFFFFF"/>
        </w:rPr>
        <w:t>家，发出责令整改通知书</w:t>
      </w:r>
      <w:r>
        <w:rPr>
          <w:rFonts w:ascii="仿宋" w:hAnsi="仿宋" w:eastAsia="仿宋" w:cs="仿宋"/>
          <w:color w:val="000000"/>
          <w:sz w:val="30"/>
          <w:szCs w:val="30"/>
          <w:shd w:val="clear" w:color="auto" w:fill="FFFFFF"/>
        </w:rPr>
        <w:t>1</w:t>
      </w:r>
      <w:r>
        <w:rPr>
          <w:rFonts w:hint="eastAsia" w:ascii="仿宋" w:hAnsi="仿宋" w:eastAsia="仿宋" w:cs="仿宋"/>
          <w:color w:val="000000"/>
          <w:sz w:val="30"/>
          <w:szCs w:val="30"/>
          <w:shd w:val="clear" w:color="auto" w:fill="FFFFFF"/>
          <w:lang w:val="en-US" w:eastAsia="zh-CN"/>
        </w:rPr>
        <w:t>5</w:t>
      </w:r>
      <w:r>
        <w:rPr>
          <w:rFonts w:hint="eastAsia" w:ascii="仿宋" w:hAnsi="仿宋" w:eastAsia="仿宋" w:cs="仿宋"/>
          <w:color w:val="000000"/>
          <w:sz w:val="30"/>
          <w:szCs w:val="30"/>
          <w:shd w:val="clear" w:color="auto" w:fill="FFFFFF"/>
        </w:rPr>
        <w:t>份。</w:t>
      </w:r>
      <w:r>
        <w:rPr>
          <w:rFonts w:ascii="仿宋" w:hAnsi="仿宋" w:eastAsia="仿宋" w:cs="仿宋"/>
          <w:color w:val="000000"/>
          <w:sz w:val="30"/>
          <w:szCs w:val="30"/>
          <w:shd w:val="clear" w:color="auto" w:fill="FFFFFF"/>
        </w:rPr>
        <w:t>9</w:t>
      </w:r>
      <w:r>
        <w:rPr>
          <w:rFonts w:hint="eastAsia" w:ascii="仿宋" w:hAnsi="仿宋" w:eastAsia="仿宋" w:cs="仿宋"/>
          <w:color w:val="000000"/>
          <w:sz w:val="30"/>
          <w:szCs w:val="30"/>
          <w:shd w:val="clear" w:color="auto" w:fill="FFFFFF"/>
        </w:rPr>
        <w:t>月，县局再次组织专门队伍，开展了秋季学校及学校周边食品安全专项整治。共出动执法车辆</w:t>
      </w:r>
      <w:r>
        <w:rPr>
          <w:rFonts w:hint="eastAsia" w:ascii="仿宋" w:hAnsi="仿宋" w:eastAsia="仿宋" w:cs="仿宋"/>
          <w:color w:val="000000"/>
          <w:sz w:val="30"/>
          <w:szCs w:val="30"/>
          <w:shd w:val="clear" w:color="auto" w:fill="FFFFFF"/>
          <w:lang w:val="en-US" w:eastAsia="zh-CN"/>
        </w:rPr>
        <w:t>40</w:t>
      </w:r>
      <w:r>
        <w:rPr>
          <w:rFonts w:hint="eastAsia" w:ascii="仿宋" w:hAnsi="仿宋" w:eastAsia="仿宋" w:cs="仿宋"/>
          <w:color w:val="000000"/>
          <w:sz w:val="30"/>
          <w:szCs w:val="30"/>
          <w:shd w:val="clear" w:color="auto" w:fill="FFFFFF"/>
        </w:rPr>
        <w:t>车次，执法人员</w:t>
      </w:r>
      <w:r>
        <w:rPr>
          <w:rFonts w:ascii="仿宋" w:hAnsi="仿宋" w:eastAsia="仿宋" w:cs="仿宋"/>
          <w:color w:val="000000"/>
          <w:sz w:val="30"/>
          <w:szCs w:val="30"/>
          <w:shd w:val="clear" w:color="auto" w:fill="FFFFFF"/>
        </w:rPr>
        <w:t>2</w:t>
      </w:r>
      <w:r>
        <w:rPr>
          <w:rFonts w:hint="eastAsia" w:ascii="仿宋" w:hAnsi="仿宋" w:eastAsia="仿宋" w:cs="仿宋"/>
          <w:color w:val="000000"/>
          <w:sz w:val="30"/>
          <w:szCs w:val="30"/>
          <w:shd w:val="clear" w:color="auto" w:fill="FFFFFF"/>
          <w:lang w:val="en-US" w:eastAsia="zh-CN"/>
        </w:rPr>
        <w:t>80</w:t>
      </w:r>
      <w:r>
        <w:rPr>
          <w:rFonts w:hint="eastAsia" w:ascii="仿宋" w:hAnsi="仿宋" w:eastAsia="仿宋" w:cs="仿宋"/>
          <w:color w:val="000000"/>
          <w:sz w:val="30"/>
          <w:szCs w:val="30"/>
          <w:shd w:val="clear" w:color="auto" w:fill="FFFFFF"/>
        </w:rPr>
        <w:t>人次，检查全县学校及幼儿园食堂</w:t>
      </w:r>
      <w:r>
        <w:rPr>
          <w:rFonts w:hint="eastAsia" w:ascii="仿宋" w:hAnsi="仿宋" w:eastAsia="仿宋" w:cs="仿宋"/>
          <w:color w:val="000000"/>
          <w:sz w:val="30"/>
          <w:szCs w:val="30"/>
          <w:shd w:val="clear" w:color="auto" w:fill="FFFFFF"/>
          <w:lang w:val="en-US" w:eastAsia="zh-CN"/>
        </w:rPr>
        <w:t>60</w:t>
      </w:r>
      <w:r>
        <w:rPr>
          <w:rFonts w:hint="eastAsia" w:ascii="仿宋" w:hAnsi="仿宋" w:eastAsia="仿宋" w:cs="仿宋"/>
          <w:color w:val="000000"/>
          <w:sz w:val="30"/>
          <w:szCs w:val="30"/>
          <w:shd w:val="clear" w:color="auto" w:fill="FFFFFF"/>
        </w:rPr>
        <w:t>家，校内商店</w:t>
      </w:r>
      <w:r>
        <w:rPr>
          <w:rFonts w:ascii="仿宋" w:hAnsi="仿宋" w:eastAsia="仿宋" w:cs="仿宋"/>
          <w:color w:val="000000"/>
          <w:sz w:val="30"/>
          <w:szCs w:val="30"/>
          <w:shd w:val="clear" w:color="auto" w:fill="FFFFFF"/>
        </w:rPr>
        <w:t>3</w:t>
      </w:r>
      <w:r>
        <w:rPr>
          <w:rFonts w:hint="eastAsia" w:ascii="仿宋" w:hAnsi="仿宋" w:eastAsia="仿宋" w:cs="仿宋"/>
          <w:color w:val="000000"/>
          <w:sz w:val="30"/>
          <w:szCs w:val="30"/>
          <w:shd w:val="clear" w:color="auto" w:fill="FFFFFF"/>
          <w:lang w:val="en-US" w:eastAsia="zh-CN"/>
        </w:rPr>
        <w:t>6</w:t>
      </w:r>
      <w:r>
        <w:rPr>
          <w:rFonts w:hint="eastAsia" w:ascii="仿宋" w:hAnsi="仿宋" w:eastAsia="仿宋" w:cs="仿宋"/>
          <w:color w:val="000000"/>
          <w:sz w:val="30"/>
          <w:szCs w:val="30"/>
          <w:shd w:val="clear" w:color="auto" w:fill="FFFFFF"/>
        </w:rPr>
        <w:t>家，周边经营户</w:t>
      </w:r>
      <w:r>
        <w:rPr>
          <w:rFonts w:hint="eastAsia" w:ascii="仿宋" w:hAnsi="仿宋" w:eastAsia="仿宋" w:cs="仿宋"/>
          <w:color w:val="000000"/>
          <w:sz w:val="30"/>
          <w:szCs w:val="30"/>
          <w:shd w:val="clear" w:color="auto" w:fill="FFFFFF"/>
          <w:lang w:val="en-US" w:eastAsia="zh-CN"/>
        </w:rPr>
        <w:t>100余</w:t>
      </w:r>
      <w:r>
        <w:rPr>
          <w:rFonts w:hint="eastAsia" w:ascii="仿宋" w:hAnsi="仿宋" w:eastAsia="仿宋" w:cs="仿宋"/>
          <w:color w:val="000000"/>
          <w:sz w:val="30"/>
          <w:szCs w:val="30"/>
          <w:shd w:val="clear" w:color="auto" w:fill="FFFFFF"/>
        </w:rPr>
        <w:t>户，下达整改通知</w:t>
      </w:r>
      <w:r>
        <w:rPr>
          <w:rFonts w:hint="eastAsia" w:ascii="仿宋" w:hAnsi="仿宋" w:eastAsia="仿宋" w:cs="仿宋"/>
          <w:color w:val="000000"/>
          <w:sz w:val="30"/>
          <w:szCs w:val="30"/>
          <w:shd w:val="clear" w:color="auto" w:fill="FFFFFF"/>
          <w:lang w:val="en-US" w:eastAsia="zh-CN"/>
        </w:rPr>
        <w:t>38</w:t>
      </w:r>
      <w:r>
        <w:rPr>
          <w:rFonts w:hint="eastAsia" w:ascii="仿宋" w:hAnsi="仿宋" w:eastAsia="仿宋" w:cs="仿宋"/>
          <w:color w:val="000000"/>
          <w:sz w:val="30"/>
          <w:szCs w:val="30"/>
          <w:shd w:val="clear" w:color="auto" w:fill="FFFFFF"/>
        </w:rPr>
        <w:t>份。开展了中秋和国庆“两节”前以月饼市场以及十九大期间食品安全为主的专项检查，确保两节以及十九大期间的安全稳定。对县城连锁门店和县级医疗卫生单位以及协助市药监局监管的单位进行了监督检查。药品与医疗器械立案</w:t>
      </w:r>
      <w:r>
        <w:rPr>
          <w:rFonts w:hint="eastAsia" w:ascii="仿宋" w:hAnsi="仿宋" w:eastAsia="仿宋" w:cs="仿宋"/>
          <w:color w:val="000000"/>
          <w:sz w:val="30"/>
          <w:szCs w:val="30"/>
          <w:shd w:val="clear" w:color="auto" w:fill="FFFFFF"/>
          <w:lang w:val="en-US" w:eastAsia="zh-CN"/>
        </w:rPr>
        <w:t>8</w:t>
      </w:r>
      <w:r>
        <w:rPr>
          <w:rFonts w:hint="eastAsia" w:ascii="仿宋" w:hAnsi="仿宋" w:eastAsia="仿宋" w:cs="仿宋"/>
          <w:color w:val="000000"/>
          <w:sz w:val="30"/>
          <w:szCs w:val="30"/>
          <w:shd w:val="clear" w:color="auto" w:fill="FFFFFF"/>
        </w:rPr>
        <w:t>起，结案</w:t>
      </w:r>
      <w:r>
        <w:rPr>
          <w:rFonts w:hint="eastAsia" w:ascii="仿宋" w:hAnsi="仿宋" w:eastAsia="仿宋" w:cs="仿宋"/>
          <w:color w:val="000000"/>
          <w:sz w:val="30"/>
          <w:szCs w:val="30"/>
          <w:shd w:val="clear" w:color="auto" w:fill="FFFFFF"/>
          <w:lang w:val="en-US" w:eastAsia="zh-CN"/>
        </w:rPr>
        <w:t>8</w:t>
      </w:r>
      <w:r>
        <w:rPr>
          <w:rFonts w:hint="eastAsia" w:ascii="仿宋" w:hAnsi="仿宋" w:eastAsia="仿宋" w:cs="仿宋"/>
          <w:color w:val="000000"/>
          <w:sz w:val="30"/>
          <w:szCs w:val="30"/>
          <w:shd w:val="clear" w:color="auto" w:fill="FFFFFF"/>
        </w:rPr>
        <w:t>起，收取罚没款</w:t>
      </w:r>
      <w:r>
        <w:rPr>
          <w:rFonts w:hint="eastAsia" w:ascii="仿宋" w:hAnsi="仿宋" w:eastAsia="仿宋" w:cs="仿宋"/>
          <w:color w:val="000000"/>
          <w:sz w:val="30"/>
          <w:szCs w:val="30"/>
          <w:shd w:val="clear" w:color="auto" w:fill="FFFFFF"/>
          <w:lang w:eastAsia="zh-CN"/>
        </w:rPr>
        <w:t>４</w:t>
      </w:r>
      <w:r>
        <w:rPr>
          <w:rFonts w:hint="eastAsia" w:ascii="仿宋" w:hAnsi="仿宋" w:eastAsia="仿宋" w:cs="仿宋"/>
          <w:color w:val="000000"/>
          <w:sz w:val="30"/>
          <w:szCs w:val="30"/>
          <w:shd w:val="clear" w:color="auto" w:fill="FFFFFF"/>
          <w:lang w:val="en-US" w:eastAsia="zh-CN"/>
        </w:rPr>
        <w:t>0</w:t>
      </w:r>
      <w:r>
        <w:rPr>
          <w:rFonts w:hint="eastAsia" w:ascii="仿宋" w:hAnsi="仿宋" w:eastAsia="仿宋" w:cs="仿宋"/>
          <w:color w:val="000000"/>
          <w:sz w:val="30"/>
          <w:szCs w:val="30"/>
          <w:shd w:val="clear" w:color="auto" w:fill="FFFFFF"/>
        </w:rPr>
        <w:t>万元。</w:t>
      </w:r>
    </w:p>
    <w:p>
      <w:pPr>
        <w:spacing w:line="520" w:lineRule="exact"/>
        <w:ind w:firstLine="600" w:firstLineChars="200"/>
        <w:rPr>
          <w:rFonts w:hint="eastAsia" w:ascii="仿宋" w:hAnsi="仿宋" w:eastAsia="仿宋" w:cs="仿宋"/>
          <w:sz w:val="32"/>
          <w:szCs w:val="32"/>
        </w:rPr>
      </w:pPr>
      <w:r>
        <w:rPr>
          <w:rFonts w:ascii="仿宋" w:hAnsi="仿宋" w:eastAsia="仿宋" w:cs="仿宋"/>
          <w:color w:val="000000"/>
          <w:sz w:val="30"/>
          <w:szCs w:val="30"/>
          <w:shd w:val="clear" w:color="auto" w:fill="FFFFFF"/>
        </w:rPr>
        <w:t>4</w:t>
      </w:r>
      <w:r>
        <w:rPr>
          <w:rFonts w:hint="eastAsia" w:ascii="仿宋" w:hAnsi="仿宋" w:eastAsia="仿宋" w:cs="仿宋"/>
          <w:color w:val="000000"/>
          <w:sz w:val="30"/>
          <w:szCs w:val="30"/>
          <w:shd w:val="clear" w:color="auto" w:fill="FFFFFF"/>
        </w:rPr>
        <w:t>、积极落实商事登记制度改革。</w:t>
      </w:r>
      <w:r>
        <w:rPr>
          <w:rFonts w:hint="eastAsia" w:ascii="仿宋" w:hAnsi="仿宋" w:eastAsia="仿宋" w:cs="仿宋"/>
          <w:sz w:val="32"/>
          <w:szCs w:val="32"/>
        </w:rPr>
        <w:t>截至目前，全县共有各类市场主体16064户，比上年同期增长30%，其中内资企业3173户，比上年同期增长9.5%，个体工商户12891户，比上年同期增长37%，2019年新登记注册各类市场主体3602户，与上年同比增长86.9%，其中个体工商户3351户，与上年同比增长122.8%。</w:t>
      </w:r>
    </w:p>
    <w:p>
      <w:pPr>
        <w:shd w:val="solid" w:color="FFFFFF" w:fill="auto"/>
        <w:autoSpaceDN w:val="0"/>
        <w:spacing w:line="560" w:lineRule="atLeast"/>
        <w:ind w:firstLine="600" w:firstLineChars="200"/>
        <w:rPr>
          <w:rFonts w:ascii="仿宋" w:hAnsi="仿宋" w:eastAsia="仿宋"/>
          <w:color w:val="000000"/>
          <w:sz w:val="30"/>
          <w:szCs w:val="30"/>
          <w:shd w:val="clear" w:color="auto" w:fill="FFFFFF"/>
        </w:rPr>
      </w:pPr>
      <w:r>
        <w:rPr>
          <w:rFonts w:hint="eastAsia" w:ascii="仿宋" w:hAnsi="仿宋" w:eastAsia="仿宋" w:cs="仿宋"/>
          <w:color w:val="000000"/>
          <w:sz w:val="30"/>
          <w:szCs w:val="30"/>
          <w:shd w:val="clear" w:color="auto" w:fill="FFFFFF"/>
        </w:rPr>
        <w:t>商事制度改革以来，因降低了入市门槛，激发了全民创业活力，市场主体增速较快。</w:t>
      </w:r>
    </w:p>
    <w:p>
      <w:pPr>
        <w:spacing w:line="520" w:lineRule="exact"/>
        <w:ind w:firstLine="600" w:firstLineChars="200"/>
        <w:rPr>
          <w:rFonts w:ascii="仿宋" w:hAnsi="仿宋" w:eastAsia="仿宋"/>
          <w:color w:val="000000"/>
          <w:sz w:val="30"/>
          <w:szCs w:val="30"/>
          <w:shd w:val="clear" w:color="auto" w:fill="FFFFFF"/>
        </w:rPr>
      </w:pPr>
      <w:r>
        <w:rPr>
          <w:rFonts w:hint="eastAsia" w:ascii="仿宋" w:hAnsi="仿宋" w:eastAsia="仿宋" w:cs="仿宋"/>
          <w:color w:val="000000"/>
          <w:sz w:val="30"/>
          <w:szCs w:val="30"/>
          <w:shd w:val="clear" w:color="auto" w:fill="FFFFFF"/>
          <w:lang w:val="en-US" w:eastAsia="zh-CN"/>
        </w:rPr>
        <w:t>5</w:t>
      </w:r>
      <w:r>
        <w:rPr>
          <w:rFonts w:hint="eastAsia" w:ascii="仿宋" w:hAnsi="仿宋" w:eastAsia="仿宋" w:cs="仿宋"/>
          <w:color w:val="000000"/>
          <w:sz w:val="30"/>
          <w:szCs w:val="30"/>
          <w:shd w:val="clear" w:color="auto" w:fill="FFFFFF"/>
        </w:rPr>
        <w:t>、</w:t>
      </w:r>
      <w:r>
        <w:rPr>
          <w:rFonts w:hint="eastAsia" w:ascii="仿宋" w:hAnsi="仿宋" w:eastAsia="仿宋" w:cs="仿宋"/>
          <w:sz w:val="32"/>
          <w:szCs w:val="32"/>
        </w:rPr>
        <w:t>加强商标发展与培育，帮助企业申请马德里商标2件，其中“湘竹”商标已申请成功，实现了我县马德里注册商标零的突破。帮助企业申请地理标志证明商标5件，国家局已受理4件，</w:t>
      </w:r>
      <w:r>
        <w:rPr>
          <w:rFonts w:hint="eastAsia" w:ascii="仿宋" w:hAnsi="仿宋" w:eastAsia="仿宋" w:cs="仿宋"/>
          <w:color w:val="000000"/>
          <w:sz w:val="30"/>
          <w:szCs w:val="30"/>
          <w:shd w:val="clear" w:color="auto" w:fill="FFFFFF"/>
        </w:rPr>
        <w:t>积极培育、申报省市名牌产品，湖南省绿洲惠康发展有限公司的“一次性使用医疗器械”</w:t>
      </w:r>
      <w:r>
        <w:rPr>
          <w:rFonts w:hint="eastAsia" w:ascii="仿宋" w:hAnsi="仿宋" w:eastAsia="仿宋" w:cs="仿宋"/>
          <w:color w:val="000000"/>
          <w:sz w:val="30"/>
          <w:szCs w:val="30"/>
          <w:shd w:val="clear" w:color="auto" w:fill="FFFFFF"/>
          <w:lang w:eastAsia="zh-CN"/>
        </w:rPr>
        <w:t>获</w:t>
      </w:r>
      <w:r>
        <w:rPr>
          <w:rFonts w:hint="eastAsia" w:ascii="仿宋" w:hAnsi="仿宋" w:eastAsia="仿宋" w:cs="仿宋"/>
          <w:color w:val="000000"/>
          <w:sz w:val="30"/>
          <w:szCs w:val="30"/>
          <w:shd w:val="clear" w:color="auto" w:fill="FFFFFF"/>
        </w:rPr>
        <w:t>湖南省名牌产品；开展了“绥宁天麻”地理标志产品申报前期工作，湖南省质量技术监督局已批准我县将“绥宁天麻”申报地理标志产品保护。</w:t>
      </w:r>
    </w:p>
    <w:p>
      <w:pPr>
        <w:shd w:val="solid" w:color="FFFFFF" w:fill="auto"/>
        <w:autoSpaceDN w:val="0"/>
        <w:spacing w:line="560" w:lineRule="atLeast"/>
        <w:ind w:firstLine="600" w:firstLineChars="200"/>
        <w:rPr>
          <w:rFonts w:hint="eastAsia" w:ascii="仿宋" w:hAnsi="仿宋" w:eastAsia="仿宋" w:cs="仿宋"/>
          <w:color w:val="000000"/>
          <w:sz w:val="30"/>
          <w:szCs w:val="30"/>
          <w:shd w:val="clear" w:color="auto" w:fill="FFFFFF"/>
          <w:lang w:eastAsia="zh-CN"/>
        </w:rPr>
      </w:pPr>
      <w:r>
        <w:rPr>
          <w:rFonts w:hint="eastAsia" w:ascii="仿宋" w:hAnsi="仿宋" w:eastAsia="仿宋" w:cs="仿宋"/>
          <w:color w:val="000000"/>
          <w:sz w:val="30"/>
          <w:szCs w:val="30"/>
          <w:shd w:val="clear" w:color="auto" w:fill="FFFFFF"/>
          <w:lang w:val="en-US" w:eastAsia="zh-CN"/>
        </w:rPr>
        <w:t>6</w:t>
      </w:r>
      <w:r>
        <w:rPr>
          <w:rFonts w:hint="eastAsia" w:ascii="仿宋" w:hAnsi="仿宋" w:eastAsia="仿宋" w:cs="仿宋"/>
          <w:color w:val="000000"/>
          <w:sz w:val="30"/>
          <w:szCs w:val="30"/>
          <w:shd w:val="clear" w:color="auto" w:fill="FFFFFF"/>
        </w:rPr>
        <w:t>、积极保障消费者权益。</w:t>
      </w:r>
      <w:r>
        <w:rPr>
          <w:rFonts w:ascii="仿宋" w:hAnsi="仿宋" w:eastAsia="仿宋" w:cs="仿宋"/>
          <w:color w:val="000000"/>
          <w:sz w:val="30"/>
          <w:szCs w:val="30"/>
          <w:shd w:val="clear" w:color="auto" w:fill="FFFFFF"/>
        </w:rPr>
        <w:t>201</w:t>
      </w:r>
      <w:r>
        <w:rPr>
          <w:rFonts w:hint="eastAsia" w:ascii="仿宋" w:hAnsi="仿宋" w:eastAsia="仿宋" w:cs="仿宋"/>
          <w:color w:val="000000"/>
          <w:sz w:val="30"/>
          <w:szCs w:val="30"/>
          <w:shd w:val="clear" w:color="auto" w:fill="FFFFFF"/>
          <w:lang w:val="en-US" w:eastAsia="zh-CN"/>
        </w:rPr>
        <w:t>9</w:t>
      </w:r>
      <w:r>
        <w:rPr>
          <w:rFonts w:hint="eastAsia" w:ascii="仿宋" w:hAnsi="仿宋" w:eastAsia="仿宋" w:cs="仿宋"/>
          <w:color w:val="000000"/>
          <w:sz w:val="30"/>
          <w:szCs w:val="30"/>
          <w:shd w:val="clear" w:color="auto" w:fill="FFFFFF"/>
        </w:rPr>
        <w:t>年，全县共受理各类消费者投诉</w:t>
      </w:r>
      <w:r>
        <w:rPr>
          <w:rFonts w:hint="eastAsia" w:ascii="仿宋" w:hAnsi="仿宋" w:eastAsia="仿宋" w:cs="仿宋"/>
          <w:color w:val="000000"/>
          <w:sz w:val="30"/>
          <w:szCs w:val="30"/>
          <w:shd w:val="clear" w:color="auto" w:fill="FFFFFF"/>
          <w:lang w:val="en-US" w:eastAsia="zh-CN"/>
        </w:rPr>
        <w:t>382</w:t>
      </w:r>
      <w:r>
        <w:rPr>
          <w:rFonts w:hint="eastAsia" w:ascii="仿宋" w:hAnsi="仿宋" w:eastAsia="仿宋" w:cs="仿宋"/>
          <w:color w:val="000000"/>
          <w:sz w:val="30"/>
          <w:szCs w:val="30"/>
          <w:shd w:val="clear" w:color="auto" w:fill="FFFFFF"/>
        </w:rPr>
        <w:t>件，其中现场投诉案件</w:t>
      </w:r>
      <w:r>
        <w:rPr>
          <w:rFonts w:hint="eastAsia" w:ascii="仿宋" w:hAnsi="仿宋" w:eastAsia="仿宋" w:cs="仿宋"/>
          <w:color w:val="000000"/>
          <w:sz w:val="30"/>
          <w:szCs w:val="30"/>
          <w:shd w:val="clear" w:color="auto" w:fill="FFFFFF"/>
          <w:lang w:val="en-US" w:eastAsia="zh-CN"/>
        </w:rPr>
        <w:t>30</w:t>
      </w:r>
      <w:r>
        <w:rPr>
          <w:rFonts w:hint="eastAsia" w:ascii="仿宋" w:hAnsi="仿宋" w:eastAsia="仿宋" w:cs="仿宋"/>
          <w:color w:val="000000"/>
          <w:sz w:val="30"/>
          <w:szCs w:val="30"/>
          <w:shd w:val="clear" w:color="auto" w:fill="FFFFFF"/>
        </w:rPr>
        <w:t>起，为消费者挽回消费者经济损失</w:t>
      </w:r>
      <w:r>
        <w:rPr>
          <w:rFonts w:hint="eastAsia" w:ascii="仿宋" w:hAnsi="仿宋" w:eastAsia="仿宋" w:cs="仿宋"/>
          <w:color w:val="000000"/>
          <w:sz w:val="30"/>
          <w:szCs w:val="30"/>
          <w:shd w:val="clear" w:color="auto" w:fill="FFFFFF"/>
          <w:lang w:val="en-US" w:eastAsia="zh-CN"/>
        </w:rPr>
        <w:t>340</w:t>
      </w:r>
      <w:r>
        <w:rPr>
          <w:rFonts w:hint="eastAsia" w:ascii="仿宋" w:hAnsi="仿宋" w:eastAsia="仿宋" w:cs="仿宋"/>
          <w:color w:val="000000"/>
          <w:sz w:val="30"/>
          <w:szCs w:val="30"/>
          <w:shd w:val="clear" w:color="auto" w:fill="FFFFFF"/>
        </w:rPr>
        <w:t>余万元；接受电话咨询</w:t>
      </w:r>
      <w:r>
        <w:rPr>
          <w:rFonts w:hint="eastAsia" w:ascii="仿宋" w:hAnsi="仿宋" w:eastAsia="仿宋" w:cs="仿宋"/>
          <w:color w:val="000000"/>
          <w:sz w:val="30"/>
          <w:szCs w:val="30"/>
          <w:shd w:val="clear" w:color="auto" w:fill="FFFFFF"/>
          <w:lang w:val="en-US" w:eastAsia="zh-CN"/>
        </w:rPr>
        <w:t>700</w:t>
      </w:r>
      <w:r>
        <w:rPr>
          <w:rFonts w:hint="eastAsia" w:ascii="仿宋" w:hAnsi="仿宋" w:eastAsia="仿宋" w:cs="仿宋"/>
          <w:color w:val="000000"/>
          <w:sz w:val="30"/>
          <w:szCs w:val="30"/>
          <w:shd w:val="clear" w:color="auto" w:fill="FFFFFF"/>
        </w:rPr>
        <w:t>人次</w:t>
      </w:r>
      <w:r>
        <w:rPr>
          <w:rFonts w:hint="eastAsia" w:ascii="仿宋" w:hAnsi="仿宋" w:eastAsia="仿宋" w:cs="仿宋"/>
          <w:color w:val="000000"/>
          <w:sz w:val="30"/>
          <w:szCs w:val="30"/>
          <w:shd w:val="clear" w:color="auto" w:fill="FFFFFF"/>
          <w:lang w:eastAsia="zh-CN"/>
        </w:rPr>
        <w:t>。</w:t>
      </w:r>
    </w:p>
    <w:p>
      <w:pPr>
        <w:shd w:val="solid" w:color="FFFFFF" w:fill="auto"/>
        <w:autoSpaceDN w:val="0"/>
        <w:spacing w:line="560" w:lineRule="atLeast"/>
        <w:ind w:firstLine="600" w:firstLineChars="200"/>
        <w:rPr>
          <w:rFonts w:ascii="仿宋" w:hAnsi="仿宋" w:eastAsia="仿宋"/>
          <w:color w:val="000000"/>
          <w:sz w:val="30"/>
          <w:szCs w:val="30"/>
          <w:shd w:val="clear" w:color="auto" w:fill="FFFFFF"/>
        </w:rPr>
      </w:pPr>
      <w:r>
        <w:rPr>
          <w:rFonts w:hint="eastAsia" w:ascii="仿宋" w:hAnsi="仿宋" w:eastAsia="仿宋" w:cs="仿宋"/>
          <w:color w:val="000000"/>
          <w:sz w:val="30"/>
          <w:szCs w:val="30"/>
          <w:shd w:val="clear" w:color="auto" w:fill="FFFFFF"/>
          <w:lang w:val="en-US" w:eastAsia="zh-CN"/>
        </w:rPr>
        <w:t>7</w:t>
      </w:r>
      <w:r>
        <w:rPr>
          <w:rFonts w:hint="eastAsia" w:ascii="仿宋" w:hAnsi="仿宋" w:eastAsia="仿宋" w:cs="仿宋"/>
          <w:color w:val="000000"/>
          <w:sz w:val="30"/>
          <w:szCs w:val="30"/>
          <w:shd w:val="clear" w:color="auto" w:fill="FFFFFF"/>
        </w:rPr>
        <w:t>、强力规范市场经济秩序。针对绥宁市场经济特点，以食品药品、保健品、家用小电器、建材等行业为重点，部署开展了全县商标侵权、会议营销虚假宣传、护老、护苗、烟草等多个专项执法整治行动，发现并查处了一批违法经营行为。今年，我局立案查办一般程序处罚案件</w:t>
      </w:r>
      <w:r>
        <w:rPr>
          <w:rFonts w:hint="eastAsia" w:ascii="仿宋" w:hAnsi="仿宋" w:eastAsia="仿宋" w:cs="仿宋"/>
          <w:color w:val="000000"/>
          <w:sz w:val="30"/>
          <w:szCs w:val="30"/>
          <w:shd w:val="clear" w:color="auto" w:fill="FFFFFF"/>
          <w:lang w:val="en-US" w:eastAsia="zh-CN"/>
        </w:rPr>
        <w:t>122</w:t>
      </w:r>
      <w:r>
        <w:rPr>
          <w:rFonts w:hint="eastAsia" w:ascii="仿宋" w:hAnsi="仿宋" w:eastAsia="仿宋" w:cs="仿宋"/>
          <w:color w:val="000000"/>
          <w:sz w:val="30"/>
          <w:szCs w:val="30"/>
          <w:shd w:val="clear" w:color="auto" w:fill="FFFFFF"/>
        </w:rPr>
        <w:t>件，罚款</w:t>
      </w:r>
      <w:r>
        <w:rPr>
          <w:rFonts w:hint="eastAsia" w:ascii="仿宋" w:hAnsi="仿宋" w:eastAsia="仿宋" w:cs="仿宋"/>
          <w:color w:val="000000"/>
          <w:sz w:val="30"/>
          <w:szCs w:val="30"/>
          <w:shd w:val="clear" w:color="auto" w:fill="FFFFFF"/>
          <w:lang w:val="en-US" w:eastAsia="zh-CN"/>
        </w:rPr>
        <w:t>225.7</w:t>
      </w:r>
      <w:r>
        <w:rPr>
          <w:rFonts w:hint="eastAsia" w:ascii="仿宋" w:hAnsi="仿宋" w:eastAsia="仿宋" w:cs="仿宋"/>
          <w:color w:val="000000"/>
          <w:sz w:val="30"/>
          <w:szCs w:val="30"/>
          <w:shd w:val="clear" w:color="auto" w:fill="FFFFFF"/>
        </w:rPr>
        <w:t>万元。开展农资市场专项整治行动，对我县</w:t>
      </w:r>
      <w:r>
        <w:rPr>
          <w:rFonts w:ascii="仿宋" w:hAnsi="仿宋" w:eastAsia="仿宋" w:cs="仿宋"/>
          <w:color w:val="000000"/>
          <w:sz w:val="30"/>
          <w:szCs w:val="30"/>
          <w:shd w:val="clear" w:color="auto" w:fill="FFFFFF"/>
        </w:rPr>
        <w:t>12</w:t>
      </w:r>
      <w:r>
        <w:rPr>
          <w:rFonts w:hint="eastAsia" w:ascii="仿宋" w:hAnsi="仿宋" w:eastAsia="仿宋" w:cs="仿宋"/>
          <w:color w:val="000000"/>
          <w:sz w:val="30"/>
          <w:szCs w:val="30"/>
          <w:shd w:val="clear" w:color="auto" w:fill="FFFFFF"/>
        </w:rPr>
        <w:t>家农资经营户的</w:t>
      </w:r>
      <w:r>
        <w:rPr>
          <w:rFonts w:ascii="仿宋" w:hAnsi="仿宋" w:eastAsia="仿宋" w:cs="仿宋"/>
          <w:color w:val="000000"/>
          <w:sz w:val="30"/>
          <w:szCs w:val="30"/>
          <w:shd w:val="clear" w:color="auto" w:fill="FFFFFF"/>
        </w:rPr>
        <w:t>1</w:t>
      </w:r>
      <w:r>
        <w:rPr>
          <w:rFonts w:hint="eastAsia" w:ascii="仿宋" w:hAnsi="仿宋" w:eastAsia="仿宋" w:cs="仿宋"/>
          <w:color w:val="000000"/>
          <w:sz w:val="30"/>
          <w:szCs w:val="30"/>
          <w:shd w:val="clear" w:color="auto" w:fill="FFFFFF"/>
          <w:lang w:val="en-US" w:eastAsia="zh-CN"/>
        </w:rPr>
        <w:t>7</w:t>
      </w:r>
      <w:r>
        <w:rPr>
          <w:rFonts w:hint="eastAsia" w:ascii="仿宋" w:hAnsi="仿宋" w:eastAsia="仿宋" w:cs="仿宋"/>
          <w:color w:val="000000"/>
          <w:sz w:val="30"/>
          <w:szCs w:val="30"/>
          <w:shd w:val="clear" w:color="auto" w:fill="FFFFFF"/>
        </w:rPr>
        <w:t>个产品进行了抽样检验，检验结果全部合格。联合县公安局、海事局等单位开展了非法漂流专项整治，对</w:t>
      </w:r>
      <w:r>
        <w:rPr>
          <w:rFonts w:ascii="仿宋" w:hAnsi="仿宋" w:eastAsia="仿宋" w:cs="仿宋"/>
          <w:color w:val="000000"/>
          <w:sz w:val="30"/>
          <w:szCs w:val="30"/>
          <w:shd w:val="clear" w:color="auto" w:fill="FFFFFF"/>
        </w:rPr>
        <w:t>3</w:t>
      </w:r>
      <w:r>
        <w:rPr>
          <w:rFonts w:hint="eastAsia" w:ascii="仿宋" w:hAnsi="仿宋" w:eastAsia="仿宋" w:cs="仿宋"/>
          <w:color w:val="000000"/>
          <w:sz w:val="30"/>
          <w:szCs w:val="30"/>
          <w:shd w:val="clear" w:color="auto" w:fill="FFFFFF"/>
        </w:rPr>
        <w:t>家无证无照的漂流经营户进行立案。开展了成品油专项整治行动，对</w:t>
      </w:r>
      <w:r>
        <w:rPr>
          <w:rFonts w:hint="eastAsia" w:ascii="仿宋" w:hAnsi="仿宋" w:eastAsia="仿宋" w:cs="仿宋"/>
          <w:color w:val="000000"/>
          <w:sz w:val="30"/>
          <w:szCs w:val="30"/>
          <w:shd w:val="clear" w:color="auto" w:fill="FFFFFF"/>
          <w:lang w:val="en-US" w:eastAsia="zh-CN"/>
        </w:rPr>
        <w:t>4</w:t>
      </w:r>
      <w:r>
        <w:rPr>
          <w:rFonts w:hint="eastAsia" w:ascii="仿宋" w:hAnsi="仿宋" w:eastAsia="仿宋" w:cs="仿宋"/>
          <w:color w:val="000000"/>
          <w:sz w:val="30"/>
          <w:szCs w:val="30"/>
          <w:shd w:val="clear" w:color="auto" w:fill="FFFFFF"/>
        </w:rPr>
        <w:t>家抽检不合格的加油站和</w:t>
      </w:r>
      <w:r>
        <w:rPr>
          <w:rFonts w:ascii="仿宋" w:hAnsi="仿宋" w:eastAsia="仿宋" w:cs="仿宋"/>
          <w:color w:val="000000"/>
          <w:sz w:val="30"/>
          <w:szCs w:val="30"/>
          <w:shd w:val="clear" w:color="auto" w:fill="FFFFFF"/>
        </w:rPr>
        <w:t>2</w:t>
      </w:r>
      <w:r>
        <w:rPr>
          <w:rFonts w:hint="eastAsia" w:ascii="仿宋" w:hAnsi="仿宋" w:eastAsia="仿宋" w:cs="仿宋"/>
          <w:color w:val="000000"/>
          <w:sz w:val="30"/>
          <w:szCs w:val="30"/>
          <w:shd w:val="clear" w:color="auto" w:fill="FFFFFF"/>
        </w:rPr>
        <w:t>家经营不规范的加油站进行立案调查。</w:t>
      </w:r>
    </w:p>
    <w:p>
      <w:pPr>
        <w:shd w:val="solid" w:color="FFFFFF" w:fill="auto"/>
        <w:autoSpaceDN w:val="0"/>
        <w:spacing w:line="560" w:lineRule="atLeast"/>
        <w:ind w:firstLine="683" w:firstLineChars="228"/>
        <w:rPr>
          <w:rFonts w:ascii="仿宋" w:hAnsi="仿宋" w:eastAsia="仿宋"/>
          <w:color w:val="000000"/>
          <w:sz w:val="30"/>
          <w:szCs w:val="30"/>
          <w:shd w:val="clear" w:color="auto" w:fill="FFFFFF"/>
        </w:rPr>
      </w:pPr>
      <w:r>
        <w:rPr>
          <w:rFonts w:hint="eastAsia" w:ascii="仿宋" w:hAnsi="仿宋" w:eastAsia="仿宋" w:cs="仿宋"/>
          <w:color w:val="000000"/>
          <w:sz w:val="30"/>
          <w:szCs w:val="30"/>
          <w:shd w:val="clear" w:color="auto" w:fill="FFFFFF"/>
          <w:lang w:val="en-US" w:eastAsia="zh-CN"/>
        </w:rPr>
        <w:t>8</w:t>
      </w:r>
      <w:r>
        <w:rPr>
          <w:rFonts w:hint="eastAsia" w:ascii="仿宋" w:hAnsi="仿宋" w:eastAsia="仿宋" w:cs="仿宋"/>
          <w:color w:val="000000"/>
          <w:sz w:val="30"/>
          <w:szCs w:val="30"/>
          <w:shd w:val="clear" w:color="auto" w:fill="FFFFFF"/>
        </w:rPr>
        <w:t>、不断强化特种设备监管。不断强化特种设备监察工作，确保了我县特种设备的安全稳定运行。“春雷</w:t>
      </w:r>
      <w:r>
        <w:rPr>
          <w:rFonts w:ascii="仿宋" w:hAnsi="仿宋" w:eastAsia="仿宋" w:cs="仿宋"/>
          <w:color w:val="000000"/>
          <w:sz w:val="30"/>
          <w:szCs w:val="30"/>
          <w:shd w:val="clear" w:color="auto" w:fill="FFFFFF"/>
        </w:rPr>
        <w:t>201</w:t>
      </w:r>
      <w:r>
        <w:rPr>
          <w:rFonts w:hint="eastAsia" w:ascii="仿宋" w:hAnsi="仿宋" w:eastAsia="仿宋" w:cs="仿宋"/>
          <w:color w:val="000000"/>
          <w:sz w:val="30"/>
          <w:szCs w:val="30"/>
          <w:shd w:val="clear" w:color="auto" w:fill="FFFFFF"/>
          <w:lang w:val="en-US" w:eastAsia="zh-CN"/>
        </w:rPr>
        <w:t>9</w:t>
      </w:r>
      <w:r>
        <w:rPr>
          <w:rFonts w:hint="eastAsia" w:ascii="仿宋" w:hAnsi="仿宋" w:eastAsia="仿宋" w:cs="仿宋"/>
          <w:color w:val="000000"/>
          <w:sz w:val="30"/>
          <w:szCs w:val="30"/>
          <w:shd w:val="clear" w:color="auto" w:fill="FFFFFF"/>
        </w:rPr>
        <w:t>”专项整治活动中，在主要路口、人员密集场所悬挂横幅</w:t>
      </w:r>
      <w:r>
        <w:rPr>
          <w:rFonts w:hint="eastAsia" w:ascii="仿宋" w:hAnsi="仿宋" w:eastAsia="仿宋" w:cs="仿宋"/>
          <w:color w:val="000000"/>
          <w:sz w:val="30"/>
          <w:szCs w:val="30"/>
          <w:shd w:val="clear" w:color="auto" w:fill="FFFFFF"/>
          <w:lang w:val="en-US" w:eastAsia="zh-CN"/>
        </w:rPr>
        <w:t>4</w:t>
      </w:r>
      <w:r>
        <w:rPr>
          <w:rFonts w:ascii="仿宋" w:hAnsi="仿宋" w:eastAsia="仿宋" w:cs="仿宋"/>
          <w:color w:val="000000"/>
          <w:sz w:val="30"/>
          <w:szCs w:val="30"/>
          <w:shd w:val="clear" w:color="auto" w:fill="FFFFFF"/>
        </w:rPr>
        <w:t>0</w:t>
      </w:r>
      <w:r>
        <w:rPr>
          <w:rFonts w:hint="eastAsia" w:ascii="仿宋" w:hAnsi="仿宋" w:eastAsia="仿宋" w:cs="仿宋"/>
          <w:color w:val="000000"/>
          <w:sz w:val="30"/>
          <w:szCs w:val="30"/>
          <w:shd w:val="clear" w:color="auto" w:fill="FFFFFF"/>
          <w:lang w:eastAsia="zh-CN"/>
        </w:rPr>
        <w:t>余</w:t>
      </w:r>
      <w:r>
        <w:rPr>
          <w:rFonts w:hint="eastAsia" w:ascii="仿宋" w:hAnsi="仿宋" w:eastAsia="仿宋" w:cs="仿宋"/>
          <w:color w:val="000000"/>
          <w:sz w:val="30"/>
          <w:szCs w:val="30"/>
          <w:shd w:val="clear" w:color="auto" w:fill="FFFFFF"/>
        </w:rPr>
        <w:t>条，出动宣传车</w:t>
      </w:r>
      <w:r>
        <w:rPr>
          <w:rFonts w:ascii="仿宋" w:hAnsi="仿宋" w:eastAsia="仿宋" w:cs="仿宋"/>
          <w:color w:val="000000"/>
          <w:sz w:val="30"/>
          <w:szCs w:val="30"/>
          <w:shd w:val="clear" w:color="auto" w:fill="FFFFFF"/>
        </w:rPr>
        <w:t>1</w:t>
      </w:r>
      <w:r>
        <w:rPr>
          <w:rFonts w:hint="eastAsia" w:ascii="仿宋" w:hAnsi="仿宋" w:eastAsia="仿宋" w:cs="仿宋"/>
          <w:color w:val="000000"/>
          <w:sz w:val="30"/>
          <w:szCs w:val="30"/>
          <w:shd w:val="clear" w:color="auto" w:fill="FFFFFF"/>
          <w:lang w:eastAsia="zh-CN"/>
        </w:rPr>
        <w:t>５</w:t>
      </w:r>
      <w:r>
        <w:rPr>
          <w:rFonts w:hint="eastAsia" w:ascii="仿宋" w:hAnsi="仿宋" w:eastAsia="仿宋" w:cs="仿宋"/>
          <w:color w:val="000000"/>
          <w:sz w:val="30"/>
          <w:szCs w:val="30"/>
          <w:shd w:val="clear" w:color="auto" w:fill="FFFFFF"/>
        </w:rPr>
        <w:t>台次；开展特种设备使用环节安全监察，股室按照“全覆盖、零容忍、严执法、重实效”的工作要求，出动执法人员</w:t>
      </w:r>
      <w:r>
        <w:rPr>
          <w:rFonts w:ascii="仿宋" w:hAnsi="仿宋" w:eastAsia="仿宋" w:cs="仿宋"/>
          <w:color w:val="000000"/>
          <w:sz w:val="30"/>
          <w:szCs w:val="30"/>
          <w:shd w:val="clear" w:color="auto" w:fill="FFFFFF"/>
        </w:rPr>
        <w:t>3</w:t>
      </w:r>
      <w:r>
        <w:rPr>
          <w:rFonts w:hint="eastAsia" w:ascii="仿宋" w:hAnsi="仿宋" w:eastAsia="仿宋" w:cs="仿宋"/>
          <w:color w:val="000000"/>
          <w:sz w:val="30"/>
          <w:szCs w:val="30"/>
          <w:shd w:val="clear" w:color="auto" w:fill="FFFFFF"/>
          <w:lang w:val="en-US" w:eastAsia="zh-CN"/>
        </w:rPr>
        <w:t>90</w:t>
      </w:r>
      <w:r>
        <w:rPr>
          <w:rFonts w:hint="eastAsia" w:ascii="仿宋" w:hAnsi="仿宋" w:eastAsia="仿宋" w:cs="仿宋"/>
          <w:color w:val="000000"/>
          <w:sz w:val="30"/>
          <w:szCs w:val="30"/>
          <w:shd w:val="clear" w:color="auto" w:fill="FFFFFF"/>
        </w:rPr>
        <w:t>人次，</w:t>
      </w:r>
      <w:r>
        <w:rPr>
          <w:rFonts w:ascii="仿宋" w:hAnsi="仿宋" w:eastAsia="仿宋" w:cs="仿宋"/>
          <w:color w:val="000000"/>
          <w:sz w:val="30"/>
          <w:szCs w:val="30"/>
          <w:shd w:val="clear" w:color="auto" w:fill="FFFFFF"/>
        </w:rPr>
        <w:t>1</w:t>
      </w:r>
      <w:r>
        <w:rPr>
          <w:rFonts w:hint="eastAsia" w:ascii="仿宋" w:hAnsi="仿宋" w:eastAsia="仿宋" w:cs="仿宋"/>
          <w:color w:val="000000"/>
          <w:sz w:val="30"/>
          <w:szCs w:val="30"/>
          <w:shd w:val="clear" w:color="auto" w:fill="FFFFFF"/>
          <w:lang w:val="en-US" w:eastAsia="zh-CN"/>
        </w:rPr>
        <w:t>60</w:t>
      </w:r>
      <w:r>
        <w:rPr>
          <w:rFonts w:hint="eastAsia" w:ascii="仿宋" w:hAnsi="仿宋" w:eastAsia="仿宋" w:cs="仿宋"/>
          <w:color w:val="000000"/>
          <w:sz w:val="30"/>
          <w:szCs w:val="30"/>
          <w:shd w:val="clear" w:color="auto" w:fill="FFFFFF"/>
        </w:rPr>
        <w:t>车次，共排查特种设备使用单位</w:t>
      </w:r>
      <w:r>
        <w:rPr>
          <w:rFonts w:ascii="仿宋" w:hAnsi="仿宋" w:eastAsia="仿宋" w:cs="仿宋"/>
          <w:color w:val="000000"/>
          <w:sz w:val="30"/>
          <w:szCs w:val="30"/>
          <w:shd w:val="clear" w:color="auto" w:fill="FFFFFF"/>
        </w:rPr>
        <w:t>16</w:t>
      </w:r>
      <w:r>
        <w:rPr>
          <w:rFonts w:hint="eastAsia" w:ascii="仿宋" w:hAnsi="仿宋" w:eastAsia="仿宋" w:cs="仿宋"/>
          <w:color w:val="000000"/>
          <w:sz w:val="30"/>
          <w:szCs w:val="30"/>
          <w:shd w:val="clear" w:color="auto" w:fill="FFFFFF"/>
          <w:lang w:val="en-US" w:eastAsia="zh-CN"/>
        </w:rPr>
        <w:t>5</w:t>
      </w:r>
      <w:r>
        <w:rPr>
          <w:rFonts w:hint="eastAsia" w:ascii="仿宋" w:hAnsi="仿宋" w:eastAsia="仿宋" w:cs="仿宋"/>
          <w:color w:val="000000"/>
          <w:sz w:val="30"/>
          <w:szCs w:val="30"/>
          <w:shd w:val="clear" w:color="auto" w:fill="FFFFFF"/>
        </w:rPr>
        <w:t>家，检查特种设备</w:t>
      </w:r>
      <w:r>
        <w:rPr>
          <w:rFonts w:ascii="仿宋" w:hAnsi="仿宋" w:eastAsia="仿宋" w:cs="仿宋"/>
          <w:color w:val="000000"/>
          <w:sz w:val="30"/>
          <w:szCs w:val="30"/>
          <w:shd w:val="clear" w:color="auto" w:fill="FFFFFF"/>
        </w:rPr>
        <w:t>3</w:t>
      </w:r>
      <w:r>
        <w:rPr>
          <w:rFonts w:hint="eastAsia" w:ascii="仿宋" w:hAnsi="仿宋" w:eastAsia="仿宋" w:cs="仿宋"/>
          <w:color w:val="000000"/>
          <w:sz w:val="30"/>
          <w:szCs w:val="30"/>
          <w:shd w:val="clear" w:color="auto" w:fill="FFFFFF"/>
          <w:lang w:val="en-US" w:eastAsia="zh-CN"/>
        </w:rPr>
        <w:t>1</w:t>
      </w:r>
      <w:r>
        <w:rPr>
          <w:rFonts w:ascii="仿宋" w:hAnsi="仿宋" w:eastAsia="仿宋" w:cs="仿宋"/>
          <w:color w:val="000000"/>
          <w:sz w:val="30"/>
          <w:szCs w:val="30"/>
          <w:shd w:val="clear" w:color="auto" w:fill="FFFFFF"/>
        </w:rPr>
        <w:t>6</w:t>
      </w:r>
      <w:r>
        <w:rPr>
          <w:rFonts w:hint="eastAsia" w:ascii="仿宋" w:hAnsi="仿宋" w:eastAsia="仿宋" w:cs="仿宋"/>
          <w:color w:val="000000"/>
          <w:sz w:val="30"/>
          <w:szCs w:val="30"/>
          <w:shd w:val="clear" w:color="auto" w:fill="FFFFFF"/>
        </w:rPr>
        <w:t>台，共排查出隐患</w:t>
      </w:r>
      <w:r>
        <w:rPr>
          <w:rFonts w:ascii="仿宋" w:hAnsi="仿宋" w:eastAsia="仿宋" w:cs="仿宋"/>
          <w:color w:val="000000"/>
          <w:sz w:val="30"/>
          <w:szCs w:val="30"/>
          <w:shd w:val="clear" w:color="auto" w:fill="FFFFFF"/>
        </w:rPr>
        <w:t>1</w:t>
      </w:r>
      <w:r>
        <w:rPr>
          <w:rFonts w:hint="eastAsia" w:ascii="仿宋" w:hAnsi="仿宋" w:eastAsia="仿宋" w:cs="仿宋"/>
          <w:color w:val="000000"/>
          <w:sz w:val="30"/>
          <w:szCs w:val="30"/>
          <w:shd w:val="clear" w:color="auto" w:fill="FFFFFF"/>
          <w:lang w:val="en-US" w:eastAsia="zh-CN"/>
        </w:rPr>
        <w:t>12</w:t>
      </w:r>
      <w:r>
        <w:rPr>
          <w:rFonts w:hint="eastAsia" w:ascii="仿宋" w:hAnsi="仿宋" w:eastAsia="仿宋" w:cs="仿宋"/>
          <w:color w:val="000000"/>
          <w:sz w:val="30"/>
          <w:szCs w:val="30"/>
          <w:shd w:val="clear" w:color="auto" w:fill="FFFFFF"/>
        </w:rPr>
        <w:t>条，已排除隐患</w:t>
      </w:r>
      <w:r>
        <w:rPr>
          <w:rFonts w:ascii="仿宋" w:hAnsi="仿宋" w:eastAsia="仿宋" w:cs="仿宋"/>
          <w:color w:val="000000"/>
          <w:sz w:val="30"/>
          <w:szCs w:val="30"/>
          <w:shd w:val="clear" w:color="auto" w:fill="FFFFFF"/>
        </w:rPr>
        <w:t>1</w:t>
      </w:r>
      <w:r>
        <w:rPr>
          <w:rFonts w:hint="eastAsia" w:ascii="仿宋" w:hAnsi="仿宋" w:eastAsia="仿宋" w:cs="仿宋"/>
          <w:color w:val="000000"/>
          <w:sz w:val="30"/>
          <w:szCs w:val="30"/>
          <w:shd w:val="clear" w:color="auto" w:fill="FFFFFF"/>
          <w:lang w:val="en-US" w:eastAsia="zh-CN"/>
        </w:rPr>
        <w:t>10</w:t>
      </w:r>
      <w:r>
        <w:rPr>
          <w:rFonts w:hint="eastAsia" w:ascii="仿宋" w:hAnsi="仿宋" w:eastAsia="仿宋" w:cs="仿宋"/>
          <w:color w:val="000000"/>
          <w:sz w:val="30"/>
          <w:szCs w:val="30"/>
          <w:shd w:val="clear" w:color="auto" w:fill="FFFFFF"/>
        </w:rPr>
        <w:t>条，其中</w:t>
      </w:r>
      <w:r>
        <w:rPr>
          <w:rFonts w:hint="eastAsia" w:ascii="仿宋" w:hAnsi="仿宋" w:eastAsia="仿宋" w:cs="仿宋"/>
          <w:color w:val="000000"/>
          <w:sz w:val="30"/>
          <w:szCs w:val="30"/>
          <w:shd w:val="clear" w:color="auto" w:fill="FFFFFF"/>
          <w:lang w:val="en-US" w:eastAsia="zh-CN"/>
        </w:rPr>
        <w:t>2</w:t>
      </w:r>
      <w:r>
        <w:rPr>
          <w:rFonts w:hint="eastAsia" w:ascii="仿宋" w:hAnsi="仿宋" w:eastAsia="仿宋" w:cs="仿宋"/>
          <w:color w:val="000000"/>
          <w:sz w:val="30"/>
          <w:szCs w:val="30"/>
          <w:shd w:val="clear" w:color="auto" w:fill="FFFFFF"/>
        </w:rPr>
        <w:t>条正在整改中。</w:t>
      </w:r>
    </w:p>
    <w:p>
      <w:pPr>
        <w:spacing w:line="520" w:lineRule="exact"/>
        <w:ind w:firstLine="600" w:firstLineChars="200"/>
        <w:rPr>
          <w:rFonts w:hint="eastAsia" w:ascii="仿宋" w:hAnsi="仿宋" w:eastAsia="仿宋" w:cs="仿宋"/>
          <w:sz w:val="32"/>
          <w:szCs w:val="32"/>
        </w:rPr>
      </w:pPr>
      <w:r>
        <w:rPr>
          <w:rFonts w:ascii="仿宋" w:hAnsi="仿宋" w:eastAsia="仿宋" w:cs="仿宋"/>
          <w:color w:val="000000"/>
          <w:sz w:val="30"/>
          <w:szCs w:val="30"/>
          <w:shd w:val="clear" w:color="auto" w:fill="FFFFFF"/>
        </w:rPr>
        <w:t>10</w:t>
      </w:r>
      <w:r>
        <w:rPr>
          <w:rFonts w:hint="eastAsia" w:ascii="仿宋" w:hAnsi="仿宋" w:eastAsia="仿宋" w:cs="仿宋"/>
          <w:color w:val="000000"/>
          <w:sz w:val="30"/>
          <w:szCs w:val="30"/>
          <w:shd w:val="clear" w:color="auto" w:fill="FFFFFF"/>
        </w:rPr>
        <w:t>、大力做好民生计量工作。开展了“质量利剑”民生计量领域专项执法行动、集贸市场在用计量衡器免费检定及加油机专项计量监督检查，重点检查集贸市场、超市、商场、加油站等。</w:t>
      </w:r>
      <w:r>
        <w:rPr>
          <w:rFonts w:hint="eastAsia" w:ascii="仿宋" w:hAnsi="仿宋" w:eastAsia="仿宋" w:cs="楷体"/>
          <w:sz w:val="32"/>
          <w:szCs w:val="32"/>
        </w:rPr>
        <w:t>全面实施“民生计量”服务。</w:t>
      </w:r>
      <w:r>
        <w:rPr>
          <w:rFonts w:hint="eastAsia" w:ascii="仿宋" w:hAnsi="仿宋" w:eastAsia="仿宋" w:cs="仿宋"/>
          <w:sz w:val="32"/>
          <w:szCs w:val="32"/>
        </w:rPr>
        <w:t>开展了“5.20世界计量日”宣传活动，为群众免费检测眼睛90余人、血压计20余台，发放宣传资料3000余份，现场接受咨询60人次。组织了两次计量市场专项检查行动，重点对集贸市场、超市、加油站等使用的计量器具进行了检查，出动执法人员60人次，检查计量器具610台件，没收不合格计量器具1台件。开展农资计量和茶叶定量包装专项整治，严厉打击缺斤短两、计量作弊的违法行为，抽查了化肥等农资类定量包装商品12批次，茶叶类定量包装商品6批次，合格率100%。</w:t>
      </w:r>
    </w:p>
    <w:p>
      <w:pPr>
        <w:shd w:val="solid" w:color="FFFFFF" w:fill="auto"/>
        <w:autoSpaceDN w:val="0"/>
        <w:spacing w:line="560" w:lineRule="atLeast"/>
        <w:ind w:firstLine="600" w:firstLineChars="200"/>
        <w:rPr>
          <w:rFonts w:hint="eastAsia" w:ascii="仿宋" w:hAnsi="仿宋" w:eastAsia="仿宋"/>
          <w:b/>
          <w:bCs/>
          <w:color w:val="000000"/>
          <w:sz w:val="30"/>
          <w:szCs w:val="30"/>
          <w:shd w:val="clear" w:color="auto" w:fill="FFFFFF"/>
          <w:lang w:val="en-US" w:eastAsia="zh-CN"/>
        </w:rPr>
      </w:pPr>
      <w:r>
        <w:rPr>
          <w:rStyle w:val="9"/>
          <w:rFonts w:hint="eastAsia" w:ascii="仿宋" w:hAnsi="仿宋" w:eastAsia="仿宋" w:cs="仿宋"/>
          <w:color w:val="auto"/>
          <w:sz w:val="30"/>
          <w:szCs w:val="30"/>
          <w:u w:val="none"/>
        </w:rPr>
        <w:t>（</w:t>
      </w:r>
      <w:r>
        <w:rPr>
          <w:rStyle w:val="9"/>
          <w:rFonts w:ascii="仿宋" w:hAnsi="仿宋" w:eastAsia="仿宋" w:cs="仿宋"/>
          <w:color w:val="auto"/>
          <w:sz w:val="30"/>
          <w:szCs w:val="30"/>
          <w:u w:val="none"/>
        </w:rPr>
        <w:t>2</w:t>
      </w:r>
      <w:r>
        <w:rPr>
          <w:rStyle w:val="9"/>
          <w:rFonts w:hint="eastAsia" w:ascii="仿宋" w:hAnsi="仿宋" w:eastAsia="仿宋" w:cs="仿宋"/>
          <w:color w:val="auto"/>
          <w:sz w:val="30"/>
          <w:szCs w:val="30"/>
          <w:u w:val="none"/>
        </w:rPr>
        <w:t>）项目完成质量</w:t>
      </w:r>
      <w:r>
        <w:rPr>
          <w:rStyle w:val="9"/>
          <w:rFonts w:ascii="仿宋" w:hAnsi="仿宋" w:eastAsia="仿宋" w:cs="仿宋"/>
          <w:color w:val="auto"/>
          <w:sz w:val="30"/>
          <w:szCs w:val="30"/>
          <w:u w:val="none"/>
        </w:rPr>
        <w:t>:</w:t>
      </w:r>
      <w:r>
        <w:rPr>
          <w:rFonts w:ascii="仿宋" w:hAnsi="仿宋" w:eastAsia="仿宋" w:cs="仿宋"/>
          <w:color w:val="000000"/>
          <w:sz w:val="30"/>
          <w:szCs w:val="30"/>
          <w:shd w:val="clear" w:color="auto" w:fill="FFFFFF"/>
        </w:rPr>
        <w:t xml:space="preserve"> </w:t>
      </w:r>
      <w:r>
        <w:rPr>
          <w:rFonts w:hint="eastAsia" w:ascii="仿宋" w:hAnsi="仿宋" w:eastAsia="仿宋" w:cs="仿宋"/>
          <w:color w:val="000000"/>
          <w:sz w:val="30"/>
          <w:szCs w:val="30"/>
          <w:shd w:val="clear" w:color="auto" w:fill="FFFFFF"/>
        </w:rPr>
        <w:t>我局共组织抽样检测食品</w:t>
      </w:r>
      <w:r>
        <w:rPr>
          <w:rFonts w:ascii="仿宋" w:hAnsi="仿宋" w:eastAsia="仿宋" w:cs="仿宋"/>
          <w:color w:val="000000"/>
          <w:sz w:val="30"/>
          <w:szCs w:val="30"/>
          <w:shd w:val="clear" w:color="auto" w:fill="FFFFFF"/>
        </w:rPr>
        <w:t>1</w:t>
      </w:r>
      <w:r>
        <w:rPr>
          <w:rFonts w:hint="eastAsia" w:ascii="仿宋" w:hAnsi="仿宋" w:eastAsia="仿宋" w:cs="仿宋"/>
          <w:color w:val="000000"/>
          <w:sz w:val="30"/>
          <w:szCs w:val="30"/>
          <w:shd w:val="clear" w:color="auto" w:fill="FFFFFF"/>
          <w:lang w:val="en-US" w:eastAsia="zh-CN"/>
        </w:rPr>
        <w:t>2</w:t>
      </w:r>
      <w:r>
        <w:rPr>
          <w:rFonts w:ascii="仿宋" w:hAnsi="仿宋" w:eastAsia="仿宋" w:cs="仿宋"/>
          <w:color w:val="000000"/>
          <w:sz w:val="30"/>
          <w:szCs w:val="30"/>
          <w:shd w:val="clear" w:color="auto" w:fill="FFFFFF"/>
        </w:rPr>
        <w:t>00</w:t>
      </w:r>
      <w:r>
        <w:rPr>
          <w:rFonts w:hint="eastAsia" w:ascii="仿宋" w:hAnsi="仿宋" w:eastAsia="仿宋" w:cs="仿宋"/>
          <w:color w:val="000000"/>
          <w:sz w:val="30"/>
          <w:szCs w:val="30"/>
          <w:shd w:val="clear" w:color="auto" w:fill="FFFFFF"/>
        </w:rPr>
        <w:t>个批次，药品抽样送检</w:t>
      </w:r>
      <w:r>
        <w:rPr>
          <w:rFonts w:ascii="仿宋" w:hAnsi="仿宋" w:eastAsia="仿宋" w:cs="仿宋"/>
          <w:color w:val="000000"/>
          <w:sz w:val="30"/>
          <w:szCs w:val="30"/>
          <w:shd w:val="clear" w:color="auto" w:fill="FFFFFF"/>
        </w:rPr>
        <w:t>1</w:t>
      </w:r>
      <w:r>
        <w:rPr>
          <w:rFonts w:hint="eastAsia" w:ascii="仿宋" w:hAnsi="仿宋" w:eastAsia="仿宋" w:cs="仿宋"/>
          <w:color w:val="000000"/>
          <w:sz w:val="30"/>
          <w:szCs w:val="30"/>
          <w:shd w:val="clear" w:color="auto" w:fill="FFFFFF"/>
          <w:lang w:val="en-US" w:eastAsia="zh-CN"/>
        </w:rPr>
        <w:t>0</w:t>
      </w:r>
      <w:r>
        <w:rPr>
          <w:rFonts w:hint="eastAsia" w:ascii="仿宋" w:hAnsi="仿宋" w:eastAsia="仿宋" w:cs="仿宋"/>
          <w:color w:val="000000"/>
          <w:sz w:val="30"/>
          <w:szCs w:val="30"/>
          <w:shd w:val="clear" w:color="auto" w:fill="FFFFFF"/>
        </w:rPr>
        <w:t>个批次。其中，对超市、农贸市场等经营单位的食用农产品抽检</w:t>
      </w:r>
      <w:r>
        <w:rPr>
          <w:rFonts w:hint="eastAsia" w:ascii="仿宋" w:hAnsi="仿宋" w:eastAsia="仿宋" w:cs="仿宋"/>
          <w:color w:val="000000"/>
          <w:sz w:val="30"/>
          <w:szCs w:val="30"/>
          <w:shd w:val="clear" w:color="auto" w:fill="FFFFFF"/>
          <w:lang w:val="en-US" w:eastAsia="zh-CN"/>
        </w:rPr>
        <w:t>547</w:t>
      </w:r>
      <w:r>
        <w:rPr>
          <w:rFonts w:hint="eastAsia" w:ascii="仿宋" w:hAnsi="仿宋" w:eastAsia="仿宋" w:cs="仿宋"/>
          <w:color w:val="000000"/>
          <w:sz w:val="30"/>
          <w:szCs w:val="30"/>
          <w:shd w:val="clear" w:color="auto" w:fill="FFFFFF"/>
        </w:rPr>
        <w:t>个批次，合格率</w:t>
      </w:r>
      <w:r>
        <w:rPr>
          <w:rFonts w:ascii="仿宋" w:hAnsi="仿宋" w:eastAsia="仿宋" w:cs="仿宋"/>
          <w:color w:val="000000"/>
          <w:sz w:val="30"/>
          <w:szCs w:val="30"/>
          <w:shd w:val="clear" w:color="auto" w:fill="FFFFFF"/>
        </w:rPr>
        <w:t>99.</w:t>
      </w:r>
      <w:r>
        <w:rPr>
          <w:rFonts w:hint="eastAsia" w:ascii="仿宋" w:hAnsi="仿宋" w:eastAsia="仿宋" w:cs="仿宋"/>
          <w:color w:val="000000"/>
          <w:sz w:val="30"/>
          <w:szCs w:val="30"/>
          <w:shd w:val="clear" w:color="auto" w:fill="FFFFFF"/>
          <w:lang w:val="en-US" w:eastAsia="zh-CN"/>
        </w:rPr>
        <w:t>8</w:t>
      </w:r>
      <w:r>
        <w:rPr>
          <w:rFonts w:ascii="仿宋" w:hAnsi="仿宋" w:eastAsia="仿宋" w:cs="仿宋"/>
          <w:color w:val="000000"/>
          <w:sz w:val="30"/>
          <w:szCs w:val="30"/>
          <w:shd w:val="clear" w:color="auto" w:fill="FFFFFF"/>
        </w:rPr>
        <w:t>%</w:t>
      </w:r>
      <w:r>
        <w:rPr>
          <w:rFonts w:hint="eastAsia" w:ascii="仿宋" w:hAnsi="仿宋" w:eastAsia="仿宋" w:cs="仿宋"/>
          <w:color w:val="000000"/>
          <w:sz w:val="30"/>
          <w:szCs w:val="30"/>
          <w:shd w:val="clear" w:color="auto" w:fill="FFFFFF"/>
        </w:rPr>
        <w:t>，专项食品抽检</w:t>
      </w:r>
      <w:r>
        <w:rPr>
          <w:rFonts w:ascii="仿宋" w:hAnsi="仿宋" w:eastAsia="仿宋" w:cs="仿宋"/>
          <w:color w:val="000000"/>
          <w:sz w:val="30"/>
          <w:szCs w:val="30"/>
          <w:shd w:val="clear" w:color="auto" w:fill="FFFFFF"/>
        </w:rPr>
        <w:t>60</w:t>
      </w:r>
      <w:r>
        <w:rPr>
          <w:rFonts w:hint="eastAsia" w:ascii="仿宋" w:hAnsi="仿宋" w:eastAsia="仿宋" w:cs="仿宋"/>
          <w:color w:val="000000"/>
          <w:sz w:val="30"/>
          <w:szCs w:val="30"/>
          <w:shd w:val="clear" w:color="auto" w:fill="FFFFFF"/>
        </w:rPr>
        <w:t>个批次，合格率</w:t>
      </w:r>
      <w:r>
        <w:rPr>
          <w:rFonts w:ascii="仿宋" w:hAnsi="仿宋" w:eastAsia="仿宋" w:cs="仿宋"/>
          <w:color w:val="000000"/>
          <w:sz w:val="30"/>
          <w:szCs w:val="30"/>
          <w:shd w:val="clear" w:color="auto" w:fill="FFFFFF"/>
        </w:rPr>
        <w:t>100%</w:t>
      </w:r>
      <w:r>
        <w:rPr>
          <w:rFonts w:hint="eastAsia" w:ascii="仿宋" w:hAnsi="仿宋" w:eastAsia="仿宋" w:cs="仿宋"/>
          <w:color w:val="000000"/>
          <w:sz w:val="30"/>
          <w:szCs w:val="30"/>
          <w:shd w:val="clear" w:color="auto" w:fill="FFFFFF"/>
          <w:lang w:eastAsia="zh-CN"/>
        </w:rPr>
        <w:t>。</w:t>
      </w:r>
    </w:p>
    <w:p>
      <w:pPr>
        <w:shd w:val="solid" w:color="FFFFFF" w:fill="auto"/>
        <w:autoSpaceDN w:val="0"/>
        <w:spacing w:line="560" w:lineRule="atLeast"/>
        <w:ind w:firstLine="640"/>
        <w:rPr>
          <w:rStyle w:val="9"/>
          <w:rFonts w:ascii="仿宋" w:hAnsi="仿宋" w:eastAsia="仿宋"/>
          <w:color w:val="auto"/>
          <w:sz w:val="30"/>
          <w:szCs w:val="30"/>
          <w:u w:val="none"/>
        </w:rPr>
      </w:pPr>
      <w:r>
        <w:rPr>
          <w:rStyle w:val="9"/>
          <w:rFonts w:hint="eastAsia" w:ascii="仿宋" w:hAnsi="仿宋" w:eastAsia="仿宋" w:cs="仿宋"/>
          <w:color w:val="auto"/>
          <w:sz w:val="30"/>
          <w:szCs w:val="30"/>
          <w:u w:val="none"/>
        </w:rPr>
        <w:t>（</w:t>
      </w:r>
      <w:r>
        <w:rPr>
          <w:rStyle w:val="9"/>
          <w:rFonts w:ascii="仿宋" w:hAnsi="仿宋" w:eastAsia="仿宋" w:cs="仿宋"/>
          <w:color w:val="auto"/>
          <w:sz w:val="30"/>
          <w:szCs w:val="30"/>
          <w:u w:val="none"/>
        </w:rPr>
        <w:t>3</w:t>
      </w:r>
      <w:r>
        <w:rPr>
          <w:rStyle w:val="9"/>
          <w:rFonts w:hint="eastAsia" w:ascii="仿宋" w:hAnsi="仿宋" w:eastAsia="仿宋" w:cs="仿宋"/>
          <w:color w:val="auto"/>
          <w:sz w:val="30"/>
          <w:szCs w:val="30"/>
          <w:u w:val="none"/>
        </w:rPr>
        <w:t>）项目实施进度</w:t>
      </w:r>
      <w:r>
        <w:rPr>
          <w:rStyle w:val="9"/>
          <w:rFonts w:ascii="仿宋" w:hAnsi="仿宋" w:eastAsia="仿宋" w:cs="仿宋"/>
          <w:color w:val="auto"/>
          <w:sz w:val="30"/>
          <w:szCs w:val="30"/>
          <w:u w:val="none"/>
        </w:rPr>
        <w:t>:</w:t>
      </w:r>
      <w:r>
        <w:rPr>
          <w:rStyle w:val="9"/>
          <w:rFonts w:hint="eastAsia" w:ascii="仿宋" w:hAnsi="仿宋" w:eastAsia="仿宋" w:cs="仿宋"/>
          <w:color w:val="auto"/>
          <w:sz w:val="30"/>
          <w:szCs w:val="30"/>
          <w:u w:val="none"/>
        </w:rPr>
        <w:t>各个项目按时完成。</w:t>
      </w:r>
    </w:p>
    <w:p>
      <w:pPr>
        <w:pStyle w:val="4"/>
        <w:shd w:val="clear" w:color="auto" w:fill="FFFFFF"/>
        <w:spacing w:before="0" w:beforeAutospacing="0" w:after="0" w:afterAutospacing="0" w:line="560" w:lineRule="atLeast"/>
        <w:ind w:firstLine="600"/>
        <w:jc w:val="both"/>
        <w:rPr>
          <w:rFonts w:ascii="仿宋" w:hAnsi="仿宋" w:eastAsia="仿宋" w:cs="Times New Roman"/>
          <w:color w:val="333333"/>
          <w:sz w:val="30"/>
          <w:szCs w:val="30"/>
        </w:rPr>
      </w:pPr>
      <w:r>
        <w:rPr>
          <w:rStyle w:val="9"/>
          <w:rFonts w:hint="eastAsia" w:ascii="仿宋" w:hAnsi="仿宋" w:eastAsia="仿宋" w:cs="仿宋"/>
          <w:color w:val="auto"/>
          <w:sz w:val="30"/>
          <w:szCs w:val="30"/>
          <w:u w:val="none"/>
        </w:rPr>
        <w:t>（</w:t>
      </w:r>
      <w:r>
        <w:rPr>
          <w:rStyle w:val="9"/>
          <w:rFonts w:ascii="仿宋" w:hAnsi="仿宋" w:eastAsia="仿宋" w:cs="仿宋"/>
          <w:color w:val="auto"/>
          <w:sz w:val="30"/>
          <w:szCs w:val="30"/>
          <w:u w:val="none"/>
        </w:rPr>
        <w:t>4</w:t>
      </w:r>
      <w:r>
        <w:rPr>
          <w:rStyle w:val="9"/>
          <w:rFonts w:hint="eastAsia" w:ascii="仿宋" w:hAnsi="仿宋" w:eastAsia="仿宋" w:cs="仿宋"/>
          <w:color w:val="auto"/>
          <w:sz w:val="30"/>
          <w:szCs w:val="30"/>
          <w:u w:val="none"/>
        </w:rPr>
        <w:t>）项目成本节约情况：</w:t>
      </w:r>
      <w:r>
        <w:rPr>
          <w:rFonts w:hint="eastAsia" w:ascii="仿宋" w:hAnsi="仿宋" w:eastAsia="仿宋" w:cs="仿宋"/>
          <w:sz w:val="30"/>
          <w:szCs w:val="30"/>
        </w:rPr>
        <w:t>为加强专项资金的使用管理，提高资金使用绩效，我局成立了以党委书记、局长</w:t>
      </w:r>
      <w:r>
        <w:rPr>
          <w:rFonts w:hint="eastAsia" w:ascii="仿宋" w:hAnsi="仿宋" w:eastAsia="仿宋" w:cs="仿宋"/>
          <w:sz w:val="30"/>
          <w:szCs w:val="30"/>
          <w:lang w:eastAsia="zh-CN"/>
        </w:rPr>
        <w:t>袁立新</w:t>
      </w:r>
      <w:r>
        <w:rPr>
          <w:rFonts w:hint="eastAsia" w:ascii="仿宋" w:hAnsi="仿宋" w:eastAsia="仿宋" w:cs="仿宋"/>
          <w:sz w:val="30"/>
          <w:szCs w:val="30"/>
        </w:rPr>
        <w:t>组长，其他党委成员为副组长，财务室、办公室、监察室负责人为成员的专项资金绩效监控领导小组，制定了《绥宁县</w:t>
      </w:r>
      <w:r>
        <w:rPr>
          <w:rFonts w:hint="eastAsia" w:ascii="仿宋" w:hAnsi="仿宋" w:eastAsia="仿宋" w:cs="仿宋"/>
          <w:sz w:val="30"/>
          <w:szCs w:val="30"/>
          <w:lang w:eastAsia="zh-CN"/>
        </w:rPr>
        <w:t>市场监督</w:t>
      </w:r>
      <w:r>
        <w:rPr>
          <w:rFonts w:hint="eastAsia" w:ascii="仿宋" w:hAnsi="仿宋" w:eastAsia="仿宋" w:cs="仿宋"/>
          <w:sz w:val="30"/>
          <w:szCs w:val="30"/>
        </w:rPr>
        <w:t>管理局专项资金管理制度》，从制度上对全局专项资金支出进行规范，确保专项资金专款专用。</w:t>
      </w:r>
      <w:r>
        <w:rPr>
          <w:rFonts w:hint="eastAsia" w:ascii="仿宋" w:hAnsi="仿宋" w:eastAsia="仿宋" w:cs="仿宋"/>
          <w:color w:val="333333"/>
          <w:sz w:val="30"/>
          <w:szCs w:val="30"/>
        </w:rPr>
        <w:t>并对使用情况进行及时通报。在使用过程中纪检部门全程介入对项目资金使用情况进行跟踪监督，确保资金的专款专用。</w:t>
      </w:r>
    </w:p>
    <w:p>
      <w:pPr>
        <w:shd w:val="solid" w:color="FFFFFF" w:fill="auto"/>
        <w:autoSpaceDN w:val="0"/>
        <w:spacing w:line="560" w:lineRule="atLeast"/>
        <w:ind w:firstLine="640"/>
        <w:rPr>
          <w:rStyle w:val="9"/>
          <w:rFonts w:ascii="仿宋" w:hAnsi="仿宋" w:eastAsia="仿宋"/>
          <w:color w:val="auto"/>
          <w:sz w:val="30"/>
          <w:szCs w:val="30"/>
          <w:u w:val="none"/>
        </w:rPr>
      </w:pPr>
      <w:r>
        <w:rPr>
          <w:rStyle w:val="9"/>
          <w:rFonts w:ascii="仿宋" w:hAnsi="仿宋" w:eastAsia="仿宋" w:cs="仿宋"/>
          <w:color w:val="auto"/>
          <w:sz w:val="30"/>
          <w:szCs w:val="30"/>
          <w:u w:val="none"/>
        </w:rPr>
        <w:t>2.</w:t>
      </w:r>
      <w:r>
        <w:rPr>
          <w:rStyle w:val="9"/>
          <w:rFonts w:hint="eastAsia" w:ascii="仿宋" w:hAnsi="仿宋" w:eastAsia="仿宋" w:cs="仿宋"/>
          <w:color w:val="auto"/>
          <w:sz w:val="30"/>
          <w:szCs w:val="30"/>
          <w:u w:val="none"/>
        </w:rPr>
        <w:t>效益指标完成情况分析</w:t>
      </w:r>
    </w:p>
    <w:p>
      <w:pPr>
        <w:pStyle w:val="4"/>
        <w:shd w:val="clear" w:color="auto" w:fill="FFFFFF"/>
        <w:spacing w:before="0" w:beforeAutospacing="0" w:after="0" w:afterAutospacing="0" w:line="560" w:lineRule="atLeast"/>
        <w:ind w:firstLine="600" w:firstLineChars="200"/>
        <w:jc w:val="both"/>
        <w:rPr>
          <w:rStyle w:val="9"/>
          <w:rFonts w:ascii="仿宋" w:hAnsi="仿宋" w:eastAsia="仿宋" w:cs="Times New Roman"/>
          <w:color w:val="333333"/>
          <w:sz w:val="30"/>
          <w:szCs w:val="30"/>
          <w:u w:val="none"/>
        </w:rPr>
      </w:pPr>
      <w:r>
        <w:rPr>
          <w:rStyle w:val="9"/>
          <w:rFonts w:hint="eastAsia" w:ascii="仿宋" w:hAnsi="仿宋" w:eastAsia="仿宋" w:cs="仿宋"/>
          <w:color w:val="auto"/>
          <w:sz w:val="30"/>
          <w:szCs w:val="30"/>
          <w:u w:val="none"/>
        </w:rPr>
        <w:t>（</w:t>
      </w:r>
      <w:r>
        <w:rPr>
          <w:rStyle w:val="9"/>
          <w:rFonts w:ascii="仿宋" w:hAnsi="仿宋" w:eastAsia="仿宋" w:cs="仿宋"/>
          <w:color w:val="auto"/>
          <w:sz w:val="30"/>
          <w:szCs w:val="30"/>
          <w:u w:val="none"/>
        </w:rPr>
        <w:t>1</w:t>
      </w:r>
      <w:r>
        <w:rPr>
          <w:rStyle w:val="9"/>
          <w:rFonts w:hint="eastAsia" w:ascii="仿宋" w:hAnsi="仿宋" w:eastAsia="仿宋" w:cs="仿宋"/>
          <w:color w:val="auto"/>
          <w:sz w:val="30"/>
          <w:szCs w:val="30"/>
          <w:u w:val="none"/>
        </w:rPr>
        <w:t>）项目实施的经济效益分析；</w:t>
      </w:r>
      <w:r>
        <w:rPr>
          <w:rFonts w:hint="eastAsia" w:ascii="仿宋" w:hAnsi="仿宋" w:eastAsia="仿宋" w:cs="仿宋"/>
          <w:sz w:val="30"/>
          <w:szCs w:val="30"/>
        </w:rPr>
        <w:t>圆满完成了年初制定的绩效目标：依法查处各类违法违规行为，全年共查办案件数</w:t>
      </w:r>
      <w:r>
        <w:rPr>
          <w:rFonts w:hint="eastAsia" w:ascii="仿宋" w:hAnsi="仿宋" w:eastAsia="仿宋" w:cs="仿宋"/>
          <w:sz w:val="30"/>
          <w:szCs w:val="30"/>
          <w:lang w:val="en-US" w:eastAsia="zh-CN"/>
        </w:rPr>
        <w:t>122</w:t>
      </w:r>
      <w:r>
        <w:rPr>
          <w:rFonts w:hint="eastAsia" w:ascii="仿宋" w:hAnsi="仿宋" w:eastAsia="仿宋" w:cs="仿宋"/>
          <w:sz w:val="30"/>
          <w:szCs w:val="30"/>
        </w:rPr>
        <w:t>件，完成罚没收入数</w:t>
      </w:r>
      <w:r>
        <w:rPr>
          <w:rFonts w:ascii="仿宋" w:hAnsi="仿宋" w:eastAsia="仿宋" w:cs="仿宋"/>
          <w:sz w:val="30"/>
          <w:szCs w:val="30"/>
        </w:rPr>
        <w:t>2</w:t>
      </w:r>
      <w:r>
        <w:rPr>
          <w:rFonts w:hint="eastAsia" w:ascii="仿宋" w:hAnsi="仿宋" w:eastAsia="仿宋" w:cs="仿宋"/>
          <w:sz w:val="30"/>
          <w:szCs w:val="30"/>
          <w:lang w:val="en-US" w:eastAsia="zh-CN"/>
        </w:rPr>
        <w:t>25.7</w:t>
      </w:r>
      <w:r>
        <w:rPr>
          <w:rFonts w:hint="eastAsia" w:ascii="仿宋" w:hAnsi="仿宋" w:eastAsia="仿宋" w:cs="仿宋"/>
          <w:sz w:val="30"/>
          <w:szCs w:val="30"/>
        </w:rPr>
        <w:t>万元；加强市场竞争秩序和重要商品质量监管，全年流通领域商品质量抽检数量</w:t>
      </w:r>
      <w:r>
        <w:rPr>
          <w:rFonts w:ascii="仿宋" w:hAnsi="仿宋" w:eastAsia="仿宋" w:cs="仿宋"/>
          <w:sz w:val="30"/>
          <w:szCs w:val="30"/>
        </w:rPr>
        <w:t>111</w:t>
      </w:r>
      <w:r>
        <w:rPr>
          <w:rFonts w:hint="eastAsia" w:ascii="仿宋" w:hAnsi="仿宋" w:eastAsia="仿宋" w:cs="仿宋"/>
          <w:sz w:val="30"/>
          <w:szCs w:val="30"/>
          <w:lang w:val="en-US" w:eastAsia="zh-CN"/>
        </w:rPr>
        <w:t>6</w:t>
      </w:r>
      <w:r>
        <w:rPr>
          <w:rFonts w:hint="eastAsia" w:ascii="仿宋" w:hAnsi="仿宋" w:eastAsia="仿宋" w:cs="仿宋"/>
          <w:sz w:val="30"/>
          <w:szCs w:val="30"/>
        </w:rPr>
        <w:t>批次；注销吊销“僵尸”企业</w:t>
      </w:r>
      <w:r>
        <w:rPr>
          <w:rFonts w:hint="eastAsia" w:ascii="仿宋" w:hAnsi="仿宋" w:eastAsia="仿宋" w:cs="仿宋"/>
          <w:sz w:val="30"/>
          <w:szCs w:val="30"/>
          <w:lang w:val="en-US" w:eastAsia="zh-CN"/>
        </w:rPr>
        <w:t>210</w:t>
      </w:r>
      <w:r>
        <w:rPr>
          <w:rFonts w:hint="eastAsia" w:ascii="仿宋" w:hAnsi="仿宋" w:eastAsia="仿宋" w:cs="仿宋"/>
          <w:sz w:val="30"/>
          <w:szCs w:val="30"/>
        </w:rPr>
        <w:t>户；行政处罚信息公示</w:t>
      </w:r>
      <w:r>
        <w:rPr>
          <w:rFonts w:ascii="仿宋" w:hAnsi="仿宋" w:eastAsia="仿宋" w:cs="仿宋"/>
          <w:sz w:val="30"/>
          <w:szCs w:val="30"/>
        </w:rPr>
        <w:t>1</w:t>
      </w:r>
      <w:r>
        <w:rPr>
          <w:rFonts w:hint="eastAsia" w:ascii="仿宋" w:hAnsi="仿宋" w:eastAsia="仿宋" w:cs="仿宋"/>
          <w:sz w:val="30"/>
          <w:szCs w:val="30"/>
          <w:lang w:val="en-US" w:eastAsia="zh-CN"/>
        </w:rPr>
        <w:t>41</w:t>
      </w:r>
      <w:r>
        <w:rPr>
          <w:rFonts w:hint="eastAsia" w:ascii="仿宋" w:hAnsi="仿宋" w:eastAsia="仿宋" w:cs="仿宋"/>
          <w:sz w:val="30"/>
          <w:szCs w:val="30"/>
        </w:rPr>
        <w:t>件；经营异常名录公示率</w:t>
      </w:r>
      <w:r>
        <w:rPr>
          <w:rFonts w:ascii="仿宋" w:hAnsi="仿宋" w:eastAsia="仿宋" w:cs="仿宋"/>
          <w:sz w:val="30"/>
          <w:szCs w:val="30"/>
        </w:rPr>
        <w:t>100%</w:t>
      </w:r>
      <w:r>
        <w:rPr>
          <w:rFonts w:hint="eastAsia" w:ascii="仿宋" w:hAnsi="仿宋" w:eastAsia="仿宋" w:cs="仿宋"/>
          <w:sz w:val="30"/>
          <w:szCs w:val="30"/>
        </w:rPr>
        <w:t>；新设立企业</w:t>
      </w:r>
      <w:r>
        <w:rPr>
          <w:rFonts w:hint="eastAsia" w:ascii="仿宋" w:hAnsi="仿宋" w:eastAsia="仿宋" w:cs="仿宋"/>
          <w:sz w:val="30"/>
          <w:szCs w:val="30"/>
          <w:lang w:val="en-US" w:eastAsia="zh-CN"/>
        </w:rPr>
        <w:t>293</w:t>
      </w:r>
      <w:r>
        <w:rPr>
          <w:rFonts w:hint="eastAsia" w:ascii="仿宋" w:hAnsi="仿宋" w:eastAsia="仿宋" w:cs="仿宋"/>
          <w:sz w:val="30"/>
          <w:szCs w:val="30"/>
        </w:rPr>
        <w:t>户；新增个体工商户</w:t>
      </w:r>
      <w:r>
        <w:rPr>
          <w:rFonts w:hint="eastAsia" w:ascii="仿宋" w:hAnsi="仿宋" w:eastAsia="仿宋" w:cs="仿宋"/>
          <w:sz w:val="30"/>
          <w:szCs w:val="30"/>
          <w:lang w:val="en-US" w:eastAsia="zh-CN"/>
        </w:rPr>
        <w:t>1351</w:t>
      </w:r>
      <w:r>
        <w:rPr>
          <w:rFonts w:hint="eastAsia" w:ascii="仿宋" w:hAnsi="仿宋" w:eastAsia="仿宋" w:cs="仿宋"/>
          <w:sz w:val="30"/>
          <w:szCs w:val="30"/>
        </w:rPr>
        <w:t>户；发放“两证整合”执照</w:t>
      </w:r>
      <w:r>
        <w:rPr>
          <w:rFonts w:ascii="仿宋" w:hAnsi="仿宋" w:eastAsia="仿宋" w:cs="仿宋"/>
          <w:sz w:val="30"/>
          <w:szCs w:val="30"/>
        </w:rPr>
        <w:t>1</w:t>
      </w:r>
      <w:r>
        <w:rPr>
          <w:rFonts w:hint="eastAsia" w:ascii="仿宋" w:hAnsi="仿宋" w:eastAsia="仿宋" w:cs="仿宋"/>
          <w:sz w:val="30"/>
          <w:szCs w:val="30"/>
          <w:lang w:val="en-US" w:eastAsia="zh-CN"/>
        </w:rPr>
        <w:t>644</w:t>
      </w:r>
      <w:r>
        <w:rPr>
          <w:rFonts w:hint="eastAsia" w:ascii="仿宋" w:hAnsi="仿宋" w:eastAsia="仿宋" w:cs="仿宋"/>
          <w:sz w:val="30"/>
          <w:szCs w:val="30"/>
        </w:rPr>
        <w:t>户；受理消费咨询投诉举报</w:t>
      </w:r>
      <w:r>
        <w:rPr>
          <w:rFonts w:hint="eastAsia" w:ascii="仿宋" w:hAnsi="仿宋" w:eastAsia="仿宋" w:cs="仿宋"/>
          <w:sz w:val="30"/>
          <w:szCs w:val="30"/>
          <w:lang w:val="en-US" w:eastAsia="zh-CN"/>
        </w:rPr>
        <w:t>317</w:t>
      </w:r>
      <w:r>
        <w:rPr>
          <w:rFonts w:hint="eastAsia" w:ascii="仿宋" w:hAnsi="仿宋" w:eastAsia="仿宋" w:cs="仿宋"/>
          <w:sz w:val="30"/>
          <w:szCs w:val="30"/>
        </w:rPr>
        <w:t>件；市场主体增长率</w:t>
      </w:r>
      <w:r>
        <w:rPr>
          <w:rFonts w:ascii="仿宋" w:hAnsi="仿宋" w:eastAsia="仿宋" w:cs="仿宋"/>
          <w:sz w:val="30"/>
          <w:szCs w:val="30"/>
        </w:rPr>
        <w:t>2</w:t>
      </w:r>
      <w:r>
        <w:rPr>
          <w:rFonts w:hint="eastAsia" w:ascii="仿宋" w:hAnsi="仿宋" w:eastAsia="仿宋" w:cs="仿宋"/>
          <w:sz w:val="30"/>
          <w:szCs w:val="30"/>
          <w:lang w:val="en-US" w:eastAsia="zh-CN"/>
        </w:rPr>
        <w:t>1</w:t>
      </w:r>
      <w:r>
        <w:rPr>
          <w:rFonts w:ascii="仿宋" w:hAnsi="仿宋" w:eastAsia="仿宋" w:cs="仿宋"/>
          <w:sz w:val="30"/>
          <w:szCs w:val="30"/>
        </w:rPr>
        <w:t>%</w:t>
      </w:r>
      <w:r>
        <w:rPr>
          <w:rFonts w:hint="eastAsia" w:ascii="仿宋" w:hAnsi="仿宋" w:eastAsia="仿宋" w:cs="仿宋"/>
          <w:sz w:val="30"/>
          <w:szCs w:val="30"/>
        </w:rPr>
        <w:t>；</w:t>
      </w:r>
      <w:r>
        <w:rPr>
          <w:rFonts w:hint="eastAsia" w:ascii="仿宋" w:hAnsi="仿宋" w:eastAsia="仿宋" w:cs="仿宋"/>
          <w:color w:val="000000"/>
          <w:sz w:val="30"/>
          <w:szCs w:val="30"/>
        </w:rPr>
        <w:t>查办传销案件遣返传销人员率、消费申诉举报办结率、市场巡查覆盖率、不合格商品处置率、专项资金及时拨付率、执行政府采购规定均为</w:t>
      </w:r>
      <w:r>
        <w:rPr>
          <w:rFonts w:ascii="仿宋" w:hAnsi="仿宋" w:eastAsia="仿宋" w:cs="仿宋"/>
          <w:color w:val="000000"/>
          <w:sz w:val="30"/>
          <w:szCs w:val="30"/>
        </w:rPr>
        <w:t>100%</w:t>
      </w:r>
      <w:r>
        <w:rPr>
          <w:rFonts w:hint="eastAsia" w:ascii="仿宋" w:hAnsi="仿宋" w:eastAsia="仿宋" w:cs="仿宋"/>
          <w:color w:val="000000"/>
          <w:sz w:val="30"/>
          <w:szCs w:val="30"/>
        </w:rPr>
        <w:t>。</w:t>
      </w:r>
    </w:p>
    <w:p>
      <w:pPr>
        <w:ind w:firstLine="450" w:firstLineChars="150"/>
        <w:rPr>
          <w:rFonts w:ascii="仿宋" w:hAnsi="仿宋" w:eastAsia="仿宋"/>
          <w:sz w:val="30"/>
          <w:szCs w:val="30"/>
        </w:rPr>
      </w:pPr>
      <w:r>
        <w:rPr>
          <w:rStyle w:val="9"/>
          <w:rFonts w:hint="eastAsia" w:ascii="仿宋" w:hAnsi="仿宋" w:eastAsia="仿宋" w:cs="仿宋"/>
          <w:color w:val="auto"/>
          <w:sz w:val="30"/>
          <w:szCs w:val="30"/>
          <w:u w:val="none"/>
        </w:rPr>
        <w:t>（</w:t>
      </w:r>
      <w:r>
        <w:rPr>
          <w:rStyle w:val="9"/>
          <w:rFonts w:ascii="仿宋" w:hAnsi="仿宋" w:eastAsia="仿宋" w:cs="仿宋"/>
          <w:color w:val="auto"/>
          <w:sz w:val="30"/>
          <w:szCs w:val="30"/>
          <w:u w:val="none"/>
        </w:rPr>
        <w:t>2</w:t>
      </w:r>
      <w:r>
        <w:rPr>
          <w:rStyle w:val="9"/>
          <w:rFonts w:hint="eastAsia" w:ascii="仿宋" w:hAnsi="仿宋" w:eastAsia="仿宋" w:cs="仿宋"/>
          <w:color w:val="auto"/>
          <w:sz w:val="30"/>
          <w:szCs w:val="30"/>
          <w:u w:val="none"/>
        </w:rPr>
        <w:t>）项目实施的社会效益分析；</w:t>
      </w:r>
      <w:r>
        <w:rPr>
          <w:rFonts w:hint="eastAsia" w:ascii="仿宋" w:hAnsi="仿宋" w:eastAsia="仿宋" w:cs="仿宋"/>
          <w:sz w:val="30"/>
          <w:szCs w:val="30"/>
        </w:rPr>
        <w:t>进一步规范市场经济秩序，依法查处市场违法违规行为，有效保护经营者和消费者的合法权益，努力营造法制、诚信、公平、文明的市场环境，更好地服务经济社会的发展。</w:t>
      </w:r>
    </w:p>
    <w:p>
      <w:pPr>
        <w:shd w:val="solid" w:color="FFFFFF" w:fill="auto"/>
        <w:autoSpaceDN w:val="0"/>
        <w:spacing w:line="560" w:lineRule="atLeast"/>
        <w:ind w:firstLine="640"/>
        <w:rPr>
          <w:rStyle w:val="9"/>
          <w:rFonts w:ascii="仿宋" w:hAnsi="仿宋" w:eastAsia="仿宋"/>
          <w:color w:val="auto"/>
          <w:sz w:val="30"/>
          <w:szCs w:val="30"/>
          <w:u w:val="none"/>
        </w:rPr>
      </w:pPr>
      <w:r>
        <w:rPr>
          <w:rStyle w:val="9"/>
          <w:rFonts w:hint="eastAsia" w:ascii="仿宋" w:hAnsi="仿宋" w:eastAsia="仿宋" w:cs="仿宋"/>
          <w:color w:val="auto"/>
          <w:sz w:val="30"/>
          <w:szCs w:val="30"/>
          <w:u w:val="none"/>
        </w:rPr>
        <w:t>（</w:t>
      </w:r>
      <w:r>
        <w:rPr>
          <w:rStyle w:val="9"/>
          <w:rFonts w:ascii="仿宋" w:hAnsi="仿宋" w:eastAsia="仿宋" w:cs="仿宋"/>
          <w:color w:val="auto"/>
          <w:sz w:val="30"/>
          <w:szCs w:val="30"/>
          <w:u w:val="none"/>
        </w:rPr>
        <w:t>3</w:t>
      </w:r>
      <w:r>
        <w:rPr>
          <w:rStyle w:val="9"/>
          <w:rFonts w:hint="eastAsia" w:ascii="仿宋" w:hAnsi="仿宋" w:eastAsia="仿宋" w:cs="仿宋"/>
          <w:color w:val="auto"/>
          <w:sz w:val="30"/>
          <w:szCs w:val="30"/>
          <w:u w:val="none"/>
        </w:rPr>
        <w:t>）项目实施的生态效益分析；通过项目的实施，有效的打击了我县县域内的假冒伪劣行为，人民的生活质量大大提高。</w:t>
      </w:r>
    </w:p>
    <w:p>
      <w:pPr>
        <w:ind w:firstLine="450" w:firstLineChars="150"/>
        <w:rPr>
          <w:rFonts w:ascii="仿宋" w:hAnsi="仿宋" w:eastAsia="仿宋"/>
          <w:sz w:val="30"/>
          <w:szCs w:val="30"/>
        </w:rPr>
      </w:pPr>
      <w:r>
        <w:rPr>
          <w:rStyle w:val="9"/>
          <w:rFonts w:hint="eastAsia" w:ascii="仿宋" w:hAnsi="仿宋" w:eastAsia="仿宋" w:cs="仿宋"/>
          <w:color w:val="auto"/>
          <w:sz w:val="30"/>
          <w:szCs w:val="30"/>
          <w:u w:val="none"/>
        </w:rPr>
        <w:t>（</w:t>
      </w:r>
      <w:r>
        <w:rPr>
          <w:rStyle w:val="9"/>
          <w:rFonts w:ascii="仿宋" w:hAnsi="仿宋" w:eastAsia="仿宋" w:cs="仿宋"/>
          <w:color w:val="auto"/>
          <w:sz w:val="30"/>
          <w:szCs w:val="30"/>
          <w:u w:val="none"/>
        </w:rPr>
        <w:t>4</w:t>
      </w:r>
      <w:r>
        <w:rPr>
          <w:rStyle w:val="9"/>
          <w:rFonts w:hint="eastAsia" w:ascii="仿宋" w:hAnsi="仿宋" w:eastAsia="仿宋" w:cs="仿宋"/>
          <w:color w:val="auto"/>
          <w:sz w:val="30"/>
          <w:szCs w:val="30"/>
          <w:u w:val="none"/>
        </w:rPr>
        <w:t>）项目实施的可持续影响分析：优化服务，经济环境得到优化。</w:t>
      </w:r>
    </w:p>
    <w:p>
      <w:pPr>
        <w:shd w:val="solid" w:color="FFFFFF" w:fill="auto"/>
        <w:autoSpaceDN w:val="0"/>
        <w:spacing w:line="560" w:lineRule="atLeast"/>
        <w:ind w:firstLine="640"/>
        <w:rPr>
          <w:rStyle w:val="9"/>
          <w:rFonts w:ascii="黑体" w:hAnsi="黑体" w:eastAsia="黑体"/>
          <w:color w:val="auto"/>
          <w:sz w:val="30"/>
          <w:szCs w:val="30"/>
          <w:u w:val="none"/>
        </w:rPr>
      </w:pPr>
      <w:r>
        <w:rPr>
          <w:rStyle w:val="9"/>
          <w:rFonts w:hint="eastAsia" w:ascii="黑体" w:hAnsi="黑体" w:eastAsia="黑体" w:cs="黑体"/>
          <w:color w:val="auto"/>
          <w:sz w:val="30"/>
          <w:szCs w:val="30"/>
          <w:u w:val="none"/>
        </w:rPr>
        <w:t>五、存在的主要问题及产生的原因</w:t>
      </w:r>
    </w:p>
    <w:p>
      <w:pPr>
        <w:pStyle w:val="12"/>
        <w:ind w:firstLine="450" w:firstLineChars="150"/>
        <w:rPr>
          <w:rStyle w:val="9"/>
          <w:rFonts w:ascii="仿宋" w:hAnsi="仿宋" w:eastAsia="仿宋" w:cs="Times New Roman"/>
          <w:color w:val="auto"/>
          <w:kern w:val="2"/>
          <w:sz w:val="30"/>
          <w:szCs w:val="30"/>
          <w:u w:val="none"/>
        </w:rPr>
      </w:pPr>
      <w:r>
        <w:rPr>
          <w:rStyle w:val="9"/>
          <w:rFonts w:hint="eastAsia" w:ascii="仿宋" w:hAnsi="仿宋" w:eastAsia="仿宋" w:cs="仿宋"/>
          <w:color w:val="auto"/>
          <w:kern w:val="2"/>
          <w:sz w:val="30"/>
          <w:szCs w:val="30"/>
          <w:u w:val="none"/>
        </w:rPr>
        <w:t>（一）项目申报及实施管理方面</w:t>
      </w:r>
    </w:p>
    <w:p>
      <w:pPr>
        <w:pStyle w:val="12"/>
        <w:rPr>
          <w:rFonts w:ascii="仿宋" w:hAnsi="仿宋" w:eastAsia="仿宋" w:cs="Times New Roman"/>
          <w:color w:val="333333"/>
          <w:sz w:val="30"/>
          <w:szCs w:val="30"/>
        </w:rPr>
      </w:pPr>
      <w:r>
        <w:rPr>
          <w:rStyle w:val="9"/>
          <w:rFonts w:hint="eastAsia" w:ascii="仿宋" w:hAnsi="仿宋" w:eastAsia="仿宋" w:cs="仿宋"/>
          <w:color w:val="auto"/>
          <w:kern w:val="2"/>
          <w:sz w:val="30"/>
          <w:szCs w:val="30"/>
          <w:u w:val="none"/>
        </w:rPr>
        <w:t></w:t>
      </w:r>
      <w:r>
        <w:rPr>
          <w:rStyle w:val="9"/>
          <w:rFonts w:ascii="仿宋" w:hAnsi="仿宋" w:eastAsia="仿宋" w:cs="仿宋"/>
          <w:color w:val="auto"/>
          <w:kern w:val="2"/>
          <w:sz w:val="30"/>
          <w:szCs w:val="30"/>
          <w:u w:val="none"/>
        </w:rPr>
        <w:t xml:space="preserve">  1</w:t>
      </w:r>
      <w:r>
        <w:rPr>
          <w:rStyle w:val="9"/>
          <w:rFonts w:hint="eastAsia" w:ascii="仿宋" w:hAnsi="仿宋" w:eastAsia="仿宋" w:cs="仿宋"/>
          <w:color w:val="auto"/>
          <w:kern w:val="2"/>
          <w:sz w:val="30"/>
          <w:szCs w:val="30"/>
          <w:u w:val="none"/>
        </w:rPr>
        <w:t>、项目立项：收支矛盾突出，其原因是</w:t>
      </w:r>
      <w:r>
        <w:rPr>
          <w:rFonts w:hint="eastAsia" w:ascii="仿宋" w:hAnsi="仿宋" w:eastAsia="仿宋" w:cs="仿宋"/>
          <w:color w:val="333333"/>
          <w:sz w:val="30"/>
          <w:szCs w:val="30"/>
        </w:rPr>
        <w:t>非税收入政策性减收较大。根据湖南省财政厅、湖南省发展和改革委员会的湘财综</w:t>
      </w:r>
      <w:r>
        <w:rPr>
          <w:rFonts w:ascii="仿宋" w:hAnsi="仿宋" w:eastAsia="仿宋" w:cs="仿宋"/>
          <w:color w:val="333333"/>
          <w:sz w:val="30"/>
          <w:szCs w:val="30"/>
        </w:rPr>
        <w:t>[2017]16</w:t>
      </w:r>
      <w:r>
        <w:rPr>
          <w:rFonts w:hint="eastAsia" w:ascii="仿宋" w:hAnsi="仿宋" w:eastAsia="仿宋" w:cs="仿宋"/>
          <w:color w:val="333333"/>
          <w:sz w:val="30"/>
          <w:szCs w:val="30"/>
        </w:rPr>
        <w:t>号文件和湘财综函【</w:t>
      </w:r>
      <w:r>
        <w:rPr>
          <w:rFonts w:ascii="仿宋" w:hAnsi="仿宋" w:eastAsia="仿宋" w:cs="仿宋"/>
          <w:color w:val="333333"/>
          <w:sz w:val="30"/>
          <w:szCs w:val="30"/>
        </w:rPr>
        <w:t>2017</w:t>
      </w:r>
      <w:r>
        <w:rPr>
          <w:rFonts w:hint="eastAsia" w:ascii="仿宋" w:hAnsi="仿宋" w:eastAsia="仿宋" w:cs="仿宋"/>
          <w:color w:val="333333"/>
          <w:sz w:val="30"/>
          <w:szCs w:val="30"/>
        </w:rPr>
        <w:t>】</w:t>
      </w:r>
      <w:r>
        <w:rPr>
          <w:rFonts w:ascii="仿宋" w:hAnsi="仿宋" w:eastAsia="仿宋" w:cs="仿宋"/>
          <w:color w:val="333333"/>
          <w:sz w:val="30"/>
          <w:szCs w:val="30"/>
        </w:rPr>
        <w:t>5</w:t>
      </w:r>
      <w:r>
        <w:rPr>
          <w:rFonts w:hint="eastAsia" w:ascii="仿宋" w:hAnsi="仿宋" w:eastAsia="仿宋" w:cs="仿宋"/>
          <w:color w:val="333333"/>
          <w:sz w:val="30"/>
          <w:szCs w:val="30"/>
        </w:rPr>
        <w:t>号文件的规定：</w:t>
      </w:r>
      <w:r>
        <w:rPr>
          <w:rFonts w:ascii="仿宋" w:hAnsi="仿宋" w:eastAsia="仿宋" w:cs="仿宋"/>
          <w:color w:val="333333"/>
          <w:sz w:val="30"/>
          <w:szCs w:val="30"/>
        </w:rPr>
        <w:t>2017</w:t>
      </w:r>
      <w:r>
        <w:rPr>
          <w:rFonts w:hint="eastAsia" w:ascii="仿宋" w:hAnsi="仿宋" w:eastAsia="仿宋" w:cs="仿宋"/>
          <w:color w:val="333333"/>
          <w:sz w:val="30"/>
          <w:szCs w:val="30"/>
        </w:rPr>
        <w:t>年</w:t>
      </w:r>
      <w:r>
        <w:rPr>
          <w:rFonts w:ascii="仿宋" w:hAnsi="仿宋" w:eastAsia="仿宋" w:cs="仿宋"/>
          <w:color w:val="333333"/>
          <w:sz w:val="30"/>
          <w:szCs w:val="30"/>
        </w:rPr>
        <w:t>4</w:t>
      </w:r>
      <w:r>
        <w:rPr>
          <w:rFonts w:hint="eastAsia" w:ascii="仿宋" w:hAnsi="仿宋" w:eastAsia="仿宋" w:cs="仿宋"/>
          <w:color w:val="333333"/>
          <w:sz w:val="30"/>
          <w:szCs w:val="30"/>
        </w:rPr>
        <w:t>月</w:t>
      </w:r>
      <w:r>
        <w:rPr>
          <w:rFonts w:ascii="仿宋" w:hAnsi="仿宋" w:eastAsia="仿宋" w:cs="仿宋"/>
          <w:color w:val="333333"/>
          <w:sz w:val="30"/>
          <w:szCs w:val="30"/>
        </w:rPr>
        <w:t>1</w:t>
      </w:r>
      <w:r>
        <w:rPr>
          <w:rFonts w:hint="eastAsia" w:ascii="仿宋" w:hAnsi="仿宋" w:eastAsia="仿宋" w:cs="仿宋"/>
          <w:color w:val="333333"/>
          <w:sz w:val="30"/>
          <w:szCs w:val="30"/>
        </w:rPr>
        <w:t>日起取消或停征我省</w:t>
      </w:r>
      <w:r>
        <w:rPr>
          <w:rFonts w:ascii="仿宋" w:hAnsi="仿宋" w:eastAsia="仿宋" w:cs="仿宋"/>
          <w:color w:val="333333"/>
          <w:sz w:val="30"/>
          <w:szCs w:val="30"/>
        </w:rPr>
        <w:t>29</w:t>
      </w:r>
      <w:r>
        <w:rPr>
          <w:rFonts w:hint="eastAsia" w:ascii="仿宋" w:hAnsi="仿宋" w:eastAsia="仿宋" w:cs="仿宋"/>
          <w:color w:val="333333"/>
          <w:sz w:val="30"/>
          <w:szCs w:val="30"/>
        </w:rPr>
        <w:t>项行政事业性收费（具体项目见附件）。我局有三个方面的收费项目自</w:t>
      </w:r>
      <w:r>
        <w:rPr>
          <w:rFonts w:ascii="仿宋" w:hAnsi="仿宋" w:eastAsia="仿宋" w:cs="仿宋"/>
          <w:color w:val="333333"/>
          <w:sz w:val="30"/>
          <w:szCs w:val="30"/>
        </w:rPr>
        <w:t>2017</w:t>
      </w:r>
      <w:r>
        <w:rPr>
          <w:rFonts w:hint="eastAsia" w:ascii="仿宋" w:hAnsi="仿宋" w:eastAsia="仿宋" w:cs="仿宋"/>
          <w:color w:val="333333"/>
          <w:sz w:val="30"/>
          <w:szCs w:val="30"/>
        </w:rPr>
        <w:t>年</w:t>
      </w:r>
      <w:r>
        <w:rPr>
          <w:rFonts w:ascii="仿宋" w:hAnsi="仿宋" w:eastAsia="仿宋" w:cs="仿宋"/>
          <w:color w:val="333333"/>
          <w:sz w:val="30"/>
          <w:szCs w:val="30"/>
        </w:rPr>
        <w:t>4</w:t>
      </w:r>
      <w:r>
        <w:rPr>
          <w:rFonts w:hint="eastAsia" w:ascii="仿宋" w:hAnsi="仿宋" w:eastAsia="仿宋" w:cs="仿宋"/>
          <w:color w:val="333333"/>
          <w:sz w:val="30"/>
          <w:szCs w:val="30"/>
        </w:rPr>
        <w:t>月</w:t>
      </w:r>
      <w:r>
        <w:rPr>
          <w:rFonts w:ascii="仿宋" w:hAnsi="仿宋" w:eastAsia="仿宋" w:cs="仿宋"/>
          <w:color w:val="333333"/>
          <w:sz w:val="30"/>
          <w:szCs w:val="30"/>
        </w:rPr>
        <w:t>1</w:t>
      </w:r>
      <w:r>
        <w:rPr>
          <w:rFonts w:hint="eastAsia" w:ascii="仿宋" w:hAnsi="仿宋" w:eastAsia="仿宋" w:cs="仿宋"/>
          <w:color w:val="333333"/>
          <w:sz w:val="30"/>
          <w:szCs w:val="30"/>
        </w:rPr>
        <w:t>日起要求停止征收，全年短款收费</w:t>
      </w:r>
      <w:r>
        <w:rPr>
          <w:rFonts w:ascii="仿宋" w:hAnsi="仿宋" w:eastAsia="仿宋" w:cs="仿宋"/>
          <w:color w:val="333333"/>
          <w:sz w:val="30"/>
          <w:szCs w:val="30"/>
        </w:rPr>
        <w:t>80</w:t>
      </w:r>
      <w:r>
        <w:rPr>
          <w:rFonts w:hint="eastAsia" w:ascii="仿宋" w:hAnsi="仿宋" w:eastAsia="仿宋" w:cs="仿宋"/>
          <w:color w:val="333333"/>
          <w:sz w:val="30"/>
          <w:szCs w:val="30"/>
        </w:rPr>
        <w:t>万元。</w:t>
      </w:r>
    </w:p>
    <w:p>
      <w:pPr>
        <w:pStyle w:val="12"/>
        <w:rPr>
          <w:rStyle w:val="9"/>
          <w:rFonts w:ascii="仿宋" w:hAnsi="仿宋" w:eastAsia="仿宋" w:cs="Times New Roman"/>
          <w:color w:val="auto"/>
          <w:kern w:val="2"/>
          <w:sz w:val="30"/>
          <w:szCs w:val="30"/>
          <w:u w:val="none"/>
        </w:rPr>
      </w:pPr>
      <w:r>
        <w:rPr>
          <w:rStyle w:val="9"/>
          <w:rFonts w:hint="eastAsia" w:ascii="仿宋" w:hAnsi="仿宋" w:eastAsia="仿宋" w:cs="仿宋"/>
          <w:color w:val="auto"/>
          <w:kern w:val="2"/>
          <w:sz w:val="30"/>
          <w:szCs w:val="30"/>
          <w:u w:val="none"/>
        </w:rPr>
        <w:t></w:t>
      </w:r>
      <w:r>
        <w:rPr>
          <w:rStyle w:val="9"/>
          <w:rFonts w:ascii="仿宋" w:hAnsi="仿宋" w:eastAsia="仿宋" w:cs="仿宋"/>
          <w:color w:val="auto"/>
          <w:kern w:val="2"/>
          <w:sz w:val="30"/>
          <w:szCs w:val="30"/>
          <w:u w:val="none"/>
        </w:rPr>
        <w:t xml:space="preserve">  2</w:t>
      </w:r>
      <w:r>
        <w:rPr>
          <w:rStyle w:val="9"/>
          <w:rFonts w:hint="eastAsia" w:ascii="仿宋" w:hAnsi="仿宋" w:eastAsia="仿宋" w:cs="仿宋"/>
          <w:color w:val="auto"/>
          <w:kern w:val="2"/>
          <w:sz w:val="30"/>
          <w:szCs w:val="30"/>
          <w:u w:val="none"/>
        </w:rPr>
        <w:t>、项目跟踪监管：我局“三合一”以后，由于业务工作点多面广，人手偏少，预算精细化标准不高，造成预算偏离较大。跟踪监管有不到位现象。</w:t>
      </w:r>
    </w:p>
    <w:p>
      <w:pPr>
        <w:pStyle w:val="12"/>
        <w:rPr>
          <w:rStyle w:val="9"/>
          <w:rFonts w:ascii="仿宋" w:hAnsi="仿宋" w:eastAsia="仿宋" w:cs="Times New Roman"/>
          <w:color w:val="auto"/>
          <w:kern w:val="2"/>
          <w:sz w:val="30"/>
          <w:szCs w:val="30"/>
          <w:u w:val="none"/>
        </w:rPr>
      </w:pPr>
      <w:r>
        <w:rPr>
          <w:rStyle w:val="9"/>
          <w:rFonts w:hint="eastAsia" w:ascii="仿宋" w:hAnsi="仿宋" w:eastAsia="仿宋" w:cs="仿宋"/>
          <w:color w:val="auto"/>
          <w:kern w:val="2"/>
          <w:sz w:val="30"/>
          <w:szCs w:val="30"/>
          <w:u w:val="none"/>
        </w:rPr>
        <w:t></w:t>
      </w:r>
      <w:r>
        <w:rPr>
          <w:rStyle w:val="9"/>
          <w:rFonts w:ascii="仿宋" w:hAnsi="仿宋" w:eastAsia="仿宋" w:cs="仿宋"/>
          <w:color w:val="auto"/>
          <w:kern w:val="2"/>
          <w:sz w:val="30"/>
          <w:szCs w:val="30"/>
          <w:u w:val="none"/>
        </w:rPr>
        <w:t xml:space="preserve">  3</w:t>
      </w:r>
      <w:r>
        <w:rPr>
          <w:rStyle w:val="9"/>
          <w:rFonts w:hint="eastAsia" w:ascii="仿宋" w:hAnsi="仿宋" w:eastAsia="仿宋" w:cs="仿宋"/>
          <w:color w:val="auto"/>
          <w:kern w:val="2"/>
          <w:sz w:val="30"/>
          <w:szCs w:val="30"/>
          <w:u w:val="none"/>
        </w:rPr>
        <w:t>、项目实施进度：基本按进度实施。</w:t>
      </w:r>
    </w:p>
    <w:p>
      <w:pPr>
        <w:pStyle w:val="12"/>
        <w:rPr>
          <w:rStyle w:val="9"/>
          <w:rFonts w:ascii="仿宋" w:hAnsi="仿宋" w:eastAsia="仿宋" w:cs="Times New Roman"/>
          <w:color w:val="auto"/>
          <w:kern w:val="2"/>
          <w:sz w:val="30"/>
          <w:szCs w:val="30"/>
          <w:u w:val="none"/>
        </w:rPr>
      </w:pPr>
      <w:r>
        <w:rPr>
          <w:rStyle w:val="9"/>
          <w:rFonts w:hint="eastAsia" w:ascii="仿宋" w:hAnsi="仿宋" w:eastAsia="仿宋" w:cs="仿宋"/>
          <w:color w:val="auto"/>
          <w:kern w:val="2"/>
          <w:sz w:val="30"/>
          <w:szCs w:val="30"/>
          <w:u w:val="none"/>
        </w:rPr>
        <w:t></w:t>
      </w:r>
      <w:r>
        <w:rPr>
          <w:rStyle w:val="9"/>
          <w:rFonts w:ascii="仿宋" w:hAnsi="仿宋" w:eastAsia="仿宋" w:cs="仿宋"/>
          <w:color w:val="auto"/>
          <w:kern w:val="2"/>
          <w:sz w:val="30"/>
          <w:szCs w:val="30"/>
          <w:u w:val="none"/>
        </w:rPr>
        <w:t xml:space="preserve">  4</w:t>
      </w:r>
      <w:r>
        <w:rPr>
          <w:rStyle w:val="9"/>
          <w:rFonts w:hint="eastAsia" w:ascii="仿宋" w:hAnsi="仿宋" w:eastAsia="仿宋" w:cs="仿宋"/>
          <w:color w:val="auto"/>
          <w:kern w:val="2"/>
          <w:sz w:val="30"/>
          <w:szCs w:val="30"/>
          <w:u w:val="none"/>
        </w:rPr>
        <w:t>、项目其他方面：业务工作点多面广，工作难度大，要加强对干部职工的业务培训。</w:t>
      </w:r>
    </w:p>
    <w:p>
      <w:pPr>
        <w:pStyle w:val="12"/>
        <w:rPr>
          <w:rStyle w:val="9"/>
          <w:rFonts w:ascii="仿宋" w:hAnsi="仿宋" w:eastAsia="仿宋" w:cs="Times New Roman"/>
          <w:color w:val="auto"/>
          <w:kern w:val="2"/>
          <w:sz w:val="30"/>
          <w:szCs w:val="30"/>
          <w:u w:val="none"/>
        </w:rPr>
      </w:pPr>
      <w:r>
        <w:rPr>
          <w:rStyle w:val="9"/>
          <w:rFonts w:hint="eastAsia" w:ascii="仿宋" w:hAnsi="仿宋" w:eastAsia="仿宋" w:cs="仿宋"/>
          <w:color w:val="auto"/>
          <w:kern w:val="2"/>
          <w:sz w:val="30"/>
          <w:szCs w:val="30"/>
          <w:u w:val="none"/>
        </w:rPr>
        <w:t>（二）资金管理方面</w:t>
      </w:r>
    </w:p>
    <w:p>
      <w:pPr>
        <w:pStyle w:val="12"/>
        <w:keepNext w:val="0"/>
        <w:keepLines w:val="0"/>
        <w:pageBreakBefore w:val="0"/>
        <w:kinsoku/>
        <w:wordWrap/>
        <w:overflowPunct/>
        <w:topLinePunct w:val="0"/>
        <w:bidi w:val="0"/>
        <w:snapToGrid/>
        <w:spacing w:line="540" w:lineRule="exact"/>
        <w:textAlignment w:val="auto"/>
        <w:rPr>
          <w:rStyle w:val="9"/>
          <w:rFonts w:ascii="仿宋" w:hAnsi="仿宋" w:eastAsia="仿宋" w:cs="Times New Roman"/>
          <w:color w:val="auto"/>
          <w:kern w:val="2"/>
          <w:sz w:val="30"/>
          <w:szCs w:val="30"/>
          <w:u w:val="none"/>
        </w:rPr>
      </w:pPr>
      <w:r>
        <w:rPr>
          <w:rStyle w:val="9"/>
          <w:rFonts w:hint="eastAsia" w:ascii="仿宋" w:hAnsi="仿宋" w:eastAsia="仿宋" w:cs="仿宋"/>
          <w:color w:val="auto"/>
          <w:kern w:val="2"/>
          <w:sz w:val="30"/>
          <w:szCs w:val="30"/>
          <w:u w:val="none"/>
        </w:rPr>
        <w:t></w:t>
      </w:r>
      <w:r>
        <w:rPr>
          <w:rStyle w:val="9"/>
          <w:rFonts w:ascii="仿宋" w:hAnsi="仿宋" w:eastAsia="仿宋" w:cs="仿宋"/>
          <w:color w:val="auto"/>
          <w:kern w:val="2"/>
          <w:sz w:val="30"/>
          <w:szCs w:val="30"/>
          <w:u w:val="none"/>
        </w:rPr>
        <w:t xml:space="preserve">  1</w:t>
      </w:r>
      <w:r>
        <w:rPr>
          <w:rStyle w:val="9"/>
          <w:rFonts w:hint="eastAsia" w:ascii="仿宋" w:hAnsi="仿宋" w:eastAsia="仿宋" w:cs="仿宋"/>
          <w:color w:val="auto"/>
          <w:kern w:val="2"/>
          <w:sz w:val="30"/>
          <w:szCs w:val="30"/>
          <w:u w:val="none"/>
        </w:rPr>
        <w:t>、资金使用：基本上能做到专款专用。</w:t>
      </w:r>
    </w:p>
    <w:p>
      <w:pPr>
        <w:pStyle w:val="12"/>
        <w:keepNext w:val="0"/>
        <w:keepLines w:val="0"/>
        <w:pageBreakBefore w:val="0"/>
        <w:kinsoku/>
        <w:wordWrap/>
        <w:overflowPunct/>
        <w:topLinePunct w:val="0"/>
        <w:bidi w:val="0"/>
        <w:snapToGrid/>
        <w:spacing w:line="540" w:lineRule="exact"/>
        <w:textAlignment w:val="auto"/>
        <w:rPr>
          <w:rStyle w:val="9"/>
          <w:rFonts w:ascii="仿宋" w:hAnsi="仿宋" w:eastAsia="仿宋" w:cs="Times New Roman"/>
          <w:color w:val="auto"/>
          <w:kern w:val="2"/>
          <w:sz w:val="30"/>
          <w:szCs w:val="30"/>
          <w:u w:val="none"/>
        </w:rPr>
      </w:pPr>
      <w:r>
        <w:rPr>
          <w:rStyle w:val="9"/>
          <w:rFonts w:hint="eastAsia" w:ascii="仿宋" w:hAnsi="仿宋" w:eastAsia="仿宋" w:cs="仿宋"/>
          <w:color w:val="auto"/>
          <w:kern w:val="2"/>
          <w:sz w:val="30"/>
          <w:szCs w:val="30"/>
          <w:u w:val="none"/>
        </w:rPr>
        <w:t></w:t>
      </w:r>
      <w:r>
        <w:rPr>
          <w:rStyle w:val="9"/>
          <w:rFonts w:ascii="仿宋" w:hAnsi="仿宋" w:eastAsia="仿宋" w:cs="仿宋"/>
          <w:color w:val="auto"/>
          <w:kern w:val="2"/>
          <w:sz w:val="30"/>
          <w:szCs w:val="30"/>
          <w:u w:val="none"/>
        </w:rPr>
        <w:t xml:space="preserve">  2</w:t>
      </w:r>
      <w:r>
        <w:rPr>
          <w:rStyle w:val="9"/>
          <w:rFonts w:hint="eastAsia" w:ascii="仿宋" w:hAnsi="仿宋" w:eastAsia="仿宋" w:cs="仿宋"/>
          <w:color w:val="auto"/>
          <w:kern w:val="2"/>
          <w:sz w:val="30"/>
          <w:szCs w:val="30"/>
          <w:u w:val="none"/>
        </w:rPr>
        <w:t>、项目资金拨付：按进度拨付项目资金。</w:t>
      </w:r>
    </w:p>
    <w:p>
      <w:pPr>
        <w:pStyle w:val="12"/>
        <w:keepNext w:val="0"/>
        <w:keepLines w:val="0"/>
        <w:pageBreakBefore w:val="0"/>
        <w:kinsoku/>
        <w:wordWrap/>
        <w:overflowPunct/>
        <w:topLinePunct w:val="0"/>
        <w:bidi w:val="0"/>
        <w:snapToGrid/>
        <w:spacing w:line="540" w:lineRule="exact"/>
        <w:textAlignment w:val="auto"/>
        <w:rPr>
          <w:rStyle w:val="9"/>
          <w:rFonts w:ascii="仿宋" w:hAnsi="仿宋" w:eastAsia="仿宋" w:cs="Times New Roman"/>
          <w:color w:val="auto"/>
          <w:kern w:val="2"/>
          <w:sz w:val="30"/>
          <w:szCs w:val="30"/>
          <w:u w:val="none"/>
        </w:rPr>
      </w:pPr>
      <w:r>
        <w:rPr>
          <w:rStyle w:val="9"/>
          <w:rFonts w:hint="eastAsia" w:ascii="仿宋" w:hAnsi="仿宋" w:eastAsia="仿宋" w:cs="仿宋"/>
          <w:color w:val="auto"/>
          <w:kern w:val="2"/>
          <w:sz w:val="30"/>
          <w:szCs w:val="30"/>
          <w:u w:val="none"/>
        </w:rPr>
        <w:t></w:t>
      </w:r>
      <w:r>
        <w:rPr>
          <w:rStyle w:val="9"/>
          <w:rFonts w:ascii="仿宋" w:hAnsi="仿宋" w:eastAsia="仿宋" w:cs="仿宋"/>
          <w:color w:val="auto"/>
          <w:kern w:val="2"/>
          <w:sz w:val="30"/>
          <w:szCs w:val="30"/>
          <w:u w:val="none"/>
        </w:rPr>
        <w:t xml:space="preserve">  3</w:t>
      </w:r>
      <w:r>
        <w:rPr>
          <w:rStyle w:val="9"/>
          <w:rFonts w:hint="eastAsia" w:ascii="仿宋" w:hAnsi="仿宋" w:eastAsia="仿宋" w:cs="仿宋"/>
          <w:color w:val="auto"/>
          <w:kern w:val="2"/>
          <w:sz w:val="30"/>
          <w:szCs w:val="30"/>
          <w:u w:val="none"/>
        </w:rPr>
        <w:t>、会计核算：</w:t>
      </w:r>
      <w:r>
        <w:rPr>
          <w:rFonts w:hint="eastAsia" w:ascii="仿宋" w:hAnsi="仿宋" w:eastAsia="仿宋" w:cs="仿宋"/>
          <w:sz w:val="30"/>
          <w:szCs w:val="30"/>
        </w:rPr>
        <w:t>预算编制精细化标准不高，造成预算偏离较大。</w:t>
      </w:r>
    </w:p>
    <w:p>
      <w:pPr>
        <w:pStyle w:val="12"/>
        <w:keepNext w:val="0"/>
        <w:keepLines w:val="0"/>
        <w:pageBreakBefore w:val="0"/>
        <w:kinsoku/>
        <w:wordWrap/>
        <w:overflowPunct/>
        <w:topLinePunct w:val="0"/>
        <w:bidi w:val="0"/>
        <w:snapToGrid/>
        <w:spacing w:line="540" w:lineRule="exact"/>
        <w:textAlignment w:val="auto"/>
        <w:rPr>
          <w:rStyle w:val="9"/>
          <w:rFonts w:ascii="仿宋" w:hAnsi="仿宋" w:eastAsia="仿宋" w:cs="Times New Roman"/>
          <w:color w:val="auto"/>
          <w:kern w:val="2"/>
          <w:sz w:val="30"/>
          <w:szCs w:val="30"/>
          <w:u w:val="none"/>
        </w:rPr>
      </w:pPr>
      <w:r>
        <w:rPr>
          <w:rStyle w:val="9"/>
          <w:rFonts w:ascii="仿宋" w:hAnsi="仿宋" w:eastAsia="仿宋" w:cs="仿宋"/>
          <w:color w:val="auto"/>
          <w:kern w:val="2"/>
          <w:sz w:val="30"/>
          <w:szCs w:val="30"/>
          <w:u w:val="none"/>
        </w:rPr>
        <w:t xml:space="preserve">    </w:t>
      </w:r>
      <w:r>
        <w:rPr>
          <w:rStyle w:val="9"/>
          <w:rFonts w:hint="eastAsia" w:ascii="仿宋" w:hAnsi="仿宋" w:eastAsia="仿宋" w:cs="仿宋"/>
          <w:color w:val="auto"/>
          <w:kern w:val="2"/>
          <w:sz w:val="30"/>
          <w:szCs w:val="30"/>
          <w:u w:val="none"/>
        </w:rPr>
        <w:t>（三）产生的原因：</w:t>
      </w:r>
      <w:r>
        <w:rPr>
          <w:rFonts w:hint="eastAsia" w:ascii="仿宋" w:hAnsi="仿宋" w:eastAsia="仿宋" w:cs="仿宋"/>
          <w:sz w:val="30"/>
          <w:szCs w:val="30"/>
        </w:rPr>
        <w:t>１、由于“三局合一”监管人材欠缺，业务人员严重缺乏；２、自身工作能力不强，给监管造成一定难度，希望政府加大资金和人才的投入，使我县的食品、药品检验工作步入正规。</w:t>
      </w:r>
    </w:p>
    <w:p>
      <w:pPr>
        <w:keepNext w:val="0"/>
        <w:keepLines w:val="0"/>
        <w:pageBreakBefore w:val="0"/>
        <w:widowControl/>
        <w:shd w:val="clear" w:color="auto" w:fill="FFFFFF"/>
        <w:kinsoku/>
        <w:wordWrap/>
        <w:overflowPunct/>
        <w:topLinePunct w:val="0"/>
        <w:bidi w:val="0"/>
        <w:snapToGrid/>
        <w:spacing w:line="540" w:lineRule="exact"/>
        <w:ind w:firstLine="600" w:firstLineChars="200"/>
        <w:jc w:val="left"/>
        <w:textAlignment w:val="auto"/>
        <w:rPr>
          <w:rStyle w:val="9"/>
          <w:rFonts w:ascii="仿宋" w:hAnsi="仿宋" w:eastAsia="仿宋"/>
          <w:color w:val="auto"/>
          <w:sz w:val="30"/>
          <w:szCs w:val="30"/>
          <w:u w:val="none"/>
        </w:rPr>
      </w:pPr>
      <w:r>
        <w:rPr>
          <w:rStyle w:val="9"/>
          <w:rFonts w:hint="eastAsia" w:ascii="仿宋" w:hAnsi="仿宋" w:eastAsia="仿宋" w:cs="仿宋"/>
          <w:color w:val="auto"/>
          <w:sz w:val="30"/>
          <w:szCs w:val="30"/>
          <w:u w:val="none"/>
        </w:rPr>
        <w:t>下一步改进措施及建议</w:t>
      </w:r>
    </w:p>
    <w:p>
      <w:pPr>
        <w:keepNext w:val="0"/>
        <w:keepLines w:val="0"/>
        <w:pageBreakBefore w:val="0"/>
        <w:widowControl/>
        <w:shd w:val="clear" w:color="auto" w:fill="FFFFFF"/>
        <w:kinsoku/>
        <w:wordWrap/>
        <w:overflowPunct/>
        <w:topLinePunct w:val="0"/>
        <w:bidi w:val="0"/>
        <w:snapToGrid/>
        <w:spacing w:line="540" w:lineRule="exact"/>
        <w:ind w:firstLine="900" w:firstLineChars="300"/>
        <w:jc w:val="left"/>
        <w:textAlignment w:val="auto"/>
        <w:rPr>
          <w:rFonts w:ascii="仿宋" w:hAnsi="仿宋" w:eastAsia="仿宋"/>
          <w:color w:val="000000"/>
          <w:kern w:val="0"/>
          <w:sz w:val="30"/>
          <w:szCs w:val="30"/>
        </w:rPr>
      </w:pPr>
      <w:r>
        <w:rPr>
          <w:rFonts w:hint="eastAsia" w:ascii="仿宋" w:hAnsi="仿宋" w:eastAsia="仿宋" w:cs="仿宋"/>
          <w:color w:val="000000"/>
          <w:kern w:val="0"/>
          <w:sz w:val="30"/>
          <w:szCs w:val="30"/>
        </w:rPr>
        <w:t>１、绩效评价资料收集不全面。主要是社会效益方面的资料不够全面，尽管诸多执法工作引起了不同范围内的社会关注和好评，但由于不注重收集或收集不及时，致使在评价过程中缺乏有说服力的证据。</w:t>
      </w:r>
    </w:p>
    <w:p>
      <w:pPr>
        <w:keepNext w:val="0"/>
        <w:keepLines w:val="0"/>
        <w:pageBreakBefore w:val="0"/>
        <w:widowControl/>
        <w:shd w:val="clear" w:color="auto" w:fill="FFFFFF"/>
        <w:kinsoku/>
        <w:wordWrap/>
        <w:overflowPunct/>
        <w:topLinePunct w:val="0"/>
        <w:bidi w:val="0"/>
        <w:snapToGrid/>
        <w:spacing w:line="540" w:lineRule="exact"/>
        <w:ind w:firstLine="900" w:firstLineChars="300"/>
        <w:jc w:val="left"/>
        <w:textAlignment w:val="auto"/>
        <w:rPr>
          <w:rFonts w:ascii="仿宋" w:hAnsi="仿宋" w:eastAsia="仿宋"/>
          <w:color w:val="000000"/>
          <w:kern w:val="0"/>
          <w:sz w:val="30"/>
          <w:szCs w:val="30"/>
        </w:rPr>
      </w:pPr>
      <w:r>
        <w:rPr>
          <w:rFonts w:hint="eastAsia" w:ascii="仿宋" w:hAnsi="仿宋" w:eastAsia="仿宋" w:cs="仿宋"/>
          <w:color w:val="000000"/>
          <w:kern w:val="0"/>
          <w:sz w:val="30"/>
          <w:szCs w:val="30"/>
        </w:rPr>
        <w:t>２、办案经费的导向作用发挥不明显。对广告、治理商业贿赂等群众关注的热点领域，办案经费的倾斜程度不够，这一类型的案件少。</w:t>
      </w:r>
    </w:p>
    <w:p>
      <w:pPr>
        <w:keepNext w:val="0"/>
        <w:keepLines w:val="0"/>
        <w:pageBreakBefore w:val="0"/>
        <w:widowControl/>
        <w:shd w:val="clear" w:color="auto" w:fill="FFFFFF"/>
        <w:kinsoku/>
        <w:wordWrap/>
        <w:overflowPunct/>
        <w:topLinePunct w:val="0"/>
        <w:bidi w:val="0"/>
        <w:snapToGrid/>
        <w:spacing w:line="540" w:lineRule="exact"/>
        <w:ind w:firstLine="900" w:firstLineChars="300"/>
        <w:jc w:val="left"/>
        <w:textAlignment w:val="auto"/>
        <w:rPr>
          <w:rFonts w:ascii="仿宋" w:hAnsi="仿宋" w:eastAsia="仿宋"/>
          <w:color w:val="000000"/>
          <w:kern w:val="0"/>
          <w:sz w:val="30"/>
          <w:szCs w:val="30"/>
        </w:rPr>
      </w:pPr>
      <w:r>
        <w:rPr>
          <w:rFonts w:hint="eastAsia" w:ascii="仿宋" w:hAnsi="仿宋" w:eastAsia="仿宋" w:cs="仿宋"/>
          <w:color w:val="000000"/>
          <w:kern w:val="0"/>
          <w:sz w:val="30"/>
          <w:szCs w:val="30"/>
        </w:rPr>
        <w:t>３、干部职工对于专项资金的绩效意识还不强。</w:t>
      </w:r>
    </w:p>
    <w:p>
      <w:pPr>
        <w:keepNext w:val="0"/>
        <w:keepLines w:val="0"/>
        <w:pageBreakBefore w:val="0"/>
        <w:widowControl/>
        <w:shd w:val="clear" w:color="auto" w:fill="FFFFFF"/>
        <w:kinsoku/>
        <w:wordWrap/>
        <w:overflowPunct/>
        <w:topLinePunct w:val="0"/>
        <w:bidi w:val="0"/>
        <w:snapToGrid/>
        <w:spacing w:line="540" w:lineRule="exact"/>
        <w:ind w:firstLine="900" w:firstLineChars="300"/>
        <w:jc w:val="left"/>
        <w:textAlignment w:val="auto"/>
        <w:rPr>
          <w:rFonts w:ascii="仿宋" w:hAnsi="仿宋" w:eastAsia="仿宋"/>
          <w:color w:val="000000"/>
          <w:kern w:val="0"/>
          <w:sz w:val="30"/>
          <w:szCs w:val="30"/>
        </w:rPr>
      </w:pPr>
      <w:r>
        <w:rPr>
          <w:rFonts w:hint="eastAsia" w:ascii="仿宋" w:hAnsi="仿宋" w:eastAsia="仿宋" w:cs="仿宋"/>
          <w:color w:val="000000"/>
          <w:kern w:val="0"/>
          <w:sz w:val="30"/>
          <w:szCs w:val="30"/>
        </w:rPr>
        <w:t>４、我局</w:t>
      </w:r>
      <w:r>
        <w:rPr>
          <w:rFonts w:hint="eastAsia" w:ascii="仿宋" w:hAnsi="仿宋" w:eastAsia="仿宋" w:cs="仿宋"/>
          <w:color w:val="000000"/>
          <w:kern w:val="0"/>
          <w:sz w:val="30"/>
          <w:szCs w:val="30"/>
          <w:lang w:val="en-US" w:eastAsia="zh-CN"/>
        </w:rPr>
        <w:t>2018年度新购置食品快检车，由于没有检验人员，省局配置的检验设备及药品试剂浪费较大，没有充分发挥作用。</w:t>
      </w:r>
    </w:p>
    <w:p>
      <w:pPr>
        <w:keepNext w:val="0"/>
        <w:keepLines w:val="0"/>
        <w:pageBreakBefore w:val="0"/>
        <w:widowControl/>
        <w:shd w:val="clear" w:color="auto" w:fill="FFFFFF"/>
        <w:kinsoku/>
        <w:wordWrap/>
        <w:overflowPunct/>
        <w:topLinePunct w:val="0"/>
        <w:bidi w:val="0"/>
        <w:snapToGrid/>
        <w:spacing w:line="540" w:lineRule="exact"/>
        <w:jc w:val="left"/>
        <w:textAlignment w:val="auto"/>
        <w:rPr>
          <w:rFonts w:ascii="仿宋" w:hAnsi="仿宋" w:eastAsia="仿宋"/>
          <w:color w:val="000000"/>
          <w:kern w:val="0"/>
          <w:sz w:val="30"/>
          <w:szCs w:val="30"/>
        </w:rPr>
      </w:pPr>
    </w:p>
    <w:p>
      <w:pPr>
        <w:keepNext w:val="0"/>
        <w:keepLines w:val="0"/>
        <w:pageBreakBefore w:val="0"/>
        <w:widowControl/>
        <w:shd w:val="clear" w:color="auto" w:fill="FFFFFF"/>
        <w:kinsoku/>
        <w:wordWrap/>
        <w:overflowPunct/>
        <w:topLinePunct w:val="0"/>
        <w:bidi w:val="0"/>
        <w:snapToGrid/>
        <w:spacing w:line="540" w:lineRule="exact"/>
        <w:ind w:firstLine="900" w:firstLineChars="300"/>
        <w:jc w:val="left"/>
        <w:textAlignment w:val="auto"/>
        <w:rPr>
          <w:rFonts w:ascii="仿宋" w:hAnsi="仿宋" w:eastAsia="仿宋"/>
          <w:color w:val="000000"/>
          <w:kern w:val="0"/>
          <w:sz w:val="30"/>
          <w:szCs w:val="30"/>
        </w:rPr>
      </w:pPr>
      <w:r>
        <w:rPr>
          <w:rFonts w:ascii="仿宋" w:hAnsi="仿宋" w:eastAsia="仿宋" w:cs="仿宋"/>
          <w:color w:val="000000"/>
          <w:kern w:val="0"/>
          <w:sz w:val="30"/>
          <w:szCs w:val="30"/>
        </w:rPr>
        <w:t xml:space="preserve">                   </w:t>
      </w:r>
      <w:r>
        <w:rPr>
          <w:rFonts w:hint="eastAsia" w:ascii="仿宋" w:hAnsi="仿宋" w:eastAsia="仿宋" w:cs="仿宋"/>
          <w:color w:val="000000"/>
          <w:kern w:val="0"/>
          <w:sz w:val="30"/>
          <w:szCs w:val="30"/>
          <w:lang w:eastAsia="zh-CN"/>
        </w:rPr>
        <w:t>　　</w:t>
      </w:r>
      <w:r>
        <w:rPr>
          <w:rFonts w:hint="eastAsia" w:ascii="仿宋" w:hAnsi="仿宋" w:eastAsia="仿宋" w:cs="仿宋"/>
          <w:color w:val="000000"/>
          <w:kern w:val="0"/>
          <w:sz w:val="30"/>
          <w:szCs w:val="30"/>
        </w:rPr>
        <w:t>绥宁县</w:t>
      </w:r>
      <w:r>
        <w:rPr>
          <w:rFonts w:hint="eastAsia" w:ascii="仿宋" w:hAnsi="仿宋" w:eastAsia="仿宋" w:cs="仿宋"/>
          <w:color w:val="000000"/>
          <w:kern w:val="0"/>
          <w:sz w:val="30"/>
          <w:szCs w:val="30"/>
          <w:lang w:eastAsia="zh-CN"/>
        </w:rPr>
        <w:t>市场</w:t>
      </w:r>
      <w:r>
        <w:rPr>
          <w:rFonts w:hint="eastAsia" w:ascii="仿宋" w:hAnsi="仿宋" w:eastAsia="仿宋" w:cs="仿宋"/>
          <w:color w:val="000000"/>
          <w:kern w:val="0"/>
          <w:sz w:val="30"/>
          <w:szCs w:val="30"/>
        </w:rPr>
        <w:t>监督管理局</w:t>
      </w:r>
    </w:p>
    <w:p>
      <w:pPr>
        <w:keepNext w:val="0"/>
        <w:keepLines w:val="0"/>
        <w:pageBreakBefore w:val="0"/>
        <w:widowControl/>
        <w:shd w:val="clear" w:color="auto" w:fill="FFFFFF"/>
        <w:kinsoku/>
        <w:wordWrap/>
        <w:overflowPunct/>
        <w:topLinePunct w:val="0"/>
        <w:bidi w:val="0"/>
        <w:snapToGrid/>
        <w:spacing w:line="540" w:lineRule="exact"/>
        <w:ind w:firstLine="900" w:firstLineChars="3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w:t>
      </w:r>
      <w:r>
        <w:rPr>
          <w:rFonts w:ascii="仿宋" w:hAnsi="仿宋" w:eastAsia="仿宋" w:cs="仿宋"/>
          <w:color w:val="000000"/>
          <w:kern w:val="0"/>
          <w:sz w:val="30"/>
          <w:szCs w:val="30"/>
        </w:rPr>
        <w:t>201</w:t>
      </w:r>
      <w:r>
        <w:rPr>
          <w:rFonts w:hint="eastAsia" w:ascii="仿宋" w:hAnsi="仿宋" w:eastAsia="仿宋" w:cs="仿宋"/>
          <w:color w:val="000000"/>
          <w:kern w:val="0"/>
          <w:sz w:val="30"/>
          <w:szCs w:val="30"/>
          <w:lang w:val="en-US" w:eastAsia="zh-CN"/>
        </w:rPr>
        <w:t>9</w:t>
      </w:r>
      <w:r>
        <w:rPr>
          <w:rFonts w:hint="eastAsia" w:ascii="仿宋" w:hAnsi="仿宋" w:eastAsia="仿宋" w:cs="仿宋"/>
          <w:color w:val="000000"/>
          <w:kern w:val="0"/>
          <w:sz w:val="30"/>
          <w:szCs w:val="30"/>
        </w:rPr>
        <w:t>年</w:t>
      </w:r>
      <w:r>
        <w:rPr>
          <w:rFonts w:hint="eastAsia" w:ascii="仿宋" w:hAnsi="仿宋" w:eastAsia="仿宋" w:cs="仿宋"/>
          <w:color w:val="000000"/>
          <w:kern w:val="0"/>
          <w:sz w:val="30"/>
          <w:szCs w:val="30"/>
          <w:lang w:val="en-US" w:eastAsia="zh-CN"/>
        </w:rPr>
        <w:t>4</w:t>
      </w:r>
      <w:r>
        <w:rPr>
          <w:rFonts w:hint="eastAsia" w:ascii="仿宋" w:hAnsi="仿宋" w:eastAsia="仿宋" w:cs="仿宋"/>
          <w:color w:val="000000"/>
          <w:kern w:val="0"/>
          <w:sz w:val="30"/>
          <w:szCs w:val="30"/>
        </w:rPr>
        <w:t>月</w:t>
      </w:r>
      <w:r>
        <w:rPr>
          <w:rFonts w:hint="eastAsia" w:ascii="仿宋" w:hAnsi="仿宋" w:eastAsia="仿宋" w:cs="仿宋"/>
          <w:color w:val="000000"/>
          <w:kern w:val="0"/>
          <w:sz w:val="30"/>
          <w:szCs w:val="30"/>
          <w:lang w:val="en-US" w:eastAsia="zh-CN"/>
        </w:rPr>
        <w:t>20</w:t>
      </w:r>
      <w:r>
        <w:rPr>
          <w:rFonts w:hint="eastAsia" w:ascii="仿宋" w:hAnsi="仿宋" w:eastAsia="仿宋" w:cs="仿宋"/>
          <w:color w:val="000000"/>
          <w:kern w:val="0"/>
          <w:sz w:val="30"/>
          <w:szCs w:val="30"/>
        </w:rPr>
        <w:t>日</w:t>
      </w:r>
    </w:p>
    <w:p>
      <w:pPr>
        <w:widowControl/>
        <w:shd w:val="clear" w:color="auto" w:fill="FFFFFF"/>
        <w:spacing w:line="600" w:lineRule="atLeast"/>
        <w:ind w:firstLine="900" w:firstLineChars="300"/>
        <w:jc w:val="left"/>
        <w:rPr>
          <w:rFonts w:hint="eastAsia" w:ascii="仿宋" w:hAnsi="仿宋" w:eastAsia="仿宋" w:cs="仿宋"/>
          <w:color w:val="000000"/>
          <w:kern w:val="0"/>
          <w:sz w:val="30"/>
          <w:szCs w:val="30"/>
        </w:rPr>
      </w:pPr>
    </w:p>
    <w:p>
      <w:pPr>
        <w:widowControl/>
        <w:shd w:val="clear" w:color="auto" w:fill="FFFFFF"/>
        <w:spacing w:line="600" w:lineRule="atLeast"/>
        <w:ind w:firstLine="900" w:firstLineChars="300"/>
        <w:jc w:val="left"/>
        <w:rPr>
          <w:rFonts w:hint="eastAsia" w:ascii="仿宋" w:hAnsi="仿宋" w:eastAsia="仿宋" w:cs="仿宋"/>
          <w:color w:val="000000"/>
          <w:kern w:val="0"/>
          <w:sz w:val="30"/>
          <w:szCs w:val="30"/>
        </w:rPr>
      </w:pPr>
    </w:p>
    <w:p>
      <w:pPr>
        <w:keepNext w:val="0"/>
        <w:keepLines w:val="0"/>
        <w:widowControl/>
        <w:suppressLineNumbers w:val="0"/>
        <w:spacing w:before="0" w:beforeAutospacing="0" w:after="0" w:afterAutospacing="0"/>
        <w:ind w:left="0" w:right="0"/>
        <w:jc w:val="both"/>
        <w:rPr>
          <w:rFonts w:hint="eastAsia" w:ascii="黑体" w:hAnsi="宋体" w:eastAsia="黑体" w:cs="宋体"/>
          <w:kern w:val="0"/>
          <w:sz w:val="32"/>
          <w:szCs w:val="32"/>
          <w:lang w:val="en-US" w:eastAsia="zh-CN" w:bidi="ar"/>
        </w:rPr>
      </w:pPr>
    </w:p>
    <w:p>
      <w:pPr>
        <w:keepNext w:val="0"/>
        <w:keepLines w:val="0"/>
        <w:widowControl/>
        <w:suppressLineNumbers w:val="0"/>
        <w:spacing w:before="0" w:beforeAutospacing="0" w:after="0" w:afterAutospacing="0"/>
        <w:ind w:left="0" w:right="0"/>
        <w:jc w:val="both"/>
        <w:rPr>
          <w:rFonts w:hint="eastAsia" w:ascii="黑体" w:hAnsi="宋体" w:eastAsia="黑体" w:cs="宋体"/>
          <w:kern w:val="0"/>
          <w:sz w:val="32"/>
          <w:szCs w:val="32"/>
          <w:lang w:val="en-US"/>
        </w:rPr>
      </w:pPr>
      <w:r>
        <w:rPr>
          <w:rFonts w:hint="eastAsia" w:ascii="黑体" w:hAnsi="宋体" w:eastAsia="黑体" w:cs="宋体"/>
          <w:kern w:val="0"/>
          <w:sz w:val="32"/>
          <w:szCs w:val="32"/>
          <w:lang w:val="en-US" w:eastAsia="zh-CN" w:bidi="ar"/>
        </w:rPr>
        <w:t>附件2：</w:t>
      </w:r>
    </w:p>
    <w:p>
      <w:pPr>
        <w:keepNext w:val="0"/>
        <w:keepLines w:val="0"/>
        <w:widowControl/>
        <w:suppressLineNumbers w:val="0"/>
        <w:spacing w:before="0" w:beforeAutospacing="0" w:after="0" w:afterAutospacing="0"/>
        <w:ind w:left="0" w:right="0"/>
        <w:jc w:val="center"/>
        <w:rPr>
          <w:rFonts w:hint="eastAsia" w:ascii="方正小标宋_GBK" w:hAnsi="宋体" w:eastAsia="方正小标宋_GBK" w:cs="宋体"/>
          <w:kern w:val="0"/>
          <w:sz w:val="36"/>
          <w:szCs w:val="36"/>
          <w:lang w:val="en-US"/>
        </w:rPr>
      </w:pPr>
      <w:r>
        <w:rPr>
          <w:rFonts w:hint="eastAsia" w:ascii="方正小标宋_GBK" w:hAnsi="宋体" w:eastAsia="方正小标宋_GBK" w:cs="宋体"/>
          <w:kern w:val="0"/>
          <w:sz w:val="36"/>
          <w:szCs w:val="36"/>
          <w:lang w:val="en-US" w:eastAsia="zh-CN" w:bidi="ar"/>
        </w:rPr>
        <w:t>项目支出绩效评价共性指标体系框架</w:t>
      </w:r>
    </w:p>
    <w:p>
      <w:pPr>
        <w:keepNext w:val="0"/>
        <w:keepLines w:val="0"/>
        <w:widowControl/>
        <w:suppressLineNumbers w:val="0"/>
        <w:spacing w:before="0" w:beforeAutospacing="0" w:after="0" w:afterAutospacing="0" w:line="240" w:lineRule="exact"/>
        <w:ind w:left="0" w:right="0"/>
        <w:jc w:val="center"/>
        <w:rPr>
          <w:rFonts w:hint="eastAsia" w:ascii="方正小标宋_GBK" w:hAnsi="方正小标宋_GBK" w:eastAsia="方正小标宋_GBK" w:cs="方正小标宋_GBK"/>
          <w:spacing w:val="-6"/>
          <w:sz w:val="36"/>
          <w:szCs w:val="36"/>
          <w:lang w:val="en-US"/>
        </w:rPr>
      </w:pPr>
    </w:p>
    <w:tbl>
      <w:tblPr>
        <w:tblStyle w:val="5"/>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24"/>
        <w:gridCol w:w="708"/>
        <w:gridCol w:w="340"/>
        <w:gridCol w:w="653"/>
        <w:gridCol w:w="708"/>
        <w:gridCol w:w="709"/>
        <w:gridCol w:w="2123"/>
        <w:gridCol w:w="2402"/>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b/>
                <w:bCs w:val="0"/>
                <w:kern w:val="0"/>
                <w:sz w:val="20"/>
                <w:szCs w:val="20"/>
                <w:lang w:val="en-US"/>
              </w:rPr>
            </w:pPr>
            <w:r>
              <w:rPr>
                <w:rFonts w:hint="eastAsia" w:ascii="仿宋_GB2312" w:hAnsi="宋体" w:eastAsia="仿宋_GB2312" w:cs="宋体"/>
                <w:b/>
                <w:bCs w:val="0"/>
                <w:kern w:val="0"/>
                <w:sz w:val="20"/>
                <w:szCs w:val="20"/>
                <w:lang w:val="en-US" w:eastAsia="zh-CN" w:bidi="ar"/>
              </w:rPr>
              <w:t>一级指标</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b/>
                <w:bCs w:val="0"/>
                <w:kern w:val="0"/>
                <w:sz w:val="20"/>
                <w:szCs w:val="20"/>
                <w:lang w:val="en-US"/>
              </w:rPr>
            </w:pPr>
            <w:r>
              <w:rPr>
                <w:rFonts w:hint="eastAsia" w:ascii="仿宋_GB2312" w:hAnsi="宋体" w:eastAsia="仿宋_GB2312" w:cs="宋体"/>
                <w:b/>
                <w:bCs w:val="0"/>
                <w:kern w:val="0"/>
                <w:sz w:val="20"/>
                <w:szCs w:val="20"/>
                <w:lang w:val="en-US" w:eastAsia="zh-CN" w:bidi="ar"/>
              </w:rPr>
              <w:t>分值</w:t>
            </w:r>
          </w:p>
        </w:tc>
        <w:tc>
          <w:tcPr>
            <w:tcW w:w="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b/>
                <w:bCs w:val="0"/>
                <w:kern w:val="0"/>
                <w:sz w:val="20"/>
                <w:szCs w:val="20"/>
                <w:lang w:val="en-US"/>
              </w:rPr>
            </w:pPr>
            <w:r>
              <w:rPr>
                <w:rFonts w:hint="eastAsia" w:ascii="仿宋_GB2312" w:hAnsi="宋体" w:eastAsia="仿宋_GB2312" w:cs="宋体"/>
                <w:b/>
                <w:bCs w:val="0"/>
                <w:kern w:val="0"/>
                <w:sz w:val="20"/>
                <w:szCs w:val="20"/>
                <w:lang w:val="en-US" w:eastAsia="zh-CN" w:bidi="ar"/>
              </w:rPr>
              <w:t>二级指标</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b/>
                <w:bCs w:val="0"/>
                <w:kern w:val="0"/>
                <w:sz w:val="20"/>
                <w:szCs w:val="20"/>
                <w:lang w:val="en-US"/>
              </w:rPr>
            </w:pPr>
            <w:r>
              <w:rPr>
                <w:rFonts w:hint="eastAsia" w:ascii="仿宋_GB2312" w:hAnsi="宋体" w:eastAsia="仿宋_GB2312" w:cs="宋体"/>
                <w:b/>
                <w:bCs w:val="0"/>
                <w:kern w:val="0"/>
                <w:sz w:val="20"/>
                <w:szCs w:val="20"/>
                <w:lang w:val="en-US" w:eastAsia="zh-CN" w:bidi="ar"/>
              </w:rPr>
              <w:t>分值</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b/>
                <w:bCs w:val="0"/>
                <w:kern w:val="0"/>
                <w:sz w:val="20"/>
                <w:szCs w:val="20"/>
                <w:lang w:val="en-US"/>
              </w:rPr>
            </w:pPr>
            <w:r>
              <w:rPr>
                <w:rFonts w:hint="eastAsia" w:ascii="仿宋_GB2312" w:hAnsi="宋体" w:eastAsia="仿宋_GB2312" w:cs="宋体"/>
                <w:b/>
                <w:bCs w:val="0"/>
                <w:kern w:val="0"/>
                <w:sz w:val="20"/>
                <w:szCs w:val="20"/>
                <w:lang w:val="en-US" w:eastAsia="zh-CN" w:bidi="ar"/>
              </w:rPr>
              <w:t>三级</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b/>
                <w:bCs w:val="0"/>
                <w:kern w:val="0"/>
                <w:sz w:val="20"/>
                <w:szCs w:val="20"/>
                <w:lang w:val="en-US"/>
              </w:rPr>
            </w:pPr>
            <w:r>
              <w:rPr>
                <w:rFonts w:hint="eastAsia" w:ascii="仿宋_GB2312" w:hAnsi="宋体" w:eastAsia="仿宋_GB2312" w:cs="宋体"/>
                <w:b/>
                <w:bCs w:val="0"/>
                <w:kern w:val="0"/>
                <w:sz w:val="20"/>
                <w:szCs w:val="20"/>
                <w:lang w:val="en-US" w:eastAsia="zh-CN" w:bidi="ar"/>
              </w:rPr>
              <w:t>指标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b/>
                <w:bCs w:val="0"/>
                <w:kern w:val="0"/>
                <w:sz w:val="20"/>
                <w:szCs w:val="20"/>
                <w:lang w:val="en-US"/>
              </w:rPr>
            </w:pPr>
            <w:r>
              <w:rPr>
                <w:rFonts w:hint="eastAsia" w:ascii="仿宋_GB2312" w:hAnsi="宋体" w:eastAsia="仿宋_GB2312" w:cs="宋体"/>
                <w:b/>
                <w:bCs w:val="0"/>
                <w:kern w:val="0"/>
                <w:sz w:val="20"/>
                <w:szCs w:val="20"/>
                <w:lang w:val="en-US" w:eastAsia="zh-CN" w:bidi="ar"/>
              </w:rPr>
              <w:t>分值</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b/>
                <w:bCs w:val="0"/>
                <w:kern w:val="0"/>
                <w:sz w:val="20"/>
                <w:szCs w:val="20"/>
                <w:lang w:val="en-US"/>
              </w:rPr>
            </w:pPr>
            <w:r>
              <w:rPr>
                <w:rFonts w:hint="eastAsia" w:ascii="仿宋_GB2312" w:hAnsi="宋体" w:eastAsia="仿宋_GB2312" w:cs="宋体"/>
                <w:b/>
                <w:bCs w:val="0"/>
                <w:kern w:val="0"/>
                <w:sz w:val="20"/>
                <w:szCs w:val="20"/>
                <w:lang w:val="en-US" w:eastAsia="zh-CN" w:bidi="ar"/>
              </w:rPr>
              <w:t>具体指标</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b/>
                <w:bCs w:val="0"/>
                <w:kern w:val="0"/>
                <w:sz w:val="20"/>
                <w:szCs w:val="20"/>
                <w:lang w:val="en-US"/>
              </w:rPr>
            </w:pPr>
            <w:r>
              <w:rPr>
                <w:rFonts w:hint="eastAsia" w:ascii="仿宋_GB2312" w:hAnsi="宋体" w:eastAsia="仿宋_GB2312" w:cs="宋体"/>
                <w:b/>
                <w:bCs w:val="0"/>
                <w:kern w:val="0"/>
                <w:sz w:val="20"/>
                <w:szCs w:val="20"/>
                <w:lang w:val="en-US" w:eastAsia="zh-CN" w:bidi="ar"/>
              </w:rPr>
              <w:t>评价标准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420" w:right="0" w:hanging="420"/>
              <w:jc w:val="center"/>
              <w:rPr>
                <w:rFonts w:hint="eastAsia" w:ascii="仿宋_GB2312" w:hAnsi="宋体" w:eastAsia="仿宋_GB2312" w:cs="宋体"/>
                <w:b/>
                <w:bCs w:val="0"/>
                <w:kern w:val="0"/>
                <w:sz w:val="20"/>
                <w:szCs w:val="20"/>
                <w:lang w:val="en-US"/>
              </w:rPr>
            </w:pPr>
            <w:r>
              <w:rPr>
                <w:rFonts w:hint="eastAsia" w:ascii="仿宋_GB2312" w:hAnsi="宋体" w:eastAsia="仿宋_GB2312" w:cs="宋体"/>
                <w:b/>
                <w:bCs w:val="0"/>
                <w:kern w:val="0"/>
                <w:sz w:val="20"/>
                <w:szCs w:val="20"/>
                <w:lang w:val="en-US" w:eastAsia="zh-CN" w:bidi="ar"/>
              </w:rPr>
              <w:t>得</w:t>
            </w:r>
          </w:p>
          <w:p>
            <w:pPr>
              <w:keepNext w:val="0"/>
              <w:keepLines w:val="0"/>
              <w:widowControl/>
              <w:suppressLineNumbers w:val="0"/>
              <w:spacing w:before="0" w:beforeAutospacing="0" w:after="0" w:afterAutospacing="0" w:line="260" w:lineRule="exact"/>
              <w:ind w:left="420" w:right="0" w:hanging="420"/>
              <w:jc w:val="center"/>
              <w:rPr>
                <w:rFonts w:hint="eastAsia" w:ascii="仿宋_GB2312" w:hAnsi="宋体" w:eastAsia="仿宋_GB2312" w:cs="宋体"/>
                <w:b/>
                <w:bCs w:val="0"/>
                <w:kern w:val="0"/>
                <w:sz w:val="20"/>
                <w:szCs w:val="20"/>
                <w:lang w:val="en-US"/>
              </w:rPr>
            </w:pPr>
            <w:r>
              <w:rPr>
                <w:rFonts w:hint="eastAsia" w:ascii="仿宋_GB2312" w:hAnsi="宋体" w:eastAsia="仿宋_GB2312" w:cs="宋体"/>
                <w:b/>
                <w:bCs w:val="0"/>
                <w:kern w:val="0"/>
                <w:sz w:val="20"/>
                <w:szCs w:val="20"/>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5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项</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目</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决</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策</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20</w:t>
            </w:r>
          </w:p>
        </w:tc>
        <w:tc>
          <w:tcPr>
            <w:tcW w:w="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项目</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目标</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4</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目标</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内容</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4</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设立了项目绩效目标；目标明确；目标细化；目标量化</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 xml:space="preserve">设有目标（1分）   </w:t>
            </w:r>
          </w:p>
          <w:p>
            <w:pPr>
              <w:keepNext w:val="0"/>
              <w:keepLines w:val="0"/>
              <w:widowControl w:val="0"/>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 xml:space="preserve">目标明确（1分）   </w:t>
            </w:r>
          </w:p>
          <w:p>
            <w:pPr>
              <w:keepNext w:val="0"/>
              <w:keepLines w:val="0"/>
              <w:widowControl w:val="0"/>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 xml:space="preserve">目标细化（1分）    </w:t>
            </w:r>
          </w:p>
          <w:p>
            <w:pPr>
              <w:keepNext w:val="0"/>
              <w:keepLines w:val="0"/>
              <w:widowControl w:val="0"/>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目标量化（1分）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5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决</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策</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过</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程</w:t>
            </w:r>
          </w:p>
        </w:tc>
        <w:tc>
          <w:tcPr>
            <w:tcW w:w="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8</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决策</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依据</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4</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有关法律法规的明确规定；某一经济社会发展规划；某部门年度工作计划；某一实际问题和需求</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符合法律法规（1分）符合经济社会发展规划（1分）</w:t>
            </w:r>
          </w:p>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部门年度工作计划（1分）</w:t>
            </w:r>
          </w:p>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针对某一实际问题和需求（1分）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5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3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决策</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程序</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4</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项目符合申报条件；申报、批复程序符合相关管理办法；项目调整履行了相应手续</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符合申报条件（2分）项目申报、批复程序符合管理办法（1分）</w:t>
            </w:r>
          </w:p>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项目调整履行了相应手续（1分）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5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资</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金</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分</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配</w:t>
            </w:r>
          </w:p>
        </w:tc>
        <w:tc>
          <w:tcPr>
            <w:tcW w:w="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8</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分配</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办法</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3</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根据需要制定的相关资金管理办法；管理办法中有明确资金分配办法；资金分配因素全面、合理</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有相应的资金管理办法（1分）</w:t>
            </w:r>
          </w:p>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办法健全、规范（1分）</w:t>
            </w:r>
          </w:p>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因素全面合理（1分）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3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分配</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结果</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5</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资金分配符合相关管理办法；分配结果公平合理</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符合分配办法（2分）</w:t>
            </w:r>
          </w:p>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分配公平合理（3分）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项</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目</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管</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 xml:space="preserve">理 </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25</w:t>
            </w:r>
          </w:p>
        </w:tc>
        <w:tc>
          <w:tcPr>
            <w:tcW w:w="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资</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金</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到</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位</w:t>
            </w:r>
          </w:p>
        </w:tc>
        <w:tc>
          <w:tcPr>
            <w:tcW w:w="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5</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到位率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3</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实际到位/计划到位*100%</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根据项目资金的实际到位率计算得分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3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到位</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时效</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2</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资金及时到位；若未及时到位，是否影响项目进度</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到位及时（2分）</w:t>
            </w:r>
          </w:p>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不及时但未影响项目进度 （1分）</w:t>
            </w:r>
          </w:p>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不及时并影响项目进度（0.5分）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5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资</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金</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管</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理</w:t>
            </w:r>
          </w:p>
        </w:tc>
        <w:tc>
          <w:tcPr>
            <w:tcW w:w="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10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资金</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使用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7</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支出依据合规，无虚列项目支出情况；无截留挤占挪用情况；无超标准开支情况；无超预算情况</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 xml:space="preserve">虚列套取扣4-7分 </w:t>
            </w:r>
          </w:p>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依据不合规扣2分</w:t>
            </w:r>
          </w:p>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截留、挤占、挪用    扣3-6分</w:t>
            </w:r>
          </w:p>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超标准开支扣2-5分</w:t>
            </w:r>
          </w:p>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超预算扣2-5分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5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3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财务</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管理</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3</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资金管理、费用支出等制度健全；制度执行严格；会计核算规范</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财务制度健全（1分）严格执行制度（1分）会计核算规范（1分）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组</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织</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实</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施</w:t>
            </w:r>
          </w:p>
        </w:tc>
        <w:tc>
          <w:tcPr>
            <w:tcW w:w="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10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组织</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机构</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1</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机构健全、分工明确</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200" w:right="0" w:hanging="200" w:hangingChars="10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机构健全、分工明确  （1分）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200" w:right="0" w:hanging="200" w:hangingChars="10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5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3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项目</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实施</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3</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项目按计划开工；按计划进度开展；按计划完工</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按计划开工（1分）   按计划开展（1分）   按计划完工（1分）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5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3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管理</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制度</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6</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项目管理制度健全；严格执行相关管理制度</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管理制度健全（2分）</w:t>
            </w:r>
          </w:p>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制度执行严格（4分）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项</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目</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绩</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效</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55</w:t>
            </w:r>
          </w:p>
        </w:tc>
        <w:tc>
          <w:tcPr>
            <w:tcW w:w="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项</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目</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产</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出</w:t>
            </w:r>
          </w:p>
        </w:tc>
        <w:tc>
          <w:tcPr>
            <w:tcW w:w="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25</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产出</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数量</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7</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食用农产品检测527批次，创无毒社区５个，商事制度改革，农贸市场计量器具免检，食安办工作正常开展</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rPr>
              <w:t>食用农产品检测527批次，创无毒社区５个，商事制度改革，农贸市场计量器具免检，食安办工作正常开展</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3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产出</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质量</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6</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检测合格率98%以上</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合格率98.3%（6分）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3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产出</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时效</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6</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2019年度</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已全部完成（6分）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3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产出</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成本</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6</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农产品检测预算控制在32万</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农产品检测政府采购价28.4万元（6分）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both"/>
              <w:rPr>
                <w:rFonts w:hint="eastAsia" w:ascii="仿宋_GB2312" w:hAnsi="宋体" w:eastAsia="仿宋_GB2312" w:cs="宋体"/>
                <w:kern w:val="0"/>
                <w:sz w:val="20"/>
                <w:szCs w:val="20"/>
                <w:lang w:val="en-US"/>
              </w:rPr>
            </w:pP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项</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目</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效</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果</w:t>
            </w:r>
          </w:p>
        </w:tc>
        <w:tc>
          <w:tcPr>
            <w:tcW w:w="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30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经济</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效益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6</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提高企业竞争能力，促进绥宁经济发展</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对照绩效目标，按经济效益实现程度计算得分（6分）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3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社会</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效益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6</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营造安全放心的消费环境，保证食品安全</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对照绩效目标，按社会效益实现程度计算得分（6分）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3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环境</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效益</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6</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全面净化市场，规范市场秩序</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对照绩效目标，按对环境所产生的实际影响程度计算得分（6分）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3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可持续影响</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6</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提高人民群众的幸福指数，保障民众身体健康</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项目产出能持续运用（3分）</w:t>
            </w:r>
          </w:p>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所依赖的政策制度能持续执行（3分）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3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服务</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对象</w:t>
            </w:r>
          </w:p>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满意度</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6</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满意</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left"/>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满意度100%（6分）</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总分</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100</w:t>
            </w:r>
          </w:p>
        </w:tc>
        <w:tc>
          <w:tcPr>
            <w:tcW w:w="3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　</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100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100</w:t>
            </w:r>
          </w:p>
        </w:tc>
        <w:tc>
          <w:tcPr>
            <w:tcW w:w="21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　</w:t>
            </w:r>
          </w:p>
        </w:tc>
        <w:tc>
          <w:tcPr>
            <w:tcW w:w="2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eastAsia" w:ascii="仿宋_GB2312" w:hAnsi="宋体" w:eastAsia="仿宋_GB2312" w:cs="宋体"/>
                <w:kern w:val="0"/>
                <w:sz w:val="20"/>
                <w:szCs w:val="20"/>
                <w:lang w:val="en-US"/>
              </w:rPr>
            </w:pPr>
            <w:r>
              <w:rPr>
                <w:rFonts w:hint="eastAsia" w:ascii="仿宋_GB2312" w:hAnsi="宋体" w:eastAsia="仿宋_GB2312" w:cs="宋体"/>
                <w:kern w:val="0"/>
                <w:sz w:val="20"/>
                <w:szCs w:val="20"/>
                <w:lang w:val="en-US" w:eastAsia="zh-CN" w:bidi="ar"/>
              </w:rPr>
              <w:t>　</w:t>
            </w:r>
          </w:p>
        </w:tc>
        <w:tc>
          <w:tcPr>
            <w:tcW w:w="7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60" w:lineRule="exact"/>
              <w:ind w:left="0" w:right="0"/>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93</w:t>
            </w:r>
          </w:p>
        </w:tc>
      </w:tr>
    </w:tbl>
    <w:p>
      <w:pPr>
        <w:keepNext w:val="0"/>
        <w:keepLines w:val="0"/>
        <w:widowControl w:val="0"/>
        <w:suppressLineNumbers w:val="0"/>
        <w:spacing w:before="0" w:beforeAutospacing="0" w:after="0" w:afterAutospacing="0" w:line="500" w:lineRule="exact"/>
        <w:ind w:left="0" w:right="0"/>
        <w:jc w:val="both"/>
        <w:rPr>
          <w:rFonts w:hint="eastAsia" w:ascii="黑体" w:hAnsi="Times New Roman" w:eastAsia="黑体" w:cs="仿宋_GB2312"/>
          <w:color w:val="000000"/>
          <w:sz w:val="32"/>
          <w:szCs w:val="32"/>
          <w:lang w:val="en-US"/>
        </w:rPr>
      </w:pPr>
    </w:p>
    <w:p>
      <w:pPr>
        <w:widowControl/>
        <w:shd w:val="clear" w:color="auto" w:fill="FFFFFF"/>
        <w:spacing w:line="600" w:lineRule="atLeast"/>
        <w:ind w:firstLine="900" w:firstLineChars="300"/>
        <w:jc w:val="left"/>
        <w:rPr>
          <w:rFonts w:hint="eastAsia" w:ascii="仿宋" w:hAnsi="仿宋" w:eastAsia="仿宋" w:cs="仿宋"/>
          <w:color w:val="000000"/>
          <w:kern w:val="0"/>
          <w:sz w:val="30"/>
          <w:szCs w:val="30"/>
        </w:rPr>
      </w:pPr>
      <w:bookmarkStart w:id="0" w:name="_GoBack"/>
      <w:bookmarkEnd w:id="0"/>
    </w:p>
    <w:sectPr>
      <w:footerReference r:id="rId3" w:type="default"/>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11</w:t>
    </w:r>
    <w:r>
      <w:rPr>
        <w:rStyle w:val="7"/>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3E625A"/>
    <w:multiLevelType w:val="singleLevel"/>
    <w:tmpl w:val="CA3E625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861"/>
    <w:rsid w:val="0003748A"/>
    <w:rsid w:val="0006734F"/>
    <w:rsid w:val="000A1FC6"/>
    <w:rsid w:val="000D199A"/>
    <w:rsid w:val="000F1953"/>
    <w:rsid w:val="00103306"/>
    <w:rsid w:val="0011002E"/>
    <w:rsid w:val="00126AC5"/>
    <w:rsid w:val="001320B3"/>
    <w:rsid w:val="001823B8"/>
    <w:rsid w:val="0019769C"/>
    <w:rsid w:val="001D7C92"/>
    <w:rsid w:val="00256CB5"/>
    <w:rsid w:val="002C7B05"/>
    <w:rsid w:val="002D503B"/>
    <w:rsid w:val="002D7D27"/>
    <w:rsid w:val="002E270F"/>
    <w:rsid w:val="00326B4A"/>
    <w:rsid w:val="0036604B"/>
    <w:rsid w:val="00392047"/>
    <w:rsid w:val="0040004F"/>
    <w:rsid w:val="0040272A"/>
    <w:rsid w:val="00472064"/>
    <w:rsid w:val="00487E38"/>
    <w:rsid w:val="00492A75"/>
    <w:rsid w:val="004A313A"/>
    <w:rsid w:val="004B7E32"/>
    <w:rsid w:val="00543AFF"/>
    <w:rsid w:val="005D2E45"/>
    <w:rsid w:val="00606FE5"/>
    <w:rsid w:val="00627D06"/>
    <w:rsid w:val="006D1CF7"/>
    <w:rsid w:val="00703761"/>
    <w:rsid w:val="00724744"/>
    <w:rsid w:val="00747AFC"/>
    <w:rsid w:val="00787945"/>
    <w:rsid w:val="007B4ACD"/>
    <w:rsid w:val="00851F31"/>
    <w:rsid w:val="008D4BC5"/>
    <w:rsid w:val="00905921"/>
    <w:rsid w:val="00915755"/>
    <w:rsid w:val="00941F65"/>
    <w:rsid w:val="009B36ED"/>
    <w:rsid w:val="009B7927"/>
    <w:rsid w:val="009E672D"/>
    <w:rsid w:val="009F2DD9"/>
    <w:rsid w:val="00A3574F"/>
    <w:rsid w:val="00A670C7"/>
    <w:rsid w:val="00B62897"/>
    <w:rsid w:val="00B838FF"/>
    <w:rsid w:val="00C144A4"/>
    <w:rsid w:val="00C65BE6"/>
    <w:rsid w:val="00C71861"/>
    <w:rsid w:val="00C97E3D"/>
    <w:rsid w:val="00CB6662"/>
    <w:rsid w:val="00D259E7"/>
    <w:rsid w:val="00D56657"/>
    <w:rsid w:val="00D62322"/>
    <w:rsid w:val="00E47509"/>
    <w:rsid w:val="00E4791A"/>
    <w:rsid w:val="00E64E03"/>
    <w:rsid w:val="00E8593E"/>
    <w:rsid w:val="00E91F55"/>
    <w:rsid w:val="00E96BC5"/>
    <w:rsid w:val="00EA7994"/>
    <w:rsid w:val="00ED7850"/>
    <w:rsid w:val="00F419A7"/>
    <w:rsid w:val="00F502F7"/>
    <w:rsid w:val="00FC0261"/>
    <w:rsid w:val="09C43085"/>
    <w:rsid w:val="1FE855D1"/>
    <w:rsid w:val="1FF9551E"/>
    <w:rsid w:val="20F10246"/>
    <w:rsid w:val="296721E1"/>
    <w:rsid w:val="2A0903C7"/>
    <w:rsid w:val="2A2F6DFD"/>
    <w:rsid w:val="4A3774B1"/>
    <w:rsid w:val="52C53C78"/>
    <w:rsid w:val="5C0B756D"/>
    <w:rsid w:val="62A97174"/>
    <w:rsid w:val="6929479E"/>
    <w:rsid w:val="6FD15871"/>
    <w:rsid w:val="7C7C677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99"/>
    <w:rPr>
      <w:rFonts w:hint="default" w:ascii="Times New Roman" w:hAnsi="Times New Roman" w:cs="Times New Roman"/>
    </w:rPr>
  </w:style>
  <w:style w:type="character" w:styleId="8">
    <w:name w:val="FollowedHyperlink"/>
    <w:basedOn w:val="6"/>
    <w:semiHidden/>
    <w:unhideWhenUsed/>
    <w:qFormat/>
    <w:uiPriority w:val="99"/>
    <w:rPr>
      <w:color w:val="800080"/>
      <w:u w:val="single"/>
    </w:rPr>
  </w:style>
  <w:style w:type="character" w:styleId="9">
    <w:name w:val="Hyperlink"/>
    <w:basedOn w:val="6"/>
    <w:qFormat/>
    <w:uiPriority w:val="99"/>
    <w:rPr>
      <w:rFonts w:hint="default" w:ascii="Times New Roman" w:hAnsi="Times New Roman" w:cs="Times New Roman"/>
      <w:color w:val="0000FF"/>
      <w:u w:val="single"/>
    </w:rPr>
  </w:style>
  <w:style w:type="character" w:customStyle="1" w:styleId="10">
    <w:name w:val="Footer Char"/>
    <w:basedOn w:val="6"/>
    <w:link w:val="2"/>
    <w:qFormat/>
    <w:locked/>
    <w:uiPriority w:val="99"/>
    <w:rPr>
      <w:rFonts w:ascii="Times New Roman" w:hAnsi="Times New Roman" w:eastAsia="宋体" w:cs="Times New Roman"/>
      <w:sz w:val="24"/>
      <w:szCs w:val="24"/>
    </w:rPr>
  </w:style>
  <w:style w:type="character" w:customStyle="1" w:styleId="11">
    <w:name w:val="Header Char"/>
    <w:basedOn w:val="6"/>
    <w:link w:val="3"/>
    <w:semiHidden/>
    <w:qFormat/>
    <w:locked/>
    <w:uiPriority w:val="99"/>
    <w:rPr>
      <w:rFonts w:ascii="Times New Roman" w:hAnsi="Times New Roman" w:eastAsia="宋体" w:cs="Times New Roman"/>
      <w:sz w:val="18"/>
      <w:szCs w:val="18"/>
    </w:rPr>
  </w:style>
  <w:style w:type="paragraph" w:customStyle="1" w:styleId="12">
    <w:name w:val="Default"/>
    <w:qFormat/>
    <w:uiPriority w:val="99"/>
    <w:pPr>
      <w:widowControl w:val="0"/>
      <w:autoSpaceDE w:val="0"/>
      <w:autoSpaceDN w:val="0"/>
      <w:adjustRightInd w:val="0"/>
    </w:pPr>
    <w:rPr>
      <w:rFonts w:ascii="微软雅黑" w:hAnsi="微软雅黑" w:eastAsia="宋体" w:cs="微软雅黑"/>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芳向电脑工作室</Company>
  <Pages>11</Pages>
  <Words>859</Words>
  <Characters>4901</Characters>
  <Lines>0</Lines>
  <Paragraphs>0</Paragraphs>
  <TotalTime>69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2018-04-26T02:23:00Z</dcterms:created>
  <dc:creator>Administrator</dc:creator>
  <cp:lastModifiedBy>王艳秀</cp:lastModifiedBy>
  <cp:lastPrinted>2020-04-21T01:24:01Z</cp:lastPrinted>
  <dcterms:modified xsi:type="dcterms:W3CDTF">2020-04-21T01:24:21Z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